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E610AD" w:rsidRDefault="00E50AE1" w:rsidP="00E50AE1">
      <w:pPr>
        <w:spacing w:before="4000"/>
        <w:jc w:val="center"/>
        <w:rPr>
          <w:rFonts w:ascii="Calibri" w:hAnsi="Calibri"/>
          <w:b/>
          <w:color w:val="000000" w:themeColor="text1"/>
          <w:sz w:val="44"/>
          <w:szCs w:val="44"/>
        </w:rPr>
      </w:pPr>
      <w:r w:rsidRPr="00E610AD">
        <w:rPr>
          <w:rFonts w:ascii="Calibri" w:eastAsia="Calibri" w:hAnsi="Calibri" w:cs="Calibri"/>
          <w:b/>
          <w:sz w:val="64"/>
          <w:szCs w:val="64"/>
          <w:lang w:bidi="sk-SK"/>
        </w:rPr>
        <w:t>POLITIKA FINANCOVANIA INKLUZÍVNYCH VZDELÁVACÍCH SYSTÉMOV</w:t>
      </w:r>
    </w:p>
    <w:p w14:paraId="502E6F76" w14:textId="6529B292" w:rsidR="00E50AE1" w:rsidRPr="00E610AD" w:rsidRDefault="00042DFE" w:rsidP="001E34A2">
      <w:pPr>
        <w:pStyle w:val="Agency-body-text"/>
        <w:spacing w:before="1200"/>
        <w:jc w:val="center"/>
        <w:rPr>
          <w:b/>
          <w:sz w:val="44"/>
          <w:szCs w:val="44"/>
        </w:rPr>
      </w:pPr>
      <w:r w:rsidRPr="00E610AD">
        <w:rPr>
          <w:b/>
          <w:sz w:val="44"/>
          <w:szCs w:val="44"/>
          <w:lang w:bidi="sk-SK"/>
        </w:rPr>
        <w:t>Nástroj na samohodnotenie politiky financovania</w:t>
      </w:r>
    </w:p>
    <w:p w14:paraId="2076E719" w14:textId="77777777" w:rsidR="00A4520C" w:rsidRPr="00E610AD" w:rsidRDefault="009E6E4D" w:rsidP="00E50AE1">
      <w:pPr>
        <w:pStyle w:val="Agency-body-text"/>
        <w:spacing w:before="1200" w:after="0"/>
        <w:jc w:val="center"/>
      </w:pPr>
      <w:r w:rsidRPr="00E610AD">
        <w:rPr>
          <w:lang w:bidi="sk-SK"/>
        </w:rPr>
        <w:br w:type="page"/>
      </w:r>
    </w:p>
    <w:p w14:paraId="42887A47" w14:textId="77777777" w:rsidR="00F15625" w:rsidRPr="00E610AD" w:rsidRDefault="00F15625" w:rsidP="00775411">
      <w:pPr>
        <w:spacing w:before="120" w:after="120"/>
        <w:rPr>
          <w:rFonts w:asciiTheme="majorHAnsi" w:hAnsiTheme="majorHAnsi"/>
        </w:rPr>
      </w:pPr>
      <w:r w:rsidRPr="00E610AD">
        <w:rPr>
          <w:rFonts w:asciiTheme="majorHAnsi" w:hAnsiTheme="majorHAnsi"/>
          <w:lang w:bidi="sk-SK"/>
        </w:rPr>
        <w:lastRenderedPageBreak/>
        <w:t xml:space="preserve">Európska agentúra pre rozvoj špeciálneho a </w:t>
      </w:r>
      <w:proofErr w:type="spellStart"/>
      <w:r w:rsidRPr="00E610AD">
        <w:rPr>
          <w:rFonts w:asciiTheme="majorHAnsi" w:hAnsiTheme="majorHAnsi"/>
          <w:lang w:bidi="sk-SK"/>
        </w:rPr>
        <w:t>inkluzívneho</w:t>
      </w:r>
      <w:proofErr w:type="spellEnd"/>
      <w:r w:rsidRPr="00E610AD">
        <w:rPr>
          <w:rFonts w:asciiTheme="majorHAnsi" w:hAnsiTheme="majorHAnsi"/>
          <w:lang w:bidi="sk-SK"/>
        </w:rPr>
        <w:t xml:space="preserve"> vzdelávania (ďalej len „agentúra“) je nezávislou a samosprávnou organizáciou. Agentúru spolufinancujú ministerstvá školstva jej členských krajín a Európska komisia prostredníctvom operačného grantu v rámci vzdelávacieho programu Európskej únie (EÚ) Erasmus+ (2014 ‒ 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E610AD" w14:paraId="29F58EE0" w14:textId="77777777" w:rsidTr="00F15625">
        <w:trPr>
          <w:trHeight w:val="1295"/>
          <w:tblHeader/>
        </w:trPr>
        <w:tc>
          <w:tcPr>
            <w:tcW w:w="2748" w:type="dxa"/>
            <w:vAlign w:val="center"/>
          </w:tcPr>
          <w:p w14:paraId="08C7BDF4" w14:textId="0529ED91" w:rsidR="00F15625" w:rsidRPr="00E610AD" w:rsidRDefault="00762240" w:rsidP="00775411">
            <w:pPr>
              <w:spacing w:before="120" w:after="120"/>
              <w:rPr>
                <w:rFonts w:cs="Arial"/>
              </w:rPr>
            </w:pPr>
            <w:r w:rsidRPr="00E610AD">
              <w:rPr>
                <w:rFonts w:asciiTheme="majorHAnsi" w:hAnsiTheme="majorHAnsi"/>
                <w:lang w:eastAsia="de-DE"/>
              </w:rPr>
              <w:drawing>
                <wp:inline distT="0" distB="0" distL="0" distR="0" wp14:anchorId="348B8069" wp14:editId="66CA007A">
                  <wp:extent cx="1577349" cy="450544"/>
                  <wp:effectExtent l="0" t="0" r="0" b="6985"/>
                  <wp:docPr id="25" name="Picture 25" descr="Spolufinancované z programu Európskej úni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E610AD" w:rsidRDefault="00F15625" w:rsidP="00775411">
            <w:pPr>
              <w:pStyle w:val="Agency-body-text"/>
              <w:rPr>
                <w:rFonts w:cs="Arial"/>
                <w:sz w:val="20"/>
              </w:rPr>
            </w:pPr>
            <w:r w:rsidRPr="00E610AD">
              <w:rPr>
                <w:sz w:val="20"/>
                <w:szCs w:val="20"/>
                <w:lang w:bidi="sk-SK"/>
              </w:rPr>
              <w:t>Podpora výroby tejto publikácie Európskou komisiou neznamená jej súhlas s jej obsahom, ktorý odzrkadľuje len názory jej autorov, a Komisia nie je zodpovedná za akékoľvek použitie informácií uvedených v tomto dokumente.</w:t>
            </w:r>
          </w:p>
        </w:tc>
      </w:tr>
    </w:tbl>
    <w:p w14:paraId="1A547A16" w14:textId="3FA9C4EE" w:rsidR="00F15625" w:rsidRPr="00E610AD" w:rsidRDefault="00F15625" w:rsidP="00775411">
      <w:pPr>
        <w:pStyle w:val="Agency-body-text"/>
      </w:pPr>
      <w:r w:rsidRPr="00E610AD">
        <w:rPr>
          <w:lang w:bidi="sk-SK"/>
        </w:rPr>
        <w:t>Názory vyjadrené akoukoľvek osobou v tomto dokumente nemusia nutne predstavovať oficiálne názory Agentúry, jej členských krajín alebo Komisie.</w:t>
      </w:r>
    </w:p>
    <w:p w14:paraId="6EF4A617" w14:textId="3B5D6D5B" w:rsidR="0013661C" w:rsidRPr="00E610AD" w:rsidRDefault="0013661C" w:rsidP="00775411">
      <w:pPr>
        <w:pStyle w:val="Agency-body-text"/>
      </w:pPr>
      <w:r w:rsidRPr="00E610AD">
        <w:rPr>
          <w:lang w:bidi="sk-SK"/>
        </w:rPr>
        <w:t xml:space="preserve">Veľmi si ceníme príspevky partnerov projektu k aktivitám projektu Politika financovania </w:t>
      </w:r>
      <w:proofErr w:type="spellStart"/>
      <w:r w:rsidRPr="00E610AD">
        <w:rPr>
          <w:lang w:bidi="sk-SK"/>
        </w:rPr>
        <w:t>inkluzívnych</w:t>
      </w:r>
      <w:proofErr w:type="spellEnd"/>
      <w:r w:rsidRPr="00E610AD">
        <w:rPr>
          <w:lang w:bidi="sk-SK"/>
        </w:rPr>
        <w:t xml:space="preserve"> vzdelávacích systémov. Zoznam prispievateľov nájdete v dokumente </w:t>
      </w:r>
      <w:r w:rsidRPr="00E610AD">
        <w:rPr>
          <w:i/>
          <w:lang w:bidi="sk-SK"/>
        </w:rPr>
        <w:t xml:space="preserve">Politika financovania </w:t>
      </w:r>
      <w:proofErr w:type="spellStart"/>
      <w:r w:rsidRPr="00E610AD">
        <w:rPr>
          <w:i/>
          <w:lang w:bidi="sk-SK"/>
        </w:rPr>
        <w:t>inkluzívnych</w:t>
      </w:r>
      <w:proofErr w:type="spellEnd"/>
      <w:r w:rsidRPr="00E610AD">
        <w:rPr>
          <w:i/>
          <w:lang w:bidi="sk-SK"/>
        </w:rPr>
        <w:t xml:space="preserve"> vzdelávacích systémov: </w:t>
      </w:r>
      <w:hyperlink r:id="rId9" w:history="1">
        <w:r w:rsidRPr="00E610AD">
          <w:rPr>
            <w:rStyle w:val="Hyperlink"/>
            <w:rFonts w:cs="Calibri"/>
            <w:i/>
            <w:lang w:bidi="sk-SK"/>
          </w:rPr>
          <w:t>Rámec politických usmernení</w:t>
        </w:r>
      </w:hyperlink>
      <w:r w:rsidRPr="00E610AD">
        <w:rPr>
          <w:lang w:bidi="sk-SK"/>
        </w:rPr>
        <w:t>.</w:t>
      </w:r>
    </w:p>
    <w:p w14:paraId="6372B4A1" w14:textId="27DE0E12" w:rsidR="00F15625" w:rsidRPr="00E610AD" w:rsidRDefault="00F15625" w:rsidP="00775411">
      <w:pPr>
        <w:pStyle w:val="Agency-body-text"/>
        <w:rPr>
          <w:highlight w:val="yellow"/>
        </w:rPr>
      </w:pPr>
      <w:r w:rsidRPr="00E610AD">
        <w:rPr>
          <w:lang w:bidi="sk-SK"/>
        </w:rPr>
        <w:t xml:space="preserve">Redaktori: </w:t>
      </w:r>
      <w:proofErr w:type="spellStart"/>
      <w:r w:rsidRPr="00E610AD">
        <w:rPr>
          <w:lang w:bidi="sk-SK"/>
        </w:rPr>
        <w:t>Amanda</w:t>
      </w:r>
      <w:proofErr w:type="spellEnd"/>
      <w:r w:rsidRPr="00E610AD">
        <w:rPr>
          <w:lang w:bidi="sk-SK"/>
        </w:rPr>
        <w:t> </w:t>
      </w:r>
      <w:proofErr w:type="spellStart"/>
      <w:r w:rsidRPr="00E610AD">
        <w:rPr>
          <w:lang w:bidi="sk-SK"/>
        </w:rPr>
        <w:t>Watkinsová</w:t>
      </w:r>
      <w:proofErr w:type="spellEnd"/>
      <w:r w:rsidRPr="00E610AD">
        <w:rPr>
          <w:lang w:bidi="sk-SK"/>
        </w:rPr>
        <w:t xml:space="preserve">, </w:t>
      </w:r>
      <w:proofErr w:type="spellStart"/>
      <w:r w:rsidRPr="00E610AD">
        <w:rPr>
          <w:lang w:bidi="sk-SK"/>
        </w:rPr>
        <w:t>Edda</w:t>
      </w:r>
      <w:proofErr w:type="spellEnd"/>
      <w:r w:rsidRPr="00E610AD">
        <w:rPr>
          <w:lang w:bidi="sk-SK"/>
        </w:rPr>
        <w:t> </w:t>
      </w:r>
      <w:proofErr w:type="spellStart"/>
      <w:r w:rsidRPr="00E610AD">
        <w:rPr>
          <w:lang w:bidi="sk-SK"/>
        </w:rPr>
        <w:t>Óskarsdóttirová</w:t>
      </w:r>
      <w:proofErr w:type="spellEnd"/>
      <w:r w:rsidRPr="00E610AD">
        <w:rPr>
          <w:lang w:bidi="sk-SK"/>
        </w:rPr>
        <w:t xml:space="preserve"> a </w:t>
      </w:r>
      <w:proofErr w:type="spellStart"/>
      <w:r w:rsidRPr="00E610AD">
        <w:rPr>
          <w:lang w:bidi="sk-SK"/>
        </w:rPr>
        <w:t>Serge</w:t>
      </w:r>
      <w:proofErr w:type="spellEnd"/>
      <w:r w:rsidRPr="00E610AD">
        <w:rPr>
          <w:lang w:bidi="sk-SK"/>
        </w:rPr>
        <w:t> </w:t>
      </w:r>
      <w:proofErr w:type="spellStart"/>
      <w:r w:rsidRPr="00E610AD">
        <w:rPr>
          <w:lang w:bidi="sk-SK"/>
        </w:rPr>
        <w:t>Ebersold</w:t>
      </w:r>
      <w:proofErr w:type="spellEnd"/>
    </w:p>
    <w:p w14:paraId="3FA1C3F3" w14:textId="6AC06DB0" w:rsidR="00F15625" w:rsidRPr="00E610AD" w:rsidRDefault="00F15625" w:rsidP="00775411">
      <w:pPr>
        <w:pStyle w:val="Agency-body-text"/>
      </w:pPr>
      <w:r w:rsidRPr="00E610AD">
        <w:rPr>
          <w:lang w:bidi="sk-SK"/>
        </w:rPr>
        <w:t xml:space="preserve">Úryvky z tohto dokumentu je dovolené použiť len s uvedením jasného odkazu na ich zdroj. </w:t>
      </w:r>
      <w:r w:rsidR="00DD76BC" w:rsidRPr="00E610AD">
        <w:rPr>
          <w:rFonts w:asciiTheme="majorHAnsi" w:hAnsiTheme="majorHAnsi"/>
          <w:lang w:bidi="sk-SK"/>
        </w:rPr>
        <w:t xml:space="preserve">Ďalšie informácie o otázkach autorských práv nájdete v licencii </w:t>
      </w:r>
      <w:proofErr w:type="spellStart"/>
      <w:r w:rsidR="00DD76BC" w:rsidRPr="00E610AD">
        <w:rPr>
          <w:rFonts w:asciiTheme="majorHAnsi" w:hAnsiTheme="majorHAnsi"/>
          <w:lang w:bidi="sk-SK"/>
        </w:rPr>
        <w:t>Creative</w:t>
      </w:r>
      <w:proofErr w:type="spellEnd"/>
      <w:r w:rsidR="00DD76BC" w:rsidRPr="00E610AD">
        <w:rPr>
          <w:rFonts w:asciiTheme="majorHAnsi" w:hAnsiTheme="majorHAnsi"/>
          <w:lang w:bidi="sk-SK"/>
        </w:rPr>
        <w:t xml:space="preserve"> </w:t>
      </w:r>
      <w:proofErr w:type="spellStart"/>
      <w:r w:rsidR="00DD76BC" w:rsidRPr="00E610AD">
        <w:rPr>
          <w:rFonts w:asciiTheme="majorHAnsi" w:hAnsiTheme="majorHAnsi"/>
          <w:lang w:bidi="sk-SK"/>
        </w:rPr>
        <w:t>Commons</w:t>
      </w:r>
      <w:proofErr w:type="spellEnd"/>
      <w:r w:rsidR="00DD76BC" w:rsidRPr="00E610AD">
        <w:rPr>
          <w:rFonts w:asciiTheme="majorHAnsi" w:hAnsiTheme="majorHAnsi"/>
          <w:lang w:bidi="sk-SK"/>
        </w:rPr>
        <w:t xml:space="preserve">, ktorá je uvedená nižšie. </w:t>
      </w:r>
      <w:r w:rsidRPr="00E610AD">
        <w:rPr>
          <w:lang w:bidi="sk-SK"/>
        </w:rPr>
        <w:t>Odkaz na tento dokument sa musí uvádzať takto: Európska agentúra pre rozvoj špeciálneho a </w:t>
      </w:r>
      <w:proofErr w:type="spellStart"/>
      <w:r w:rsidRPr="00E610AD">
        <w:rPr>
          <w:lang w:bidi="sk-SK"/>
        </w:rPr>
        <w:t>inkluzívneho</w:t>
      </w:r>
      <w:proofErr w:type="spellEnd"/>
      <w:r w:rsidRPr="00E610AD">
        <w:rPr>
          <w:lang w:bidi="sk-SK"/>
        </w:rPr>
        <w:t xml:space="preserve"> vzdelávania, 2018. </w:t>
      </w:r>
      <w:r w:rsidRPr="00E610AD">
        <w:rPr>
          <w:i/>
          <w:lang w:bidi="sk-SK"/>
        </w:rPr>
        <w:t xml:space="preserve">Politika financovania </w:t>
      </w:r>
      <w:proofErr w:type="spellStart"/>
      <w:r w:rsidRPr="00E610AD">
        <w:rPr>
          <w:i/>
          <w:lang w:bidi="sk-SK"/>
        </w:rPr>
        <w:t>inkluzívnych</w:t>
      </w:r>
      <w:proofErr w:type="spellEnd"/>
      <w:r w:rsidRPr="00E610AD">
        <w:rPr>
          <w:i/>
          <w:lang w:bidi="sk-SK"/>
        </w:rPr>
        <w:t xml:space="preserve"> vzdelávacích systémov: Nástroj na samohodnotenie politiky financovania.</w:t>
      </w:r>
      <w:r w:rsidRPr="00E610AD">
        <w:rPr>
          <w:lang w:bidi="sk-SK"/>
        </w:rPr>
        <w:t xml:space="preserve"> (A. </w:t>
      </w:r>
      <w:proofErr w:type="spellStart"/>
      <w:r w:rsidRPr="00E610AD">
        <w:rPr>
          <w:lang w:bidi="sk-SK"/>
        </w:rPr>
        <w:t>Watkinsová</w:t>
      </w:r>
      <w:proofErr w:type="spellEnd"/>
      <w:r w:rsidRPr="00E610AD">
        <w:rPr>
          <w:lang w:bidi="sk-SK"/>
        </w:rPr>
        <w:t>, E. </w:t>
      </w:r>
      <w:proofErr w:type="spellStart"/>
      <w:r w:rsidRPr="00E610AD">
        <w:rPr>
          <w:lang w:bidi="sk-SK"/>
        </w:rPr>
        <w:t>Óskarsdóttirová</w:t>
      </w:r>
      <w:proofErr w:type="spellEnd"/>
      <w:r w:rsidRPr="00E610AD">
        <w:rPr>
          <w:lang w:bidi="sk-SK"/>
        </w:rPr>
        <w:t xml:space="preserve"> a S. </w:t>
      </w:r>
      <w:proofErr w:type="spellStart"/>
      <w:r w:rsidRPr="00E610AD">
        <w:rPr>
          <w:lang w:bidi="sk-SK"/>
        </w:rPr>
        <w:t>Ebersold</w:t>
      </w:r>
      <w:proofErr w:type="spellEnd"/>
      <w:r w:rsidRPr="00E610AD">
        <w:rPr>
          <w:lang w:bidi="sk-SK"/>
        </w:rPr>
        <w:t xml:space="preserve">, </w:t>
      </w:r>
      <w:proofErr w:type="spellStart"/>
      <w:r w:rsidRPr="00E610AD">
        <w:rPr>
          <w:lang w:bidi="sk-SK"/>
        </w:rPr>
        <w:t>red</w:t>
      </w:r>
      <w:proofErr w:type="spellEnd"/>
      <w:r w:rsidRPr="00E610AD">
        <w:rPr>
          <w:lang w:bidi="sk-SK"/>
        </w:rPr>
        <w:t xml:space="preserve">.). </w:t>
      </w:r>
      <w:proofErr w:type="spellStart"/>
      <w:r w:rsidRPr="00E610AD">
        <w:rPr>
          <w:lang w:bidi="sk-SK"/>
        </w:rPr>
        <w:t>Odense</w:t>
      </w:r>
      <w:proofErr w:type="spellEnd"/>
      <w:r w:rsidRPr="00E610AD">
        <w:rPr>
          <w:lang w:bidi="sk-SK"/>
        </w:rPr>
        <w:t>, Dánsko</w:t>
      </w:r>
      <w:bookmarkStart w:id="0" w:name="_GoBack"/>
      <w:bookmarkEnd w:id="0"/>
    </w:p>
    <w:p w14:paraId="289515BB" w14:textId="29840E47" w:rsidR="00D37DAE" w:rsidRPr="00E610AD" w:rsidRDefault="00D37DAE" w:rsidP="00775411">
      <w:pPr>
        <w:pStyle w:val="Agency-body-text"/>
      </w:pPr>
      <w:r w:rsidRPr="00E610AD">
        <w:rPr>
          <w:lang w:bidi="sk-SK"/>
        </w:rPr>
        <w:t xml:space="preserve">V záujme lepšej prístupnosti je tento dokument k dispozícii v 25 jazykoch a v prístupnom elektronickom formáte na webových stránkach agentúry: </w:t>
      </w:r>
      <w:hyperlink r:id="rId10" w:history="1">
        <w:r w:rsidRPr="00E610AD">
          <w:rPr>
            <w:lang w:bidi="sk-SK"/>
          </w:rPr>
          <w:t>www.european-agency.org</w:t>
        </w:r>
      </w:hyperlink>
    </w:p>
    <w:p w14:paraId="7C10C9BE" w14:textId="251EDD68" w:rsidR="008D4E91" w:rsidRPr="00E610AD" w:rsidRDefault="00D37DAE" w:rsidP="00775411">
      <w:pPr>
        <w:pStyle w:val="Agency-body-text"/>
      </w:pPr>
      <w:r w:rsidRPr="00E610AD">
        <w:rPr>
          <w:lang w:bidi="sk-SK"/>
        </w:rPr>
        <w:t>Toto je preklad pôvodného textu v anglickom jazyku. V prípade pochybností o presnosti informácií v preklade si prečítajte pôvodný text v anglickom jazyku.</w:t>
      </w:r>
    </w:p>
    <w:p w14:paraId="2C20A657" w14:textId="786A45AB" w:rsidR="00966790" w:rsidRPr="00E610AD" w:rsidRDefault="00966790" w:rsidP="00775411">
      <w:pPr>
        <w:pStyle w:val="Agency-body-text"/>
        <w:jc w:val="center"/>
      </w:pPr>
      <w:r w:rsidRPr="00E610AD">
        <w:rPr>
          <w:rFonts w:cs="Arial"/>
          <w:lang w:bidi="sk-SK"/>
        </w:rPr>
        <w:t xml:space="preserve">ISBN: </w:t>
      </w:r>
      <w:r w:rsidR="00F00949" w:rsidRPr="00E610AD">
        <w:rPr>
          <w:color w:val="000000"/>
        </w:rPr>
        <w:t>978-87-7110-857-6</w:t>
      </w:r>
      <w:r w:rsidRPr="00E610AD">
        <w:rPr>
          <w:rFonts w:cs="Arial"/>
          <w:lang w:bidi="sk-SK"/>
        </w:rPr>
        <w:t xml:space="preserve"> (elektronická verzia)</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E610AD" w14:paraId="4474D029" w14:textId="77777777" w:rsidTr="002D1A11">
        <w:trPr>
          <w:trHeight w:val="1214"/>
          <w:tblHeader/>
        </w:trPr>
        <w:tc>
          <w:tcPr>
            <w:tcW w:w="0" w:type="auto"/>
            <w:vAlign w:val="center"/>
          </w:tcPr>
          <w:p w14:paraId="3B0CC63F" w14:textId="77777777" w:rsidR="00E665F4" w:rsidRPr="00E610AD" w:rsidRDefault="00E665F4" w:rsidP="00EF3542">
            <w:pPr>
              <w:rPr>
                <w:rFonts w:asciiTheme="majorHAnsi" w:hAnsiTheme="majorHAnsi" w:cs="Arial"/>
              </w:rPr>
            </w:pPr>
            <w:r w:rsidRPr="00E610AD">
              <w:rPr>
                <w:sz w:val="20"/>
                <w:szCs w:val="20"/>
                <w:lang w:eastAsia="el-GR"/>
              </w:rPr>
              <w:drawing>
                <wp:inline distT="0" distB="0" distL="0" distR="0" wp14:anchorId="41D28EAB" wp14:editId="32695B56">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1B069648" w:rsidR="00E665F4" w:rsidRPr="00E610AD" w:rsidRDefault="00E665F4" w:rsidP="00592348">
            <w:pPr>
              <w:pStyle w:val="Agency-body-text"/>
              <w:spacing w:before="0" w:after="0"/>
              <w:rPr>
                <w:rFonts w:asciiTheme="majorHAnsi" w:hAnsiTheme="majorHAnsi" w:cs="Arial"/>
                <w:sz w:val="20"/>
              </w:rPr>
            </w:pPr>
            <w:bookmarkStart w:id="1" w:name="CC"/>
            <w:r w:rsidRPr="00E610AD">
              <w:rPr>
                <w:sz w:val="20"/>
                <w:szCs w:val="20"/>
                <w:lang w:bidi="sk-SK"/>
              </w:rPr>
              <w:t xml:space="preserve">© 2018 </w:t>
            </w:r>
            <w:bookmarkEnd w:id="1"/>
            <w:proofErr w:type="spellStart"/>
            <w:r w:rsidRPr="00E610AD">
              <w:rPr>
                <w:sz w:val="20"/>
                <w:szCs w:val="20"/>
                <w:lang w:bidi="sk-SK"/>
              </w:rPr>
              <w:t>European</w:t>
            </w:r>
            <w:proofErr w:type="spellEnd"/>
            <w:r w:rsidRPr="00E610AD">
              <w:rPr>
                <w:sz w:val="20"/>
                <w:szCs w:val="20"/>
                <w:lang w:bidi="sk-SK"/>
              </w:rPr>
              <w:t xml:space="preserve"> </w:t>
            </w:r>
            <w:proofErr w:type="spellStart"/>
            <w:r w:rsidRPr="00E610AD">
              <w:rPr>
                <w:sz w:val="20"/>
                <w:szCs w:val="20"/>
                <w:lang w:bidi="sk-SK"/>
              </w:rPr>
              <w:t>Agency</w:t>
            </w:r>
            <w:proofErr w:type="spellEnd"/>
            <w:r w:rsidRPr="00E610AD">
              <w:rPr>
                <w:sz w:val="20"/>
                <w:szCs w:val="20"/>
                <w:lang w:bidi="sk-SK"/>
              </w:rPr>
              <w:t xml:space="preserve"> </w:t>
            </w:r>
            <w:proofErr w:type="spellStart"/>
            <w:r w:rsidRPr="00E610AD">
              <w:rPr>
                <w:sz w:val="20"/>
                <w:szCs w:val="20"/>
                <w:lang w:bidi="sk-SK"/>
              </w:rPr>
              <w:t>for</w:t>
            </w:r>
            <w:proofErr w:type="spellEnd"/>
            <w:r w:rsidRPr="00E610AD">
              <w:rPr>
                <w:sz w:val="20"/>
                <w:szCs w:val="20"/>
                <w:lang w:bidi="sk-SK"/>
              </w:rPr>
              <w:t xml:space="preserve"> </w:t>
            </w:r>
            <w:proofErr w:type="spellStart"/>
            <w:r w:rsidRPr="00E610AD">
              <w:rPr>
                <w:sz w:val="20"/>
                <w:szCs w:val="20"/>
                <w:lang w:bidi="sk-SK"/>
              </w:rPr>
              <w:t>Special</w:t>
            </w:r>
            <w:proofErr w:type="spellEnd"/>
            <w:r w:rsidRPr="00E610AD">
              <w:rPr>
                <w:sz w:val="20"/>
                <w:szCs w:val="20"/>
                <w:lang w:bidi="sk-SK"/>
              </w:rPr>
              <w:t xml:space="preserve"> </w:t>
            </w:r>
            <w:proofErr w:type="spellStart"/>
            <w:r w:rsidRPr="00E610AD">
              <w:rPr>
                <w:sz w:val="20"/>
                <w:szCs w:val="20"/>
                <w:lang w:bidi="sk-SK"/>
              </w:rPr>
              <w:t>Needs</w:t>
            </w:r>
            <w:proofErr w:type="spellEnd"/>
            <w:r w:rsidRPr="00E610AD">
              <w:rPr>
                <w:sz w:val="20"/>
                <w:szCs w:val="20"/>
                <w:lang w:bidi="sk-SK"/>
              </w:rPr>
              <w:t xml:space="preserve"> and </w:t>
            </w:r>
            <w:proofErr w:type="spellStart"/>
            <w:r w:rsidRPr="00E610AD">
              <w:rPr>
                <w:sz w:val="20"/>
                <w:szCs w:val="20"/>
                <w:lang w:bidi="sk-SK"/>
              </w:rPr>
              <w:t>Inclusive</w:t>
            </w:r>
            <w:proofErr w:type="spellEnd"/>
            <w:r w:rsidRPr="00E610AD">
              <w:rPr>
                <w:sz w:val="20"/>
                <w:szCs w:val="20"/>
                <w:lang w:bidi="sk-SK"/>
              </w:rPr>
              <w:t xml:space="preserve"> </w:t>
            </w:r>
            <w:proofErr w:type="spellStart"/>
            <w:r w:rsidRPr="00E610AD">
              <w:rPr>
                <w:sz w:val="20"/>
                <w:szCs w:val="20"/>
                <w:lang w:bidi="sk-SK"/>
              </w:rPr>
              <w:t>Education</w:t>
            </w:r>
            <w:proofErr w:type="spellEnd"/>
            <w:r w:rsidRPr="00E610AD">
              <w:rPr>
                <w:sz w:val="20"/>
                <w:szCs w:val="20"/>
                <w:lang w:bidi="sk-SK"/>
              </w:rPr>
              <w:t xml:space="preserve">. </w:t>
            </w:r>
            <w:r w:rsidRPr="00E610AD">
              <w:rPr>
                <w:i/>
                <w:sz w:val="20"/>
                <w:szCs w:val="20"/>
                <w:lang w:bidi="sk-SK"/>
              </w:rPr>
              <w:t xml:space="preserve">Politika financovania </w:t>
            </w:r>
            <w:proofErr w:type="spellStart"/>
            <w:r w:rsidRPr="00E610AD">
              <w:rPr>
                <w:i/>
                <w:sz w:val="20"/>
                <w:szCs w:val="20"/>
                <w:lang w:bidi="sk-SK"/>
              </w:rPr>
              <w:t>inkluzívnych</w:t>
            </w:r>
            <w:proofErr w:type="spellEnd"/>
            <w:r w:rsidRPr="00E610AD">
              <w:rPr>
                <w:i/>
                <w:sz w:val="20"/>
                <w:szCs w:val="20"/>
                <w:lang w:bidi="sk-SK"/>
              </w:rPr>
              <w:t xml:space="preserve"> vzdelávacích systémov: Nástroj na samohodnotenie politiky financovania. </w:t>
            </w:r>
            <w:r w:rsidRPr="00E610AD">
              <w:rPr>
                <w:sz w:val="20"/>
                <w:szCs w:val="20"/>
                <w:lang w:bidi="sk-SK"/>
              </w:rPr>
              <w:t xml:space="preserve">Toto dielo predstavuje otvorený vzdelávací zdroj. Toto dielo podlieha licencii </w:t>
            </w:r>
            <w:proofErr w:type="spellStart"/>
            <w:r w:rsidRPr="00E610AD">
              <w:rPr>
                <w:sz w:val="20"/>
                <w:szCs w:val="20"/>
                <w:lang w:bidi="sk-SK"/>
              </w:rPr>
              <w:t>Creative</w:t>
            </w:r>
            <w:proofErr w:type="spellEnd"/>
            <w:r w:rsidRPr="00E610AD">
              <w:rPr>
                <w:sz w:val="20"/>
                <w:szCs w:val="20"/>
                <w:lang w:bidi="sk-SK"/>
              </w:rPr>
              <w:t xml:space="preserve"> </w:t>
            </w:r>
            <w:proofErr w:type="spellStart"/>
            <w:r w:rsidRPr="00E610AD">
              <w:rPr>
                <w:sz w:val="20"/>
                <w:szCs w:val="20"/>
                <w:lang w:bidi="sk-SK"/>
              </w:rPr>
              <w:t>Commons</w:t>
            </w:r>
            <w:proofErr w:type="spellEnd"/>
            <w:r w:rsidRPr="00E610AD">
              <w:rPr>
                <w:sz w:val="20"/>
                <w:szCs w:val="20"/>
                <w:lang w:bidi="sk-SK"/>
              </w:rPr>
              <w:t xml:space="preserve"> </w:t>
            </w:r>
            <w:proofErr w:type="spellStart"/>
            <w:r w:rsidRPr="00E610AD">
              <w:rPr>
                <w:sz w:val="20"/>
                <w:szCs w:val="20"/>
                <w:lang w:bidi="sk-SK"/>
              </w:rPr>
              <w:t>Attribution-ShareAlike</w:t>
            </w:r>
            <w:proofErr w:type="spellEnd"/>
            <w:r w:rsidR="00B1758A" w:rsidRPr="00E610AD">
              <w:rPr>
                <w:sz w:val="20"/>
                <w:szCs w:val="20"/>
                <w:lang w:bidi="sk-SK"/>
              </w:rPr>
              <w:t> </w:t>
            </w:r>
            <w:r w:rsidRPr="00E610AD">
              <w:rPr>
                <w:sz w:val="20"/>
                <w:szCs w:val="20"/>
                <w:lang w:bidi="sk-SK"/>
              </w:rPr>
              <w:t xml:space="preserve">4.0 International (Uveďte pôvod-Zachovajte licenciu 4.0 Medzinárodná). Kópiu tejto licencie nájdete na webovej stránke http://creativecommons.org/licenses/by-sa/4.0/ alebo pošlite list na adresu </w:t>
            </w:r>
            <w:proofErr w:type="spellStart"/>
            <w:r w:rsidRPr="00E610AD">
              <w:rPr>
                <w:sz w:val="20"/>
                <w:szCs w:val="20"/>
                <w:lang w:bidi="sk-SK"/>
              </w:rPr>
              <w:t>Creative</w:t>
            </w:r>
            <w:proofErr w:type="spellEnd"/>
            <w:r w:rsidRPr="00E610AD">
              <w:rPr>
                <w:sz w:val="20"/>
                <w:szCs w:val="20"/>
                <w:lang w:bidi="sk-SK"/>
              </w:rPr>
              <w:t xml:space="preserve"> </w:t>
            </w:r>
            <w:proofErr w:type="spellStart"/>
            <w:r w:rsidRPr="00E610AD">
              <w:rPr>
                <w:sz w:val="20"/>
                <w:szCs w:val="20"/>
                <w:lang w:bidi="sk-SK"/>
              </w:rPr>
              <w:t>Commons</w:t>
            </w:r>
            <w:proofErr w:type="spellEnd"/>
            <w:r w:rsidRPr="00E610AD">
              <w:rPr>
                <w:sz w:val="20"/>
                <w:szCs w:val="20"/>
                <w:lang w:bidi="sk-SK"/>
              </w:rPr>
              <w:t xml:space="preserve">, PO Box 1866, </w:t>
            </w:r>
            <w:proofErr w:type="spellStart"/>
            <w:r w:rsidRPr="00E610AD">
              <w:rPr>
                <w:sz w:val="20"/>
                <w:szCs w:val="20"/>
                <w:lang w:bidi="sk-SK"/>
              </w:rPr>
              <w:t>Mountain</w:t>
            </w:r>
            <w:proofErr w:type="spellEnd"/>
            <w:r w:rsidRPr="00E610AD">
              <w:rPr>
                <w:sz w:val="20"/>
                <w:szCs w:val="20"/>
                <w:lang w:bidi="sk-SK"/>
              </w:rPr>
              <w:t xml:space="preserve"> </w:t>
            </w:r>
            <w:proofErr w:type="spellStart"/>
            <w:r w:rsidRPr="00E610AD">
              <w:rPr>
                <w:sz w:val="20"/>
                <w:szCs w:val="20"/>
                <w:lang w:bidi="sk-SK"/>
              </w:rPr>
              <w:t>View</w:t>
            </w:r>
            <w:proofErr w:type="spellEnd"/>
            <w:r w:rsidRPr="00E610AD">
              <w:rPr>
                <w:sz w:val="20"/>
                <w:szCs w:val="20"/>
                <w:lang w:bidi="sk-SK"/>
              </w:rPr>
              <w:t>, CA</w:t>
            </w:r>
            <w:r w:rsidR="00B1758A" w:rsidRPr="00E610AD">
              <w:rPr>
                <w:sz w:val="20"/>
                <w:szCs w:val="20"/>
                <w:lang w:bidi="sk-SK"/>
              </w:rPr>
              <w:t> </w:t>
            </w:r>
            <w:r w:rsidRPr="00E610AD">
              <w:rPr>
                <w:sz w:val="20"/>
                <w:szCs w:val="20"/>
                <w:lang w:bidi="sk-SK"/>
              </w:rPr>
              <w:t>94042, USA.</w:t>
            </w:r>
          </w:p>
        </w:tc>
      </w:tr>
    </w:tbl>
    <w:p w14:paraId="50628D89" w14:textId="77777777" w:rsidR="00E665F4" w:rsidRPr="00E610AD" w:rsidRDefault="00E665F4" w:rsidP="00853D8A">
      <w:pPr>
        <w:spacing w:before="120" w:after="120"/>
        <w:jc w:val="center"/>
        <w:rPr>
          <w:rFonts w:ascii="Calibri" w:hAnsi="Calibri" w:cs="Arial"/>
          <w:b/>
        </w:rPr>
      </w:pPr>
      <w:r w:rsidRPr="00E610AD">
        <w:rPr>
          <w:rFonts w:ascii="Calibri" w:eastAsia="Calibri" w:hAnsi="Calibri" w:cs="Arial"/>
          <w:color w:val="000000"/>
          <w:lang w:bidi="sk-SK"/>
        </w:rPr>
        <w:t xml:space="preserve">© </w:t>
      </w:r>
      <w:proofErr w:type="spellStart"/>
      <w:r w:rsidRPr="00E610AD">
        <w:rPr>
          <w:rFonts w:ascii="Calibri" w:eastAsia="Calibri" w:hAnsi="Calibri" w:cs="Arial"/>
          <w:b/>
          <w:lang w:bidi="sk-SK"/>
        </w:rPr>
        <w:t>European</w:t>
      </w:r>
      <w:proofErr w:type="spellEnd"/>
      <w:r w:rsidRPr="00E610AD">
        <w:rPr>
          <w:rFonts w:ascii="Calibri" w:eastAsia="Calibri" w:hAnsi="Calibri" w:cs="Arial"/>
          <w:b/>
          <w:lang w:bidi="sk-SK"/>
        </w:rPr>
        <w:t xml:space="preserve"> </w:t>
      </w:r>
      <w:proofErr w:type="spellStart"/>
      <w:r w:rsidRPr="00E610AD">
        <w:rPr>
          <w:rFonts w:ascii="Calibri" w:eastAsia="Calibri" w:hAnsi="Calibri" w:cs="Arial"/>
          <w:b/>
          <w:lang w:bidi="sk-SK"/>
        </w:rPr>
        <w:t>Agency</w:t>
      </w:r>
      <w:proofErr w:type="spellEnd"/>
      <w:r w:rsidRPr="00E610AD">
        <w:rPr>
          <w:rFonts w:ascii="Calibri" w:eastAsia="Calibri" w:hAnsi="Calibri" w:cs="Arial"/>
          <w:b/>
          <w:lang w:bidi="sk-SK"/>
        </w:rPr>
        <w:t xml:space="preserve"> </w:t>
      </w:r>
      <w:proofErr w:type="spellStart"/>
      <w:r w:rsidRPr="00E610AD">
        <w:rPr>
          <w:rFonts w:ascii="Calibri" w:eastAsia="Calibri" w:hAnsi="Calibri" w:cs="Arial"/>
          <w:b/>
          <w:lang w:bidi="sk-SK"/>
        </w:rPr>
        <w:t>for</w:t>
      </w:r>
      <w:proofErr w:type="spellEnd"/>
      <w:r w:rsidRPr="00E610AD">
        <w:rPr>
          <w:rFonts w:ascii="Calibri" w:eastAsia="Calibri" w:hAnsi="Calibri" w:cs="Arial"/>
          <w:b/>
          <w:lang w:bidi="sk-SK"/>
        </w:rPr>
        <w:t xml:space="preserve"> </w:t>
      </w:r>
      <w:proofErr w:type="spellStart"/>
      <w:r w:rsidRPr="00E610AD">
        <w:rPr>
          <w:rFonts w:ascii="Calibri" w:eastAsia="Calibri" w:hAnsi="Calibri" w:cs="Arial"/>
          <w:b/>
          <w:lang w:bidi="sk-SK"/>
        </w:rPr>
        <w:t>Special</w:t>
      </w:r>
      <w:proofErr w:type="spellEnd"/>
      <w:r w:rsidRPr="00E610AD">
        <w:rPr>
          <w:rFonts w:ascii="Calibri" w:eastAsia="Calibri" w:hAnsi="Calibri" w:cs="Arial"/>
          <w:b/>
          <w:lang w:bidi="sk-SK"/>
        </w:rPr>
        <w:t xml:space="preserve"> </w:t>
      </w:r>
      <w:proofErr w:type="spellStart"/>
      <w:r w:rsidRPr="00E610AD">
        <w:rPr>
          <w:rFonts w:ascii="Calibri" w:eastAsia="Calibri" w:hAnsi="Calibri" w:cs="Arial"/>
          <w:b/>
          <w:lang w:bidi="sk-SK"/>
        </w:rPr>
        <w:t>Needs</w:t>
      </w:r>
      <w:proofErr w:type="spellEnd"/>
      <w:r w:rsidRPr="00E610AD">
        <w:rPr>
          <w:rFonts w:ascii="Calibri" w:eastAsia="Calibri" w:hAnsi="Calibri" w:cs="Arial"/>
          <w:b/>
          <w:lang w:bidi="sk-SK"/>
        </w:rPr>
        <w:t xml:space="preserve"> and </w:t>
      </w:r>
      <w:proofErr w:type="spellStart"/>
      <w:r w:rsidRPr="00E610AD">
        <w:rPr>
          <w:rFonts w:ascii="Calibri" w:eastAsia="Calibri" w:hAnsi="Calibri" w:cs="Arial"/>
          <w:b/>
          <w:lang w:bidi="sk-SK"/>
        </w:rPr>
        <w:t>Inclusive</w:t>
      </w:r>
      <w:proofErr w:type="spellEnd"/>
      <w:r w:rsidRPr="00E610AD">
        <w:rPr>
          <w:rFonts w:ascii="Calibri" w:eastAsia="Calibri" w:hAnsi="Calibri" w:cs="Arial"/>
          <w:b/>
          <w:lang w:bidi="sk-SK"/>
        </w:rPr>
        <w:t xml:space="preserve"> </w:t>
      </w:r>
      <w:proofErr w:type="spellStart"/>
      <w:r w:rsidRPr="00E610AD">
        <w:rPr>
          <w:rFonts w:ascii="Calibri" w:eastAsia="Calibri" w:hAnsi="Calibri" w:cs="Arial"/>
          <w:b/>
          <w:lang w:bidi="sk-SK"/>
        </w:rPr>
        <w:t>Education</w:t>
      </w:r>
      <w:proofErr w:type="spellEnd"/>
      <w:r w:rsidRPr="00E610AD">
        <w:rPr>
          <w:rFonts w:ascii="Calibri" w:eastAsia="Calibri" w:hAnsi="Calibri" w:cs="Arial"/>
          <w:b/>
          <w:lang w:bidi="sk-SK"/>
        </w:rPr>
        <w:t xml:space="preserve">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E610AD" w14:paraId="27CBE21B" w14:textId="77777777" w:rsidTr="00EF3542">
        <w:trPr>
          <w:trHeight w:val="346"/>
          <w:tblHeader/>
          <w:jc w:val="center"/>
        </w:trPr>
        <w:tc>
          <w:tcPr>
            <w:tcW w:w="4601" w:type="dxa"/>
          </w:tcPr>
          <w:p w14:paraId="6FDC9609" w14:textId="77777777" w:rsidR="00E665F4" w:rsidRPr="00E610AD" w:rsidRDefault="00E665F4" w:rsidP="00105059">
            <w:pPr>
              <w:keepNext/>
              <w:keepLines/>
              <w:tabs>
                <w:tab w:val="center" w:pos="4320"/>
                <w:tab w:val="right" w:pos="8640"/>
              </w:tabs>
              <w:spacing w:before="120" w:after="120"/>
              <w:jc w:val="center"/>
              <w:outlineLvl w:val="3"/>
              <w:rPr>
                <w:rFonts w:asciiTheme="majorHAnsi" w:hAnsiTheme="majorHAnsi" w:cs="Arial"/>
              </w:rPr>
            </w:pPr>
            <w:r w:rsidRPr="00E610AD">
              <w:rPr>
                <w:rFonts w:asciiTheme="majorHAnsi" w:hAnsiTheme="majorHAnsi" w:cs="Arial"/>
                <w:lang w:bidi="sk-SK"/>
              </w:rPr>
              <w:t>Sekretariát</w:t>
            </w:r>
          </w:p>
        </w:tc>
        <w:tc>
          <w:tcPr>
            <w:tcW w:w="4452" w:type="dxa"/>
          </w:tcPr>
          <w:p w14:paraId="7C74CC3B" w14:textId="77777777" w:rsidR="00E665F4" w:rsidRPr="00E610AD" w:rsidRDefault="00E665F4" w:rsidP="00105059">
            <w:pPr>
              <w:keepNext/>
              <w:keepLines/>
              <w:tabs>
                <w:tab w:val="center" w:pos="4320"/>
                <w:tab w:val="right" w:pos="8640"/>
              </w:tabs>
              <w:spacing w:before="120" w:after="120"/>
              <w:jc w:val="center"/>
              <w:outlineLvl w:val="3"/>
              <w:rPr>
                <w:rFonts w:asciiTheme="majorHAnsi" w:hAnsiTheme="majorHAnsi" w:cs="Arial"/>
              </w:rPr>
            </w:pPr>
            <w:r w:rsidRPr="00E610AD">
              <w:rPr>
                <w:rFonts w:asciiTheme="majorHAnsi" w:hAnsiTheme="majorHAnsi" w:cs="Arial"/>
                <w:lang w:bidi="sk-SK"/>
              </w:rPr>
              <w:t>Kancelária v Bruseli</w:t>
            </w:r>
          </w:p>
        </w:tc>
      </w:tr>
      <w:tr w:rsidR="00E665F4" w:rsidRPr="00E610AD" w14:paraId="041211D2" w14:textId="77777777" w:rsidTr="00EF3542">
        <w:trPr>
          <w:trHeight w:val="1239"/>
          <w:jc w:val="center"/>
        </w:trPr>
        <w:tc>
          <w:tcPr>
            <w:tcW w:w="4601" w:type="dxa"/>
          </w:tcPr>
          <w:p w14:paraId="53ADE439" w14:textId="77777777" w:rsidR="00E665F4" w:rsidRPr="00E610AD" w:rsidRDefault="00E665F4" w:rsidP="00EF3542">
            <w:pPr>
              <w:jc w:val="center"/>
              <w:rPr>
                <w:rFonts w:asciiTheme="majorHAnsi" w:hAnsiTheme="majorHAnsi" w:cs="Arial"/>
              </w:rPr>
            </w:pPr>
            <w:r w:rsidRPr="00E610AD">
              <w:rPr>
                <w:rFonts w:asciiTheme="majorHAnsi" w:hAnsiTheme="majorHAnsi" w:cs="Arial"/>
                <w:lang w:bidi="sk-SK"/>
              </w:rPr>
              <w:t>Østre Stationsvej 33</w:t>
            </w:r>
          </w:p>
          <w:p w14:paraId="5119444F" w14:textId="77777777" w:rsidR="00E665F4" w:rsidRPr="00E610AD" w:rsidRDefault="00E665F4" w:rsidP="00EF3542">
            <w:pPr>
              <w:jc w:val="center"/>
              <w:rPr>
                <w:rFonts w:asciiTheme="majorHAnsi" w:hAnsiTheme="majorHAnsi" w:cs="Arial"/>
              </w:rPr>
            </w:pPr>
            <w:r w:rsidRPr="00E610AD">
              <w:rPr>
                <w:rFonts w:asciiTheme="majorHAnsi" w:hAnsiTheme="majorHAnsi" w:cs="Arial"/>
                <w:lang w:bidi="sk-SK"/>
              </w:rPr>
              <w:t xml:space="preserve">DK-5000 </w:t>
            </w:r>
            <w:proofErr w:type="spellStart"/>
            <w:r w:rsidRPr="00E610AD">
              <w:rPr>
                <w:rFonts w:asciiTheme="majorHAnsi" w:hAnsiTheme="majorHAnsi" w:cs="Arial"/>
                <w:lang w:bidi="sk-SK"/>
              </w:rPr>
              <w:t>Odense</w:t>
            </w:r>
            <w:proofErr w:type="spellEnd"/>
            <w:r w:rsidRPr="00E610AD">
              <w:rPr>
                <w:rFonts w:asciiTheme="majorHAnsi" w:hAnsiTheme="majorHAnsi" w:cs="Arial"/>
                <w:lang w:bidi="sk-SK"/>
              </w:rPr>
              <w:t xml:space="preserve"> C </w:t>
            </w:r>
            <w:proofErr w:type="spellStart"/>
            <w:r w:rsidRPr="00E610AD">
              <w:rPr>
                <w:rFonts w:asciiTheme="majorHAnsi" w:hAnsiTheme="majorHAnsi" w:cs="Arial"/>
                <w:lang w:bidi="sk-SK"/>
              </w:rPr>
              <w:t>Denmark</w:t>
            </w:r>
            <w:proofErr w:type="spellEnd"/>
          </w:p>
          <w:p w14:paraId="515E703A" w14:textId="77777777" w:rsidR="00E665F4" w:rsidRPr="00E610AD" w:rsidRDefault="00E665F4" w:rsidP="00EF3542">
            <w:pPr>
              <w:jc w:val="center"/>
              <w:rPr>
                <w:rFonts w:asciiTheme="majorHAnsi" w:hAnsiTheme="majorHAnsi" w:cs="Arial"/>
              </w:rPr>
            </w:pPr>
            <w:r w:rsidRPr="00E610AD">
              <w:rPr>
                <w:rFonts w:asciiTheme="majorHAnsi" w:hAnsiTheme="majorHAnsi" w:cs="Arial"/>
                <w:lang w:bidi="sk-SK"/>
              </w:rPr>
              <w:t>Tel.: +45 64 41 00 20</w:t>
            </w:r>
          </w:p>
          <w:p w14:paraId="2F043FA2" w14:textId="77777777" w:rsidR="00E665F4" w:rsidRPr="00E610AD" w:rsidRDefault="00BC4395" w:rsidP="00EF3542">
            <w:pPr>
              <w:tabs>
                <w:tab w:val="center" w:pos="2171"/>
                <w:tab w:val="right" w:pos="4342"/>
              </w:tabs>
              <w:jc w:val="center"/>
              <w:rPr>
                <w:rFonts w:asciiTheme="majorHAnsi" w:hAnsiTheme="majorHAnsi" w:cs="Arial"/>
              </w:rPr>
            </w:pPr>
            <w:hyperlink r:id="rId12" w:history="1">
              <w:r w:rsidR="00E665F4" w:rsidRPr="00E610AD">
                <w:rPr>
                  <w:rFonts w:asciiTheme="majorHAnsi" w:hAnsiTheme="majorHAnsi" w:cs="Arial"/>
                  <w:lang w:bidi="sk-SK"/>
                </w:rPr>
                <w:t>secretariat@european-agency.org</w:t>
              </w:r>
            </w:hyperlink>
          </w:p>
        </w:tc>
        <w:tc>
          <w:tcPr>
            <w:tcW w:w="4452" w:type="dxa"/>
          </w:tcPr>
          <w:p w14:paraId="5109E62B" w14:textId="77777777" w:rsidR="00E665F4" w:rsidRPr="00E610AD" w:rsidRDefault="00E665F4" w:rsidP="00EF3542">
            <w:pPr>
              <w:jc w:val="center"/>
              <w:rPr>
                <w:rFonts w:asciiTheme="majorHAnsi" w:hAnsiTheme="majorHAnsi" w:cs="Arial"/>
              </w:rPr>
            </w:pPr>
            <w:proofErr w:type="spellStart"/>
            <w:r w:rsidRPr="00E610AD">
              <w:rPr>
                <w:rFonts w:asciiTheme="majorHAnsi" w:hAnsiTheme="majorHAnsi" w:cs="Arial"/>
                <w:lang w:bidi="sk-SK"/>
              </w:rPr>
              <w:t>Rue</w:t>
            </w:r>
            <w:proofErr w:type="spellEnd"/>
            <w:r w:rsidRPr="00E610AD">
              <w:rPr>
                <w:rFonts w:asciiTheme="majorHAnsi" w:hAnsiTheme="majorHAnsi" w:cs="Arial"/>
                <w:lang w:bidi="sk-SK"/>
              </w:rPr>
              <w:t xml:space="preserve"> Montoyer, 21</w:t>
            </w:r>
          </w:p>
          <w:p w14:paraId="03CFE1EE" w14:textId="77777777" w:rsidR="00E665F4" w:rsidRPr="00E610AD" w:rsidRDefault="00E665F4" w:rsidP="00EF3542">
            <w:pPr>
              <w:jc w:val="center"/>
              <w:rPr>
                <w:rFonts w:asciiTheme="majorHAnsi" w:hAnsiTheme="majorHAnsi" w:cs="Arial"/>
              </w:rPr>
            </w:pPr>
            <w:r w:rsidRPr="00E610AD">
              <w:rPr>
                <w:rFonts w:asciiTheme="majorHAnsi" w:hAnsiTheme="majorHAnsi" w:cs="Arial"/>
                <w:lang w:bidi="sk-SK"/>
              </w:rPr>
              <w:t xml:space="preserve">BE-1000 </w:t>
            </w:r>
            <w:proofErr w:type="spellStart"/>
            <w:r w:rsidRPr="00E610AD">
              <w:rPr>
                <w:rFonts w:asciiTheme="majorHAnsi" w:hAnsiTheme="majorHAnsi" w:cs="Arial"/>
                <w:lang w:bidi="sk-SK"/>
              </w:rPr>
              <w:t>Brussels</w:t>
            </w:r>
            <w:proofErr w:type="spellEnd"/>
            <w:r w:rsidRPr="00E610AD">
              <w:rPr>
                <w:rFonts w:asciiTheme="majorHAnsi" w:hAnsiTheme="majorHAnsi" w:cs="Arial"/>
                <w:lang w:bidi="sk-SK"/>
              </w:rPr>
              <w:t xml:space="preserve"> </w:t>
            </w:r>
            <w:proofErr w:type="spellStart"/>
            <w:r w:rsidRPr="00E610AD">
              <w:rPr>
                <w:rFonts w:asciiTheme="majorHAnsi" w:hAnsiTheme="majorHAnsi" w:cs="Arial"/>
                <w:lang w:bidi="sk-SK"/>
              </w:rPr>
              <w:t>Belgium</w:t>
            </w:r>
            <w:proofErr w:type="spellEnd"/>
          </w:p>
          <w:p w14:paraId="591B26ED" w14:textId="77777777" w:rsidR="00E665F4" w:rsidRPr="00E610AD" w:rsidRDefault="00E665F4" w:rsidP="00EF3542">
            <w:pPr>
              <w:jc w:val="center"/>
              <w:rPr>
                <w:rFonts w:asciiTheme="majorHAnsi" w:hAnsiTheme="majorHAnsi" w:cs="Arial"/>
              </w:rPr>
            </w:pPr>
            <w:r w:rsidRPr="00E610AD">
              <w:rPr>
                <w:rFonts w:asciiTheme="majorHAnsi" w:hAnsiTheme="majorHAnsi" w:cs="Arial"/>
                <w:lang w:bidi="sk-SK"/>
              </w:rPr>
              <w:t>Tel.: +32 2 213 62 80</w:t>
            </w:r>
          </w:p>
          <w:p w14:paraId="01B1262C" w14:textId="77777777" w:rsidR="00E665F4" w:rsidRPr="00E610AD" w:rsidRDefault="00BC4395" w:rsidP="00EF3542">
            <w:pPr>
              <w:jc w:val="center"/>
              <w:rPr>
                <w:rFonts w:asciiTheme="majorHAnsi" w:hAnsiTheme="majorHAnsi" w:cs="Arial"/>
              </w:rPr>
            </w:pPr>
            <w:hyperlink r:id="rId13" w:history="1">
              <w:r w:rsidR="00E665F4" w:rsidRPr="00E610AD">
                <w:rPr>
                  <w:rFonts w:asciiTheme="majorHAnsi" w:hAnsiTheme="majorHAnsi" w:cs="Arial"/>
                  <w:lang w:bidi="sk-SK"/>
                </w:rPr>
                <w:t>brussels.office@european-agency.org</w:t>
              </w:r>
            </w:hyperlink>
          </w:p>
        </w:tc>
      </w:tr>
    </w:tbl>
    <w:p w14:paraId="27DE6CCC" w14:textId="53231506" w:rsidR="00043139" w:rsidRPr="00E610AD" w:rsidRDefault="00BC4395" w:rsidP="00775411">
      <w:pPr>
        <w:pStyle w:val="Agency-body-text"/>
        <w:spacing w:after="0"/>
        <w:jc w:val="center"/>
      </w:pPr>
      <w:hyperlink r:id="rId14" w:history="1">
        <w:r w:rsidR="00E665F4" w:rsidRPr="00E610AD">
          <w:rPr>
            <w:b/>
            <w:lang w:bidi="sk-SK"/>
          </w:rPr>
          <w:t>www.european-agency.org</w:t>
        </w:r>
      </w:hyperlink>
      <w:r w:rsidR="00043139" w:rsidRPr="00E610AD">
        <w:rPr>
          <w:lang w:bidi="sk-SK"/>
        </w:rPr>
        <w:br w:type="page"/>
      </w:r>
    </w:p>
    <w:p w14:paraId="77BD69BF" w14:textId="38AD8E81" w:rsidR="004E2129" w:rsidRPr="00E610AD" w:rsidRDefault="004E2129" w:rsidP="004E2129">
      <w:pPr>
        <w:pStyle w:val="Agency-heading-1"/>
      </w:pPr>
      <w:bookmarkStart w:id="2" w:name="self_review"/>
      <w:r w:rsidRPr="00E610AD">
        <w:rPr>
          <w:lang w:bidi="sk-SK"/>
        </w:rPr>
        <w:lastRenderedPageBreak/>
        <w:t>Nástroj na samohodnotenie politiky financovania</w:t>
      </w:r>
      <w:bookmarkEnd w:id="2"/>
    </w:p>
    <w:p w14:paraId="44D6395C" w14:textId="17070C2E" w:rsidR="00AE191C" w:rsidRPr="00E610AD" w:rsidRDefault="00D13A7C" w:rsidP="00DF16FB">
      <w:pPr>
        <w:pStyle w:val="Agency-body-text"/>
        <w:keepNext/>
      </w:pPr>
      <w:r w:rsidRPr="00E610AD">
        <w:rPr>
          <w:lang w:bidi="sk-SK"/>
        </w:rPr>
        <w:t xml:space="preserve">Politické problémy, ciele a zámery identifikované v celkovom </w:t>
      </w:r>
      <w:hyperlink r:id="rId15" w:history="1">
        <w:r w:rsidR="00DF16FB" w:rsidRPr="00E610AD">
          <w:rPr>
            <w:rStyle w:val="Hyperlink"/>
            <w:i/>
            <w:lang w:bidi="sk-SK"/>
          </w:rPr>
          <w:t>rámci politických usmernení</w:t>
        </w:r>
      </w:hyperlink>
      <w:r w:rsidR="00DF16FB" w:rsidRPr="00E610AD">
        <w:rPr>
          <w:rStyle w:val="Hyperlink"/>
          <w:i/>
          <w:lang w:bidi="sk-SK"/>
        </w:rPr>
        <w:t xml:space="preserve"> </w:t>
      </w:r>
      <w:r w:rsidRPr="00E610AD">
        <w:rPr>
          <w:lang w:bidi="sk-SK"/>
        </w:rPr>
        <w:t xml:space="preserve">musia byť priamo previazané s politickými opatreniami, ktoré treba prijať na rôznych úrovniach </w:t>
      </w:r>
      <w:proofErr w:type="spellStart"/>
      <w:r w:rsidRPr="00E610AD">
        <w:rPr>
          <w:lang w:bidi="sk-SK"/>
        </w:rPr>
        <w:t>inkluzívneho</w:t>
      </w:r>
      <w:proofErr w:type="spellEnd"/>
      <w:r w:rsidRPr="00E610AD">
        <w:rPr>
          <w:lang w:bidi="sk-SK"/>
        </w:rPr>
        <w:t xml:space="preserve"> vzdelávacieho systému: školskej, miestnej a celoštátnej. Rámec problémov, cieľov a zámerov identifikovaných v </w:t>
      </w:r>
      <w:r w:rsidRPr="00E610AD">
        <w:rPr>
          <w:i/>
          <w:lang w:bidi="sk-SK"/>
        </w:rPr>
        <w:t>rámci politických usmernení</w:t>
      </w:r>
      <w:r w:rsidRPr="00E610AD">
        <w:rPr>
          <w:lang w:bidi="sk-SK"/>
        </w:rPr>
        <w:t xml:space="preserve"> možno použiť ako základ na vyhodnotenie súčasnej situácie v oblasti politiky financovania a následné stanovenie politických opatrení, ktoré treba prijať.</w:t>
      </w:r>
    </w:p>
    <w:p w14:paraId="529370E3" w14:textId="5E3EDA1F" w:rsidR="007C7879" w:rsidRPr="00E610AD" w:rsidRDefault="00B05780" w:rsidP="00B5691A">
      <w:pPr>
        <w:pStyle w:val="Agency-body-text"/>
        <w:keepNext/>
      </w:pPr>
      <w:r w:rsidRPr="00E610AD">
        <w:rPr>
          <w:lang w:bidi="sk-SK"/>
        </w:rPr>
        <w:t xml:space="preserve">Tento dokument predstavuje nástroj na samohodnotenie, pomocou ktorého možno preskúmať otázky súvisiace s politikou vo vzťahu k financovaniu </w:t>
      </w:r>
      <w:proofErr w:type="spellStart"/>
      <w:r w:rsidRPr="00E610AD">
        <w:rPr>
          <w:lang w:bidi="sk-SK"/>
        </w:rPr>
        <w:t>inkluzívnych</w:t>
      </w:r>
      <w:proofErr w:type="spellEnd"/>
      <w:r w:rsidRPr="00E610AD">
        <w:rPr>
          <w:lang w:bidi="sk-SK"/>
        </w:rPr>
        <w:t xml:space="preserve"> vzdelávacích systémov, napríklad:</w:t>
      </w:r>
    </w:p>
    <w:p w14:paraId="160301D4" w14:textId="1A965A2B" w:rsidR="007C7879" w:rsidRPr="00E610AD" w:rsidRDefault="002B42E2" w:rsidP="00761CF0">
      <w:pPr>
        <w:pStyle w:val="Agency-body-text"/>
        <w:numPr>
          <w:ilvl w:val="0"/>
          <w:numId w:val="40"/>
        </w:numPr>
      </w:pPr>
      <w:r w:rsidRPr="00E610AD">
        <w:rPr>
          <w:lang w:bidi="sk-SK"/>
        </w:rPr>
        <w:t>Kde sa momentálne nachádzame?</w:t>
      </w:r>
    </w:p>
    <w:p w14:paraId="7B100822" w14:textId="150DDFA4" w:rsidR="007C7879" w:rsidRPr="00E610AD" w:rsidRDefault="002B42E2" w:rsidP="00761CF0">
      <w:pPr>
        <w:pStyle w:val="Agency-body-text"/>
        <w:numPr>
          <w:ilvl w:val="0"/>
          <w:numId w:val="40"/>
        </w:numPr>
      </w:pPr>
      <w:r w:rsidRPr="00E610AD">
        <w:rPr>
          <w:lang w:bidi="sk-SK"/>
        </w:rPr>
        <w:t>Kam sa chceme dostať?</w:t>
      </w:r>
    </w:p>
    <w:p w14:paraId="287B54B8" w14:textId="2055D2F0" w:rsidR="008F7C6D" w:rsidRPr="00E610AD" w:rsidRDefault="0012266B" w:rsidP="00761CF0">
      <w:pPr>
        <w:pStyle w:val="Agency-body-text"/>
        <w:numPr>
          <w:ilvl w:val="0"/>
          <w:numId w:val="40"/>
        </w:numPr>
      </w:pPr>
      <w:r w:rsidRPr="00E610AD">
        <w:rPr>
          <w:lang w:bidi="sk-SK"/>
        </w:rPr>
        <w:t>Ako sa nám to darí?</w:t>
      </w:r>
    </w:p>
    <w:p w14:paraId="1E6DE0A7" w14:textId="77777777" w:rsidR="00372AE0" w:rsidRPr="00E610AD" w:rsidRDefault="00372AE0" w:rsidP="00372AE0">
      <w:pPr>
        <w:pStyle w:val="Agency-heading-2"/>
      </w:pPr>
      <w:r w:rsidRPr="00E610AD">
        <w:rPr>
          <w:lang w:bidi="sk-SK"/>
        </w:rPr>
        <w:t>Použitie nástroja na samohodnotenie</w:t>
      </w:r>
    </w:p>
    <w:p w14:paraId="785016EB" w14:textId="42F1210D" w:rsidR="009E7313" w:rsidRPr="00E610AD" w:rsidRDefault="0012266B" w:rsidP="00761CF0">
      <w:pPr>
        <w:pStyle w:val="Agency-body-text"/>
        <w:keepNext/>
      </w:pPr>
      <w:r w:rsidRPr="00E610AD">
        <w:rPr>
          <w:lang w:bidi="sk-SK"/>
        </w:rPr>
        <w:t>Nástroj na samohodnotenie politiky financovania bol vytvorený so zreteľom na dva možné spôsoby využitia:</w:t>
      </w:r>
    </w:p>
    <w:p w14:paraId="338C34AD" w14:textId="35751B15" w:rsidR="00B919B8" w:rsidRPr="00E610AD" w:rsidRDefault="00B919B8" w:rsidP="002A0D62">
      <w:pPr>
        <w:pStyle w:val="Agency-body-text"/>
        <w:numPr>
          <w:ilvl w:val="0"/>
          <w:numId w:val="9"/>
        </w:numPr>
      </w:pPr>
      <w:r w:rsidRPr="00E610AD">
        <w:rPr>
          <w:lang w:bidi="sk-SK"/>
        </w:rPr>
        <w:t xml:space="preserve">V prvom rade ho možno použiť na podporu </w:t>
      </w:r>
      <w:r w:rsidRPr="00E610AD">
        <w:rPr>
          <w:b/>
          <w:lang w:bidi="sk-SK"/>
        </w:rPr>
        <w:t>auditu</w:t>
      </w:r>
      <w:r w:rsidRPr="00E610AD">
        <w:rPr>
          <w:lang w:bidi="sk-SK"/>
        </w:rPr>
        <w:t xml:space="preserve"> politických rámcov a identifikovania východísk aktuálnej situácie.</w:t>
      </w:r>
    </w:p>
    <w:p w14:paraId="24CD9BB4" w14:textId="689CC493" w:rsidR="009E7313" w:rsidRPr="00E610AD" w:rsidRDefault="00B919B8" w:rsidP="002A0D62">
      <w:pPr>
        <w:pStyle w:val="Agency-body-text"/>
        <w:numPr>
          <w:ilvl w:val="0"/>
          <w:numId w:val="9"/>
        </w:numPr>
      </w:pPr>
      <w:r w:rsidRPr="00E610AD">
        <w:rPr>
          <w:lang w:bidi="sk-SK"/>
        </w:rPr>
        <w:t xml:space="preserve">Po období zmien a zavádzania politiky ho možno použiť na </w:t>
      </w:r>
      <w:r w:rsidRPr="00E610AD">
        <w:rPr>
          <w:b/>
          <w:lang w:bidi="sk-SK"/>
        </w:rPr>
        <w:t>monitorovanie</w:t>
      </w:r>
      <w:r w:rsidRPr="00E610AD">
        <w:rPr>
          <w:lang w:bidi="sk-SK"/>
        </w:rPr>
        <w:t xml:space="preserve"> vykonávania politiky a na identifikovanie a vykazovanie dosiahnutého pokroku a vývoja.</w:t>
      </w:r>
    </w:p>
    <w:p w14:paraId="7EDB0D79" w14:textId="612E3456" w:rsidR="00F559CA" w:rsidRPr="00E610AD" w:rsidRDefault="00564D46" w:rsidP="009E7313">
      <w:pPr>
        <w:pStyle w:val="Agency-body-text"/>
      </w:pPr>
      <w:r w:rsidRPr="00E610AD">
        <w:t xml:space="preserve">Nástroj na samohodnotenie je navrhnutý tak, aby ho mohli používať tvorcovia politík zodpovední za vypracovanie a vykonávanie politík </w:t>
      </w:r>
      <w:proofErr w:type="spellStart"/>
      <w:r w:rsidRPr="00E610AD">
        <w:t>inkluzívneho</w:t>
      </w:r>
      <w:proofErr w:type="spellEnd"/>
      <w:r w:rsidRPr="00E610AD">
        <w:t xml:space="preserve"> vzdelávania na </w:t>
      </w:r>
      <w:r w:rsidR="00061065" w:rsidRPr="00E610AD">
        <w:t xml:space="preserve">celoštátnej, regionálnej a miestnej úrovni. Jednoznačným účelom nástroja je </w:t>
      </w:r>
      <w:r w:rsidRPr="00E610AD">
        <w:t xml:space="preserve">podpora činiteľov s rozhodovacími právomocami, ktorí pôsobia v rôznych sociálnych oblastiach – vo vzdelávaní, v zdravotníctve, sociálnej starostlivosti atď. – na </w:t>
      </w:r>
      <w:r w:rsidR="00061065" w:rsidRPr="00E610AD">
        <w:t>celoštátnej, regionálnej a miestnej úrovni</w:t>
      </w:r>
      <w:r w:rsidRPr="00E610AD">
        <w:t xml:space="preserve">, v ich úvahách o politike financovania </w:t>
      </w:r>
      <w:proofErr w:type="spellStart"/>
      <w:r w:rsidRPr="00E610AD">
        <w:t>inkluzívneho</w:t>
      </w:r>
      <w:proofErr w:type="spellEnd"/>
      <w:r w:rsidRPr="00E610AD">
        <w:t xml:space="preserve"> vzdelávania.</w:t>
      </w:r>
    </w:p>
    <w:p w14:paraId="34A0C6EE" w14:textId="15F00BF7" w:rsidR="00115328" w:rsidRPr="00E610AD" w:rsidRDefault="00A7003B" w:rsidP="00761CF0">
      <w:pPr>
        <w:pStyle w:val="Agency-body-text"/>
        <w:keepNext/>
      </w:pPr>
      <w:r w:rsidRPr="00E610AD">
        <w:rPr>
          <w:lang w:bidi="sk-SK"/>
        </w:rPr>
        <w:t>Informácie získané pomocou nástroja môžu skupiny odborníkov využiť na:</w:t>
      </w:r>
    </w:p>
    <w:p w14:paraId="16FC6890" w14:textId="77777777" w:rsidR="00A7003B" w:rsidRPr="00E610AD" w:rsidRDefault="00A7003B" w:rsidP="00D25C78">
      <w:pPr>
        <w:pStyle w:val="Agency-body-text"/>
        <w:numPr>
          <w:ilvl w:val="1"/>
          <w:numId w:val="19"/>
        </w:numPr>
      </w:pPr>
      <w:r w:rsidRPr="00E610AD">
        <w:rPr>
          <w:lang w:bidi="sk-SK"/>
        </w:rPr>
        <w:t>podporu diskusií o spoločných kľúčových problémoch,</w:t>
      </w:r>
    </w:p>
    <w:p w14:paraId="6C441674" w14:textId="7C19A92D" w:rsidR="00A7003B" w:rsidRPr="00E610AD" w:rsidRDefault="00A7003B" w:rsidP="00D25C78">
      <w:pPr>
        <w:pStyle w:val="Agency-body-text"/>
        <w:numPr>
          <w:ilvl w:val="1"/>
          <w:numId w:val="19"/>
        </w:numPr>
      </w:pPr>
      <w:r w:rsidRPr="00E610AD">
        <w:rPr>
          <w:lang w:bidi="sk-SK"/>
        </w:rPr>
        <w:t>dosiahnutie spoločného pochopenia kľúčových koncepcií naprieč odvetviami,</w:t>
      </w:r>
    </w:p>
    <w:p w14:paraId="0B1E5E8C" w14:textId="77777777" w:rsidR="00A7003B" w:rsidRPr="00E610AD" w:rsidRDefault="00A7003B" w:rsidP="00D25C78">
      <w:pPr>
        <w:pStyle w:val="Agency-body-text"/>
        <w:numPr>
          <w:ilvl w:val="1"/>
          <w:numId w:val="19"/>
        </w:numPr>
      </w:pPr>
      <w:r w:rsidRPr="00E610AD">
        <w:rPr>
          <w:lang w:bidi="sk-SK"/>
        </w:rPr>
        <w:t>zmapovanie vnímaných bariér a podporných faktorov pri vykonávaní politiky financovania,</w:t>
      </w:r>
    </w:p>
    <w:p w14:paraId="271DE4D2" w14:textId="58B85721" w:rsidR="003F73BA" w:rsidRPr="00E610AD" w:rsidRDefault="00EF08D3" w:rsidP="00D25C78">
      <w:pPr>
        <w:pStyle w:val="Agency-body-text"/>
        <w:numPr>
          <w:ilvl w:val="1"/>
          <w:numId w:val="19"/>
        </w:numPr>
      </w:pPr>
      <w:r w:rsidRPr="00E610AD">
        <w:rPr>
          <w:lang w:bidi="sk-SK"/>
        </w:rPr>
        <w:t>podporu skupinového uvažovania smerujúceho k identifikovaniu spoločných cieľov a priorít pre budúce opatrenia.</w:t>
      </w:r>
    </w:p>
    <w:p w14:paraId="40E01C76" w14:textId="77777777" w:rsidR="00A9022F" w:rsidRPr="00E610AD" w:rsidRDefault="00A9022F" w:rsidP="00A9022F">
      <w:pPr>
        <w:pStyle w:val="Agency-heading-2"/>
      </w:pPr>
      <w:r w:rsidRPr="00E610AD">
        <w:rPr>
          <w:lang w:bidi="sk-SK"/>
        </w:rPr>
        <w:lastRenderedPageBreak/>
        <w:t>Práca s nástrojom na samohodnotenie</w:t>
      </w:r>
    </w:p>
    <w:p w14:paraId="70B0C257" w14:textId="4DBD3E94" w:rsidR="009E7313" w:rsidRPr="00E610AD" w:rsidRDefault="001B1F7F" w:rsidP="009E7313">
      <w:pPr>
        <w:pStyle w:val="Agency-body-text"/>
      </w:pPr>
      <w:r w:rsidRPr="00E610AD">
        <w:rPr>
          <w:lang w:bidi="sk-SK"/>
        </w:rPr>
        <w:t xml:space="preserve">Tabuľky nižšie vychádzajú z myšlienky </w:t>
      </w:r>
      <w:r w:rsidRPr="00E610AD">
        <w:rPr>
          <w:b/>
          <w:lang w:bidi="sk-SK"/>
        </w:rPr>
        <w:t>progresívneho kontinua</w:t>
      </w:r>
      <w:r w:rsidRPr="00E610AD">
        <w:rPr>
          <w:lang w:bidi="sk-SK"/>
        </w:rPr>
        <w:t xml:space="preserve"> vo vývoji komplexných politík financovania </w:t>
      </w:r>
      <w:proofErr w:type="spellStart"/>
      <w:r w:rsidRPr="00E610AD">
        <w:rPr>
          <w:lang w:bidi="sk-SK"/>
        </w:rPr>
        <w:t>inkluzívnych</w:t>
      </w:r>
      <w:proofErr w:type="spellEnd"/>
      <w:r w:rsidRPr="00E610AD">
        <w:rPr>
          <w:lang w:bidi="sk-SK"/>
        </w:rPr>
        <w:t xml:space="preserve"> vzdelávacích systémov.</w:t>
      </w:r>
    </w:p>
    <w:p w14:paraId="481C7DE3" w14:textId="2A2C9D09" w:rsidR="00823B38" w:rsidRPr="00E610AD" w:rsidRDefault="00113F08" w:rsidP="009E7313">
      <w:pPr>
        <w:pStyle w:val="Agency-body-text"/>
      </w:pPr>
      <w:r w:rsidRPr="00E610AD">
        <w:rPr>
          <w:lang w:bidi="sk-SK"/>
        </w:rPr>
        <w:t>Každá tabuľka obsahuje dva stĺpce s textami, ktoré predstavujú opačné extrémy aktuálnej situácie v rámci politiky (východiská politiky a ideálna situácia v rámci politiky). Medzi nimi sa nachádzajú tieňované stĺpce.</w:t>
      </w:r>
    </w:p>
    <w:p w14:paraId="08165817" w14:textId="19882FA8" w:rsidR="001B1F7F" w:rsidRPr="00E610AD" w:rsidRDefault="009E7313" w:rsidP="009E7313">
      <w:pPr>
        <w:pStyle w:val="Agency-body-text"/>
      </w:pPr>
      <w:r w:rsidRPr="00E610AD">
        <w:rPr>
          <w:lang w:bidi="sk-SK"/>
        </w:rPr>
        <w:t xml:space="preserve">Text v ľavom stĺpci predstavuje </w:t>
      </w:r>
      <w:r w:rsidRPr="00E610AD">
        <w:rPr>
          <w:b/>
          <w:lang w:bidi="sk-SK"/>
        </w:rPr>
        <w:t>východiská politiky</w:t>
      </w:r>
      <w:r w:rsidRPr="00E610AD">
        <w:rPr>
          <w:lang w:bidi="sk-SK"/>
        </w:rPr>
        <w:t xml:space="preserve"> – t. j. vo vzťahu k danej oblasti sa prijímajú opatrenia v obmedzenom rozsahu alebo sa neprijímajú žiadne politické opatrenia.</w:t>
      </w:r>
    </w:p>
    <w:p w14:paraId="467399C2" w14:textId="4018A482" w:rsidR="00DD2EEF" w:rsidRPr="00E610AD" w:rsidRDefault="00DD2EEF" w:rsidP="00DD2EEF">
      <w:pPr>
        <w:pStyle w:val="Agency-body-text"/>
      </w:pPr>
      <w:r w:rsidRPr="00E610AD">
        <w:rPr>
          <w:lang w:bidi="sk-SK"/>
        </w:rPr>
        <w:t xml:space="preserve">Medzi stĺpcom s východiskami politiky a stĺpcom s ideálnou situáciou v rámci politiky je niekoľko tieňovaných stĺpcov so šípkou </w:t>
      </w:r>
      <w:r w:rsidRPr="00E610AD">
        <w:rPr>
          <w:lang w:bidi="sk-SK"/>
        </w:rPr>
        <w:sym w:font="Symbol" w:char="F0DE"/>
      </w:r>
      <w:r w:rsidRPr="00E610AD">
        <w:rPr>
          <w:lang w:bidi="sk-SK"/>
        </w:rPr>
        <w:t>. Tieto stĺpce predstavujú progresívne kontinuum smerom k ideálnej situácii v rámci politiky.</w:t>
      </w:r>
    </w:p>
    <w:p w14:paraId="5C3E300A" w14:textId="5E91F0E3" w:rsidR="009E7313" w:rsidRPr="00E610AD" w:rsidRDefault="001B1F7F" w:rsidP="009E7313">
      <w:pPr>
        <w:pStyle w:val="Agency-body-text"/>
      </w:pPr>
      <w:r w:rsidRPr="00E610AD">
        <w:rPr>
          <w:lang w:bidi="sk-SK"/>
        </w:rPr>
        <w:t xml:space="preserve">Nasledujúci stĺpec obsahuje text opisujúci </w:t>
      </w:r>
      <w:r w:rsidRPr="00E610AD">
        <w:rPr>
          <w:b/>
          <w:lang w:bidi="sk-SK"/>
        </w:rPr>
        <w:t>ideálnu situáciu v rámci politiky</w:t>
      </w:r>
      <w:r w:rsidRPr="00E610AD">
        <w:rPr>
          <w:lang w:bidi="sk-SK"/>
        </w:rPr>
        <w:t xml:space="preserve"> – t. j. vo vzťahu k danej oblasti sa prijímajú komplexné a integrované politické opatrenia.</w:t>
      </w:r>
    </w:p>
    <w:p w14:paraId="3661BD8B" w14:textId="18C72C84" w:rsidR="002577F8" w:rsidRPr="00E610AD" w:rsidRDefault="00E44657" w:rsidP="002B0813">
      <w:pPr>
        <w:pStyle w:val="Agency-body-text"/>
      </w:pPr>
      <w:r w:rsidRPr="00E610AD">
        <w:rPr>
          <w:lang w:bidi="sk-SK"/>
        </w:rPr>
        <w:t xml:space="preserve">Ďalší stĺpec slúži na uvedenie </w:t>
      </w:r>
      <w:r w:rsidRPr="00E610AD">
        <w:rPr>
          <w:b/>
          <w:lang w:bidi="sk-SK"/>
        </w:rPr>
        <w:t>dôkazov</w:t>
      </w:r>
      <w:r w:rsidRPr="00E610AD">
        <w:rPr>
          <w:lang w:bidi="sk-SK"/>
        </w:rPr>
        <w:t xml:space="preserve"> a prípadných </w:t>
      </w:r>
      <w:r w:rsidRPr="00E610AD">
        <w:rPr>
          <w:b/>
          <w:lang w:bidi="sk-SK"/>
        </w:rPr>
        <w:t>poznámok</w:t>
      </w:r>
      <w:r w:rsidRPr="00E610AD">
        <w:rPr>
          <w:lang w:bidi="sk-SK"/>
        </w:rPr>
        <w:t>. To umožní používateľom poskytnúť informácie o zdrojoch svojich hodnotení, ako aj vysvetlenia alebo hodnotiace poznámky ku konkrétnym položkám. Takto zaznamenané informácie možno použiť aj ako základ diskusie o dôkazoch v oblastiach, z ktorých sa dá vychádzať, a oblastiach, ktoré vyžadujú ďalší rozvoj.</w:t>
      </w:r>
    </w:p>
    <w:p w14:paraId="1BA3C42B" w14:textId="0237250B" w:rsidR="0065255A" w:rsidRPr="00E610AD" w:rsidRDefault="001D49D9" w:rsidP="0065255A">
      <w:pPr>
        <w:pStyle w:val="Agency-body-text"/>
      </w:pPr>
      <w:r w:rsidRPr="00E610AD">
        <w:rPr>
          <w:lang w:bidi="sk-SK"/>
        </w:rPr>
        <w:t xml:space="preserve">Posledný stĺpec je určený na zaznamenanie </w:t>
      </w:r>
      <w:r w:rsidRPr="00E610AD">
        <w:rPr>
          <w:b/>
          <w:lang w:bidi="sk-SK"/>
        </w:rPr>
        <w:t>možných priorít</w:t>
      </w:r>
      <w:r w:rsidRPr="00E610AD">
        <w:rPr>
          <w:lang w:bidi="sk-SK"/>
        </w:rPr>
        <w:t xml:space="preserve"> a </w:t>
      </w:r>
      <w:r w:rsidRPr="00E610AD">
        <w:rPr>
          <w:b/>
          <w:lang w:bidi="sk-SK"/>
        </w:rPr>
        <w:t>ďalšieho postupu</w:t>
      </w:r>
      <w:r w:rsidRPr="00E610AD">
        <w:rPr>
          <w:lang w:bidi="sk-SK"/>
        </w:rPr>
        <w:t>. Používatelia tak môžu identifikovať ďalšie možné kroky vo vzťahu ku konkrétnym položkám.</w:t>
      </w:r>
    </w:p>
    <w:p w14:paraId="5EB15A08" w14:textId="77777777" w:rsidR="003F73BA" w:rsidRPr="00E610AD" w:rsidRDefault="003F73BA" w:rsidP="002B0813">
      <w:pPr>
        <w:pStyle w:val="Agency-body-text"/>
      </w:pPr>
      <w:r w:rsidRPr="00E610AD">
        <w:rPr>
          <w:lang w:bidi="sk-SK"/>
        </w:rPr>
        <w:t>Vyplnením všetkým položiek v tabuľkách sa získa celkový vnímaný profil silných stránok a výziev v aktuálnej situácii v rámci politiky.</w:t>
      </w:r>
    </w:p>
    <w:p w14:paraId="54D7CB42" w14:textId="7D806485" w:rsidR="00823B38" w:rsidRPr="00E610AD" w:rsidRDefault="00B164CE" w:rsidP="002B0813">
      <w:pPr>
        <w:pStyle w:val="Agency-body-text"/>
      </w:pPr>
      <w:r w:rsidRPr="00E610AD">
        <w:rPr>
          <w:lang w:bidi="sk-SK"/>
        </w:rPr>
        <w:t xml:space="preserve">Nástroj neobsahuje žiadne „odstupňovanie“ v rámci progresívneho kontinua označeného šípkami </w:t>
      </w:r>
      <w:r w:rsidR="00EF08D3" w:rsidRPr="00E610AD">
        <w:rPr>
          <w:lang w:bidi="sk-SK"/>
        </w:rPr>
        <w:sym w:font="Symbol" w:char="F0DE"/>
      </w:r>
      <w:r w:rsidRPr="00E610AD">
        <w:rPr>
          <w:lang w:bidi="sk-SK"/>
        </w:rPr>
        <w:t>. Zámerom je, aby sa krajiny/používatelia na základe diskusie dohodli na vlastnej stupnici hodnotenia, ktorá nadviaže na prípadné podobné nástroje, ktoré používajú, a aby použili také označenia silných stránok politiky a oblastí vyžadujúcich prehodnotenie, ktoré už používajú v ich vlastnom pracovnom prostredí.</w:t>
      </w:r>
    </w:p>
    <w:p w14:paraId="759D8175" w14:textId="7E79C53C" w:rsidR="00823B38" w:rsidRPr="00E610AD" w:rsidRDefault="00E45887" w:rsidP="00046A0F">
      <w:pPr>
        <w:pStyle w:val="Agency-body-text"/>
      </w:pPr>
      <w:r w:rsidRPr="00E610AD">
        <w:rPr>
          <w:lang w:bidi="sk-SK"/>
        </w:rPr>
        <w:t xml:space="preserve">Používatelia by mali v rámci kontinua uviesť pozíciu aktuálnych politík vo svojej krajine. Tak vznikne celkový profil vnímaných silných stránok a oblastí vyžadujúcich prehodnotenie aktuálnych stratégií financovania </w:t>
      </w:r>
      <w:proofErr w:type="spellStart"/>
      <w:r w:rsidRPr="00E610AD">
        <w:rPr>
          <w:lang w:bidi="sk-SK"/>
        </w:rPr>
        <w:t>inkluzívnych</w:t>
      </w:r>
      <w:proofErr w:type="spellEnd"/>
      <w:r w:rsidRPr="00E610AD">
        <w:rPr>
          <w:lang w:bidi="sk-SK"/>
        </w:rPr>
        <w:t xml:space="preserve"> vzdelávacích systémov. Účastníci to môžu využiť na identifikovanie oblastí, z ktorých možno vychádzať, a oblastí, ktoré vyžadujú ďalší rozvoj.</w:t>
      </w:r>
    </w:p>
    <w:p w14:paraId="24826041" w14:textId="58F550E0" w:rsidR="00CB19AC" w:rsidRPr="00E610AD" w:rsidRDefault="003E4352" w:rsidP="00106F8E">
      <w:pPr>
        <w:pStyle w:val="Agency-body-text"/>
      </w:pPr>
      <w:r w:rsidRPr="00E610AD">
        <w:rPr>
          <w:lang w:bidi="sk-SK"/>
        </w:rPr>
        <w:t>Tento proces sa považuje za rozhodujúci pri hľadaní riešení na prekonávanie prekážok a identifikovanie prioritných politických opatrení prepojených s rámcom problémov, cieľov a zámerov politiky financovania.</w:t>
      </w:r>
    </w:p>
    <w:p w14:paraId="38B37535" w14:textId="388C7D86" w:rsidR="004D55AD" w:rsidRPr="00E610AD" w:rsidRDefault="009E185C" w:rsidP="00B5691A">
      <w:pPr>
        <w:pStyle w:val="Agency-body-text"/>
        <w:keepNext/>
      </w:pPr>
      <w:proofErr w:type="spellStart"/>
      <w:r w:rsidRPr="00E610AD">
        <w:rPr>
          <w:lang w:bidi="sk-SK"/>
        </w:rPr>
        <w:lastRenderedPageBreak/>
        <w:t>Medzisektorové</w:t>
      </w:r>
      <w:proofErr w:type="spellEnd"/>
      <w:r w:rsidRPr="00E610AD">
        <w:rPr>
          <w:lang w:bidi="sk-SK"/>
        </w:rPr>
        <w:t xml:space="preserve"> problémy, ciele a zámery politiky financovania sa v tabuľkách uvádzajú takto:</w:t>
      </w:r>
    </w:p>
    <w:p w14:paraId="57A432B1" w14:textId="29436E68" w:rsidR="009E7313" w:rsidRPr="00E610AD" w:rsidRDefault="00D179F3" w:rsidP="002A0D62">
      <w:pPr>
        <w:pStyle w:val="Agency-body-text"/>
        <w:numPr>
          <w:ilvl w:val="0"/>
          <w:numId w:val="10"/>
        </w:numPr>
      </w:pPr>
      <w:r w:rsidRPr="00E610AD">
        <w:rPr>
          <w:lang w:bidi="sk-SK"/>
        </w:rPr>
        <w:t xml:space="preserve">Štyri </w:t>
      </w:r>
      <w:proofErr w:type="spellStart"/>
      <w:r w:rsidRPr="00E610AD">
        <w:rPr>
          <w:lang w:bidi="sk-SK"/>
        </w:rPr>
        <w:t>medzisektorové</w:t>
      </w:r>
      <w:proofErr w:type="spellEnd"/>
      <w:r w:rsidRPr="00E610AD">
        <w:rPr>
          <w:lang w:bidi="sk-SK"/>
        </w:rPr>
        <w:t xml:space="preserve"> problémy sú uvedené ako nadpisy jednotlivých častí.</w:t>
      </w:r>
    </w:p>
    <w:p w14:paraId="5139923B" w14:textId="44EA0880" w:rsidR="009E7313" w:rsidRPr="00E610AD" w:rsidRDefault="00D179F3" w:rsidP="002A0D62">
      <w:pPr>
        <w:pStyle w:val="Agency-body-text"/>
        <w:numPr>
          <w:ilvl w:val="0"/>
          <w:numId w:val="10"/>
        </w:numPr>
      </w:pPr>
      <w:r w:rsidRPr="00E610AD">
        <w:rPr>
          <w:lang w:bidi="sk-SK"/>
        </w:rPr>
        <w:t>Ciele politiky sú uvedené ako podnadpisy. Sú formulované ako kľúčové otázky na celkové posúdenie a preskúmanie.</w:t>
      </w:r>
    </w:p>
    <w:p w14:paraId="28ABCAC9" w14:textId="276B840C" w:rsidR="009E7313" w:rsidRPr="00E610AD" w:rsidRDefault="00D179F3" w:rsidP="002A0D62">
      <w:pPr>
        <w:pStyle w:val="Agency-body-text"/>
        <w:numPr>
          <w:ilvl w:val="0"/>
          <w:numId w:val="10"/>
        </w:numPr>
      </w:pPr>
      <w:r w:rsidRPr="00E610AD">
        <w:rPr>
          <w:lang w:bidi="sk-SK"/>
        </w:rPr>
        <w:t>Konkrétne zámery politiky financovania predstavujú prvky, ktoré sa majú hodnotiť. Sú uvedené ako protichodné tvrdenia na oboch koncoch progresívneho kontinua.</w:t>
      </w:r>
    </w:p>
    <w:p w14:paraId="618F4354" w14:textId="77777777" w:rsidR="00A9022F" w:rsidRPr="00E610AD" w:rsidRDefault="00A9022F" w:rsidP="00A9022F">
      <w:pPr>
        <w:pStyle w:val="Agency-heading-2"/>
      </w:pPr>
      <w:r w:rsidRPr="00E610AD">
        <w:rPr>
          <w:lang w:bidi="sk-SK"/>
        </w:rPr>
        <w:t>Prispôsobenie nástroja na samohodnotenie</w:t>
      </w:r>
    </w:p>
    <w:p w14:paraId="5016E434" w14:textId="2CB94581" w:rsidR="003218B2" w:rsidRPr="00E610AD" w:rsidRDefault="003F73BA" w:rsidP="00511FDE">
      <w:pPr>
        <w:pStyle w:val="Agency-body-text"/>
      </w:pPr>
      <w:r w:rsidRPr="00E610AD">
        <w:rPr>
          <w:lang w:bidi="sk-SK"/>
        </w:rPr>
        <w:t xml:space="preserve">Materiál uvedený v tabuľkách je otvoreným zdrojom a možno ho prispôsobovať a rozširovať tak, aby podľa potreby zodpovedal konkrétnej situácii na celoštátnej alebo lokálnej úrovni v danej krajine (ďalšie podrobnosti nájdete v </w:t>
      </w:r>
      <w:hyperlink w:anchor="CC" w:history="1">
        <w:r w:rsidR="009419F3" w:rsidRPr="00E610AD">
          <w:rPr>
            <w:rStyle w:val="Hyperlink"/>
            <w:rFonts w:cs="Calibri"/>
            <w:lang w:bidi="sk-SK"/>
          </w:rPr>
          <w:t xml:space="preserve">licencii </w:t>
        </w:r>
        <w:proofErr w:type="spellStart"/>
        <w:r w:rsidR="009419F3" w:rsidRPr="00E610AD">
          <w:rPr>
            <w:rStyle w:val="Hyperlink"/>
            <w:rFonts w:cs="Calibri"/>
            <w:lang w:bidi="sk-SK"/>
          </w:rPr>
          <w:t>Creative</w:t>
        </w:r>
        <w:proofErr w:type="spellEnd"/>
        <w:r w:rsidR="009419F3" w:rsidRPr="00E610AD">
          <w:rPr>
            <w:rStyle w:val="Hyperlink"/>
            <w:rFonts w:cs="Calibri"/>
            <w:lang w:bidi="sk-SK"/>
          </w:rPr>
          <w:t xml:space="preserve"> </w:t>
        </w:r>
        <w:proofErr w:type="spellStart"/>
        <w:r w:rsidR="009419F3" w:rsidRPr="00E610AD">
          <w:rPr>
            <w:rStyle w:val="Hyperlink"/>
            <w:rFonts w:cs="Calibri"/>
            <w:lang w:bidi="sk-SK"/>
          </w:rPr>
          <w:t>Commons</w:t>
        </w:r>
        <w:proofErr w:type="spellEnd"/>
      </w:hyperlink>
      <w:r w:rsidRPr="00E610AD">
        <w:rPr>
          <w:lang w:bidi="sk-SK"/>
        </w:rPr>
        <w:t xml:space="preserve"> v tomto dokumente). Aktuálny nástroj si môžu účastníci z jednotlivých krajín prispôsobiť na použitie v konkrétnych situáciách na regionálnej alebo miestnej úrovni. Takisto ho možno upraviť na rôzne verzie, ktoré budú môcť využívať skupiny škôl alebo jednotlivé školy, a to aj s použitím rôznych prezentačných formátov alebo médií.</w:t>
      </w:r>
    </w:p>
    <w:p w14:paraId="193D6DF1" w14:textId="4AFB1C4B" w:rsidR="00FE0ECD" w:rsidRPr="00E610AD" w:rsidRDefault="00FE0ECD" w:rsidP="00D013ED">
      <w:pPr>
        <w:pStyle w:val="Agency-body-text"/>
      </w:pPr>
      <w:r w:rsidRPr="00E610AD">
        <w:rPr>
          <w:lang w:bidi="sk-SK"/>
        </w:rPr>
        <w:t>Predpokladáme, že používatelia si prispôsobia materiály rôznym spôsobom tak, aby čo najlepšie vyhovovali ich potrebám.</w:t>
      </w:r>
    </w:p>
    <w:p w14:paraId="19DAB192" w14:textId="77777777" w:rsidR="003E5A60" w:rsidRPr="00E610AD" w:rsidRDefault="003E5A60" w:rsidP="003F73BA">
      <w:pPr>
        <w:pStyle w:val="Agency-body-text"/>
      </w:pPr>
    </w:p>
    <w:p w14:paraId="64AF823A" w14:textId="77777777" w:rsidR="00CA4139" w:rsidRPr="00E610AD" w:rsidRDefault="00CA4139" w:rsidP="00FE0ECD">
      <w:pPr>
        <w:pStyle w:val="Agency-body-text"/>
        <w:sectPr w:rsidR="00CA4139" w:rsidRPr="00E610AD"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E610AD" w:rsidRDefault="008912F6" w:rsidP="00D35C75">
      <w:pPr>
        <w:pStyle w:val="Agency-heading-2"/>
      </w:pPr>
      <w:r w:rsidRPr="00E610AD">
        <w:rPr>
          <w:lang w:bidi="sk-SK"/>
        </w:rPr>
        <w:lastRenderedPageBreak/>
        <w:t>Časť 1. Potreba zabezpečiť, aby učiaci sa boli účinne zapájaní do vhodných príležitostí v oblasti vzdelávania</w:t>
      </w:r>
    </w:p>
    <w:p w14:paraId="0F20F780" w14:textId="77777777" w:rsidR="00424BA4" w:rsidRPr="00E610AD" w:rsidRDefault="00424BA4" w:rsidP="00424BA4">
      <w:pPr>
        <w:pStyle w:val="Agency-heading-3"/>
      </w:pPr>
      <w:r w:rsidRPr="00E610AD">
        <w:rPr>
          <w:lang w:bidi="sk-SK"/>
        </w:rPr>
        <w:t xml:space="preserve">1.1 Do akej miery existuje </w:t>
      </w:r>
      <w:proofErr w:type="spellStart"/>
      <w:r w:rsidRPr="00E610AD">
        <w:rPr>
          <w:lang w:bidi="sk-SK"/>
        </w:rPr>
        <w:t>medzisektorový</w:t>
      </w:r>
      <w:proofErr w:type="spellEnd"/>
      <w:r w:rsidRPr="00E610AD">
        <w:rPr>
          <w:lang w:bidi="sk-SK"/>
        </w:rPr>
        <w:t xml:space="preserve"> politický záväzok v oblasti práva na </w:t>
      </w:r>
      <w:proofErr w:type="spellStart"/>
      <w:r w:rsidRPr="00E610AD">
        <w:rPr>
          <w:lang w:bidi="sk-SK"/>
        </w:rPr>
        <w:t>inkluzívne</w:t>
      </w:r>
      <w:proofErr w:type="spellEnd"/>
      <w:r w:rsidRPr="00E610AD">
        <w:rPr>
          <w:lang w:bidi="sk-SK"/>
        </w:rPr>
        <w:t xml:space="preserve"> vzdelávanie pre všetkých učiacich sa?</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468B83A9" w14:textId="77777777" w:rsidTr="00F15625">
        <w:trPr>
          <w:cantSplit/>
          <w:tblHeader/>
        </w:trPr>
        <w:tc>
          <w:tcPr>
            <w:tcW w:w="1050" w:type="pct"/>
          </w:tcPr>
          <w:p w14:paraId="7EC39BB3" w14:textId="77777777" w:rsidR="00424BA4" w:rsidRPr="00E610AD" w:rsidRDefault="00424BA4" w:rsidP="00332FCA">
            <w:pPr>
              <w:pStyle w:val="Agency-body-text"/>
              <w:keepNext/>
              <w:rPr>
                <w:b/>
                <w:lang w:val="sk-SK"/>
              </w:rPr>
            </w:pPr>
            <w:r w:rsidRPr="00E610AD">
              <w:rPr>
                <w:b/>
                <w:lang w:val="sk-SK" w:bidi="sk-SK"/>
              </w:rPr>
              <w:t>Východiská politiky</w:t>
            </w:r>
          </w:p>
        </w:tc>
        <w:tc>
          <w:tcPr>
            <w:tcW w:w="100" w:type="pct"/>
            <w:shd w:val="pct5" w:color="auto" w:fill="auto"/>
          </w:tcPr>
          <w:p w14:paraId="313916B1"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76285718"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04A228E9"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5C08296A"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4029BF3E"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1C9A9168" w14:textId="77777777" w:rsidR="00424BA4" w:rsidRPr="00E610AD" w:rsidRDefault="00424BA4" w:rsidP="00332FCA">
            <w:pPr>
              <w:pStyle w:val="Agency-body-text"/>
              <w:keepNext/>
              <w:rPr>
                <w:rFonts w:asciiTheme="majorHAnsi" w:hAnsiTheme="majorHAnsi"/>
                <w:lang w:val="sk-SK"/>
              </w:rPr>
            </w:pPr>
            <w:r w:rsidRPr="00E610AD">
              <w:rPr>
                <w:b/>
                <w:lang w:val="sk-SK" w:bidi="sk-SK"/>
              </w:rPr>
              <w:t>Ideálna situácia v rámci politiky</w:t>
            </w:r>
          </w:p>
        </w:tc>
        <w:tc>
          <w:tcPr>
            <w:tcW w:w="1050" w:type="pct"/>
            <w:shd w:val="clear" w:color="auto" w:fill="auto"/>
          </w:tcPr>
          <w:p w14:paraId="70C8FB20"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auto"/>
          </w:tcPr>
          <w:p w14:paraId="6956EB3D"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1BA283EE" w14:textId="77777777" w:rsidTr="00F15625">
        <w:trPr>
          <w:cantSplit/>
        </w:trPr>
        <w:tc>
          <w:tcPr>
            <w:tcW w:w="1050" w:type="pct"/>
          </w:tcPr>
          <w:p w14:paraId="7146D7F0" w14:textId="77777777" w:rsidR="00424BA4" w:rsidRPr="00E610AD" w:rsidRDefault="00424BA4" w:rsidP="00F15625">
            <w:pPr>
              <w:pStyle w:val="Agency-body-text"/>
              <w:rPr>
                <w:lang w:val="sk-SK"/>
              </w:rPr>
            </w:pPr>
            <w:r w:rsidRPr="00E610AD">
              <w:rPr>
                <w:lang w:val="sk-SK" w:bidi="sk-SK"/>
              </w:rPr>
              <w:t xml:space="preserve">1.1.1 Existuje obmedzený alebo neexistuje žiadny </w:t>
            </w:r>
            <w:r w:rsidRPr="00E610AD">
              <w:rPr>
                <w:rFonts w:asciiTheme="majorHAnsi" w:hAnsiTheme="majorHAnsi"/>
                <w:lang w:val="sk-SK" w:bidi="sk-SK"/>
              </w:rPr>
              <w:t xml:space="preserve">finančný záväzok v oblasti </w:t>
            </w:r>
            <w:proofErr w:type="spellStart"/>
            <w:r w:rsidRPr="00E610AD">
              <w:rPr>
                <w:rFonts w:asciiTheme="majorHAnsi" w:hAnsiTheme="majorHAnsi"/>
                <w:lang w:val="sk-SK" w:bidi="sk-SK"/>
              </w:rPr>
              <w:t>inkluzívneho</w:t>
            </w:r>
            <w:proofErr w:type="spellEnd"/>
            <w:r w:rsidRPr="00E610AD">
              <w:rPr>
                <w:rFonts w:asciiTheme="majorHAnsi" w:hAnsiTheme="majorHAnsi"/>
                <w:lang w:val="sk-SK" w:bidi="sk-SK"/>
              </w:rPr>
              <w:t xml:space="preserve"> vzdelávania</w:t>
            </w:r>
          </w:p>
        </w:tc>
        <w:tc>
          <w:tcPr>
            <w:tcW w:w="100" w:type="pct"/>
            <w:shd w:val="pct5" w:color="auto" w:fill="auto"/>
          </w:tcPr>
          <w:p w14:paraId="45D70175"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645FB54D"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46BB35F8"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1712539F"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351EBD26"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774B3218" w14:textId="77777777" w:rsidR="00424BA4" w:rsidRPr="00E610AD" w:rsidRDefault="00424BA4" w:rsidP="00F15625">
            <w:pPr>
              <w:pStyle w:val="Agency-body-text"/>
              <w:rPr>
                <w:lang w:val="sk-SK"/>
              </w:rPr>
            </w:pPr>
            <w:r w:rsidRPr="00E610AD">
              <w:rPr>
                <w:rFonts w:asciiTheme="majorHAnsi" w:hAnsiTheme="majorHAnsi"/>
                <w:lang w:val="sk-SK" w:bidi="sk-SK"/>
              </w:rPr>
              <w:t xml:space="preserve">Finančný záväzok v oblasti </w:t>
            </w:r>
            <w:proofErr w:type="spellStart"/>
            <w:r w:rsidRPr="00E610AD">
              <w:rPr>
                <w:rFonts w:asciiTheme="majorHAnsi" w:hAnsiTheme="majorHAnsi"/>
                <w:lang w:val="sk-SK" w:bidi="sk-SK"/>
              </w:rPr>
              <w:t>inkluzívneho</w:t>
            </w:r>
            <w:proofErr w:type="spellEnd"/>
            <w:r w:rsidRPr="00E610AD">
              <w:rPr>
                <w:rFonts w:asciiTheme="majorHAnsi" w:hAnsiTheme="majorHAnsi"/>
                <w:lang w:val="sk-SK" w:bidi="sk-SK"/>
              </w:rPr>
              <w:t xml:space="preserve"> vzdelávania je jednoznačne stanovený a realizuje sa</w:t>
            </w:r>
          </w:p>
        </w:tc>
        <w:tc>
          <w:tcPr>
            <w:tcW w:w="1050" w:type="pct"/>
            <w:shd w:val="clear" w:color="auto" w:fill="auto"/>
          </w:tcPr>
          <w:p w14:paraId="1ACDB403" w14:textId="77777777" w:rsidR="00424BA4" w:rsidRPr="00E610AD" w:rsidRDefault="00424BA4" w:rsidP="00F15625">
            <w:pPr>
              <w:pStyle w:val="Agency-body-text"/>
              <w:rPr>
                <w:rFonts w:asciiTheme="majorHAnsi" w:hAnsiTheme="majorHAnsi"/>
                <w:lang w:val="sk-SK"/>
              </w:rPr>
            </w:pPr>
          </w:p>
        </w:tc>
        <w:tc>
          <w:tcPr>
            <w:tcW w:w="1350" w:type="pct"/>
            <w:shd w:val="clear" w:color="auto" w:fill="auto"/>
          </w:tcPr>
          <w:p w14:paraId="607FA324" w14:textId="77777777" w:rsidR="00424BA4" w:rsidRPr="00E610AD" w:rsidRDefault="00424BA4" w:rsidP="00F15625">
            <w:pPr>
              <w:pStyle w:val="Agency-body-text"/>
              <w:rPr>
                <w:rFonts w:asciiTheme="majorHAnsi" w:hAnsiTheme="majorHAnsi"/>
                <w:b/>
                <w:lang w:val="sk-SK"/>
              </w:rPr>
            </w:pPr>
          </w:p>
        </w:tc>
      </w:tr>
      <w:tr w:rsidR="00424BA4" w:rsidRPr="00E610AD" w14:paraId="0B3DBD60" w14:textId="77777777" w:rsidTr="00F15625">
        <w:trPr>
          <w:cantSplit/>
        </w:trPr>
        <w:tc>
          <w:tcPr>
            <w:tcW w:w="1050" w:type="pct"/>
          </w:tcPr>
          <w:p w14:paraId="44AC11DC" w14:textId="77777777" w:rsidR="00424BA4" w:rsidRPr="00E610AD" w:rsidRDefault="00424BA4" w:rsidP="00F15625">
            <w:pPr>
              <w:pStyle w:val="Agency-body-text"/>
              <w:rPr>
                <w:lang w:val="sk-SK"/>
              </w:rPr>
            </w:pPr>
            <w:r w:rsidRPr="00E610AD">
              <w:rPr>
                <w:lang w:val="sk-SK" w:bidi="sk-SK"/>
              </w:rPr>
              <w:t xml:space="preserve">1.1.2 Existuje obmedzený alebo neexistuje žiadny </w:t>
            </w:r>
            <w:r w:rsidRPr="00E610AD">
              <w:rPr>
                <w:rFonts w:asciiTheme="majorHAnsi" w:hAnsiTheme="majorHAnsi"/>
                <w:lang w:val="sk-SK" w:bidi="sk-SK"/>
              </w:rPr>
              <w:t xml:space="preserve">finančný záväzok v oblasti </w:t>
            </w:r>
            <w:proofErr w:type="spellStart"/>
            <w:r w:rsidRPr="00E610AD">
              <w:rPr>
                <w:rFonts w:asciiTheme="majorHAnsi" w:hAnsiTheme="majorHAnsi"/>
                <w:lang w:val="sk-SK" w:bidi="sk-SK"/>
              </w:rPr>
              <w:t>excelentnosti</w:t>
            </w:r>
            <w:proofErr w:type="spellEnd"/>
            <w:r w:rsidRPr="00E610AD">
              <w:rPr>
                <w:rFonts w:asciiTheme="majorHAnsi" w:hAnsiTheme="majorHAnsi"/>
                <w:lang w:val="sk-SK" w:bidi="sk-SK"/>
              </w:rPr>
              <w:t xml:space="preserve"> pre všetkých účastníkov systému</w:t>
            </w:r>
          </w:p>
        </w:tc>
        <w:tc>
          <w:tcPr>
            <w:tcW w:w="100" w:type="pct"/>
            <w:shd w:val="pct5" w:color="auto" w:fill="auto"/>
          </w:tcPr>
          <w:p w14:paraId="1835FAF1"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69E8B71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1FC5728F"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74C89311"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4DBED914"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2D9AAF4E" w14:textId="77777777" w:rsidR="00424BA4" w:rsidRPr="00E610AD" w:rsidRDefault="00424BA4" w:rsidP="00F15625">
            <w:pPr>
              <w:pStyle w:val="Agency-body-text"/>
              <w:rPr>
                <w:lang w:val="sk-SK"/>
              </w:rPr>
            </w:pPr>
            <w:r w:rsidRPr="00E610AD">
              <w:rPr>
                <w:rFonts w:asciiTheme="majorHAnsi" w:hAnsiTheme="majorHAnsi"/>
                <w:lang w:val="sk-SK" w:bidi="sk-SK"/>
              </w:rPr>
              <w:t xml:space="preserve">Finančný záväzok v oblasti </w:t>
            </w:r>
            <w:proofErr w:type="spellStart"/>
            <w:r w:rsidRPr="00E610AD">
              <w:rPr>
                <w:rFonts w:asciiTheme="majorHAnsi" w:hAnsiTheme="majorHAnsi"/>
                <w:lang w:val="sk-SK" w:bidi="sk-SK"/>
              </w:rPr>
              <w:t>excelentnosti</w:t>
            </w:r>
            <w:proofErr w:type="spellEnd"/>
            <w:r w:rsidRPr="00E610AD">
              <w:rPr>
                <w:rFonts w:asciiTheme="majorHAnsi" w:hAnsiTheme="majorHAnsi"/>
                <w:lang w:val="sk-SK" w:bidi="sk-SK"/>
              </w:rPr>
              <w:t xml:space="preserve"> pre všetkých účastníkov systému je jednoznačne stanovený a realizuje sa</w:t>
            </w:r>
          </w:p>
        </w:tc>
        <w:tc>
          <w:tcPr>
            <w:tcW w:w="1050" w:type="pct"/>
            <w:shd w:val="clear" w:color="auto" w:fill="auto"/>
          </w:tcPr>
          <w:p w14:paraId="2244116A" w14:textId="77777777" w:rsidR="00424BA4" w:rsidRPr="00E610AD" w:rsidRDefault="00424BA4" w:rsidP="00F15625">
            <w:pPr>
              <w:pStyle w:val="Agency-body-text"/>
              <w:rPr>
                <w:rFonts w:asciiTheme="majorHAnsi" w:hAnsiTheme="majorHAnsi"/>
                <w:lang w:val="sk-SK"/>
              </w:rPr>
            </w:pPr>
          </w:p>
        </w:tc>
        <w:tc>
          <w:tcPr>
            <w:tcW w:w="1350" w:type="pct"/>
            <w:shd w:val="clear" w:color="auto" w:fill="auto"/>
          </w:tcPr>
          <w:p w14:paraId="285CCD53" w14:textId="77777777" w:rsidR="00424BA4" w:rsidRPr="00E610AD" w:rsidRDefault="00424BA4" w:rsidP="00F15625">
            <w:pPr>
              <w:pStyle w:val="Agency-body-text"/>
              <w:rPr>
                <w:rFonts w:asciiTheme="majorHAnsi" w:hAnsiTheme="majorHAnsi"/>
                <w:lang w:val="sk-SK"/>
              </w:rPr>
            </w:pPr>
          </w:p>
        </w:tc>
      </w:tr>
      <w:tr w:rsidR="00424BA4" w:rsidRPr="00E610AD" w14:paraId="7C6CEBF5" w14:textId="77777777" w:rsidTr="00F15625">
        <w:trPr>
          <w:cantSplit/>
        </w:trPr>
        <w:tc>
          <w:tcPr>
            <w:tcW w:w="1050" w:type="pct"/>
            <w:tcBorders>
              <w:bottom w:val="single" w:sz="4" w:space="0" w:color="auto"/>
            </w:tcBorders>
          </w:tcPr>
          <w:p w14:paraId="5A96C5A5" w14:textId="77777777" w:rsidR="00424BA4" w:rsidRPr="00E610AD" w:rsidRDefault="00424BA4" w:rsidP="00F15625">
            <w:pPr>
              <w:pStyle w:val="Agency-body-text"/>
              <w:rPr>
                <w:lang w:val="sk-SK"/>
              </w:rPr>
            </w:pPr>
            <w:r w:rsidRPr="00E610AD">
              <w:rPr>
                <w:lang w:val="sk-SK" w:bidi="sk-SK"/>
              </w:rPr>
              <w:t xml:space="preserve">1.1.3 Existuje obmedzený alebo neexistuje žiadny </w:t>
            </w:r>
            <w:r w:rsidRPr="00E610AD">
              <w:rPr>
                <w:rFonts w:asciiTheme="majorHAnsi" w:hAnsiTheme="majorHAnsi"/>
                <w:lang w:val="sk-SK" w:bidi="sk-SK"/>
              </w:rPr>
              <w:t xml:space="preserve">záväzok </w:t>
            </w:r>
            <w:r w:rsidRPr="00E610AD">
              <w:rPr>
                <w:lang w:val="sk-SK" w:bidi="sk-SK"/>
              </w:rPr>
              <w:t>v oblasti tvorby</w:t>
            </w:r>
            <w:r w:rsidRPr="00E610AD">
              <w:rPr>
                <w:rFonts w:asciiTheme="majorHAnsi" w:hAnsiTheme="majorHAnsi"/>
                <w:lang w:val="sk-SK" w:bidi="sk-SK"/>
              </w:rPr>
              <w:t xml:space="preserve"> rôznorodých podporných opatrení s dostatkom zdrojov pre učiacich sa a účastníkov</w:t>
            </w:r>
          </w:p>
        </w:tc>
        <w:tc>
          <w:tcPr>
            <w:tcW w:w="100" w:type="pct"/>
            <w:tcBorders>
              <w:bottom w:val="single" w:sz="4" w:space="0" w:color="auto"/>
            </w:tcBorders>
            <w:shd w:val="pct5" w:color="auto" w:fill="auto"/>
          </w:tcPr>
          <w:p w14:paraId="65292680"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10" w:color="auto" w:fill="auto"/>
          </w:tcPr>
          <w:p w14:paraId="76B6FB5A"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15" w:color="auto" w:fill="auto"/>
          </w:tcPr>
          <w:p w14:paraId="64D59963"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20" w:color="auto" w:fill="auto"/>
          </w:tcPr>
          <w:p w14:paraId="716A682B"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25" w:color="auto" w:fill="auto"/>
          </w:tcPr>
          <w:p w14:paraId="1A2B2778" w14:textId="77777777" w:rsidR="00424BA4" w:rsidRPr="00E610AD" w:rsidRDefault="00424BA4" w:rsidP="00F15625">
            <w:pPr>
              <w:pStyle w:val="Agency-body-text"/>
              <w:rPr>
                <w:lang w:val="sk-SK"/>
              </w:rPr>
            </w:pPr>
            <w:r w:rsidRPr="00E610AD">
              <w:rPr>
                <w:lang w:val="sk-SK" w:bidi="sk-SK"/>
              </w:rPr>
              <w:sym w:font="Symbol" w:char="F0DE"/>
            </w:r>
          </w:p>
        </w:tc>
        <w:tc>
          <w:tcPr>
            <w:tcW w:w="1050" w:type="pct"/>
            <w:tcBorders>
              <w:bottom w:val="single" w:sz="4" w:space="0" w:color="auto"/>
            </w:tcBorders>
            <w:shd w:val="pct30" w:color="auto" w:fill="auto"/>
          </w:tcPr>
          <w:p w14:paraId="0495E52A" w14:textId="77777777" w:rsidR="00424BA4" w:rsidRPr="00E610AD" w:rsidRDefault="00424BA4" w:rsidP="00F15625">
            <w:pPr>
              <w:pStyle w:val="Agency-body-text"/>
              <w:rPr>
                <w:lang w:val="sk-SK"/>
              </w:rPr>
            </w:pPr>
            <w:r w:rsidRPr="00E610AD">
              <w:rPr>
                <w:rFonts w:asciiTheme="majorHAnsi" w:hAnsiTheme="majorHAnsi"/>
                <w:lang w:val="sk-SK" w:bidi="sk-SK"/>
              </w:rPr>
              <w:t xml:space="preserve">Záväzok </w:t>
            </w:r>
            <w:r w:rsidRPr="00E610AD">
              <w:rPr>
                <w:lang w:val="sk-SK" w:bidi="sk-SK"/>
              </w:rPr>
              <w:t>v oblasti tvorby</w:t>
            </w:r>
            <w:r w:rsidRPr="00E610AD">
              <w:rPr>
                <w:rFonts w:asciiTheme="majorHAnsi" w:hAnsiTheme="majorHAnsi"/>
                <w:lang w:val="sk-SK" w:bidi="sk-SK"/>
              </w:rPr>
              <w:t xml:space="preserve"> rôznorodých podporných opatrení s dostatkom zdrojov pre učiacich sa a účastníkov je jednoznačne stanovený a realizuje sa</w:t>
            </w:r>
          </w:p>
        </w:tc>
        <w:tc>
          <w:tcPr>
            <w:tcW w:w="1050" w:type="pct"/>
            <w:tcBorders>
              <w:bottom w:val="single" w:sz="4" w:space="0" w:color="auto"/>
            </w:tcBorders>
            <w:shd w:val="clear" w:color="auto" w:fill="auto"/>
          </w:tcPr>
          <w:p w14:paraId="05852313" w14:textId="77777777" w:rsidR="00424BA4" w:rsidRPr="00E610AD" w:rsidRDefault="00424BA4" w:rsidP="00F15625">
            <w:pPr>
              <w:pStyle w:val="Agency-body-text"/>
              <w:rPr>
                <w:rFonts w:asciiTheme="majorHAnsi" w:hAnsiTheme="majorHAnsi"/>
                <w:lang w:val="sk-SK"/>
              </w:rPr>
            </w:pPr>
          </w:p>
        </w:tc>
        <w:tc>
          <w:tcPr>
            <w:tcW w:w="1350" w:type="pct"/>
            <w:tcBorders>
              <w:bottom w:val="single" w:sz="4" w:space="0" w:color="auto"/>
            </w:tcBorders>
            <w:shd w:val="clear" w:color="auto" w:fill="auto"/>
          </w:tcPr>
          <w:p w14:paraId="5F9F46D3" w14:textId="77777777" w:rsidR="00424BA4" w:rsidRPr="00E610AD" w:rsidRDefault="00424BA4" w:rsidP="00F15625">
            <w:pPr>
              <w:pStyle w:val="Agency-body-text"/>
              <w:rPr>
                <w:rFonts w:asciiTheme="majorHAnsi" w:hAnsiTheme="majorHAnsi"/>
                <w:lang w:val="sk-SK"/>
              </w:rPr>
            </w:pPr>
          </w:p>
        </w:tc>
      </w:tr>
    </w:tbl>
    <w:p w14:paraId="79A51800" w14:textId="2DF3ECDE" w:rsidR="00424BA4" w:rsidRPr="00E610AD" w:rsidRDefault="00424BA4" w:rsidP="00424BA4">
      <w:pPr>
        <w:pStyle w:val="Agency-heading-3"/>
      </w:pPr>
      <w:r w:rsidRPr="00E610AD">
        <w:rPr>
          <w:lang w:bidi="sk-SK"/>
        </w:rPr>
        <w:lastRenderedPageBreak/>
        <w:t xml:space="preserve">1.2 Do akej miery mechanizmy zabezpečovania zdrojov podporujú zavádzanie </w:t>
      </w:r>
      <w:proofErr w:type="spellStart"/>
      <w:r w:rsidRPr="00E610AD">
        <w:rPr>
          <w:lang w:bidi="sk-SK"/>
        </w:rPr>
        <w:t>inkluzívneho</w:t>
      </w:r>
      <w:proofErr w:type="spellEnd"/>
      <w:r w:rsidRPr="00E610AD">
        <w:rPr>
          <w:lang w:bidi="sk-SK"/>
        </w:rPr>
        <w:t xml:space="preserve"> vzdelávania v miestnom kontexte pomocou komunitného prístupu?</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70EEBFFE" w14:textId="77777777" w:rsidTr="00F15625">
        <w:trPr>
          <w:cantSplit/>
          <w:tblHeader/>
        </w:trPr>
        <w:tc>
          <w:tcPr>
            <w:tcW w:w="1050" w:type="pct"/>
          </w:tcPr>
          <w:p w14:paraId="4D96BDE5" w14:textId="77777777" w:rsidR="00424BA4" w:rsidRPr="00E610AD" w:rsidRDefault="00424BA4" w:rsidP="00332FCA">
            <w:pPr>
              <w:pStyle w:val="Agency-body-text"/>
              <w:keepNext/>
              <w:rPr>
                <w:rFonts w:asciiTheme="majorHAnsi" w:hAnsiTheme="majorHAnsi"/>
                <w:lang w:val="sk-SK"/>
              </w:rPr>
            </w:pPr>
            <w:r w:rsidRPr="00E610AD">
              <w:rPr>
                <w:b/>
                <w:lang w:val="sk-SK" w:bidi="sk-SK"/>
              </w:rPr>
              <w:t>Východiská politiky</w:t>
            </w:r>
          </w:p>
        </w:tc>
        <w:tc>
          <w:tcPr>
            <w:tcW w:w="100" w:type="pct"/>
            <w:shd w:val="pct5" w:color="auto" w:fill="auto"/>
          </w:tcPr>
          <w:p w14:paraId="2AFFEACF"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36DFE144"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45D1ADEB"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1809DD66"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4D7F6167"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2AC893F8" w14:textId="77777777" w:rsidR="00424BA4" w:rsidRPr="00E610AD" w:rsidRDefault="00424BA4" w:rsidP="00332FCA">
            <w:pPr>
              <w:pStyle w:val="Agency-body-text"/>
              <w:keepNext/>
              <w:rPr>
                <w:rFonts w:asciiTheme="majorHAnsi" w:hAnsiTheme="majorHAnsi"/>
                <w:lang w:val="sk-SK"/>
              </w:rPr>
            </w:pPr>
            <w:r w:rsidRPr="00E610AD">
              <w:rPr>
                <w:b/>
                <w:lang w:val="sk-SK" w:bidi="sk-SK"/>
              </w:rPr>
              <w:t>Ideálna situácia v rámci politiky</w:t>
            </w:r>
          </w:p>
        </w:tc>
        <w:tc>
          <w:tcPr>
            <w:tcW w:w="1050" w:type="pct"/>
            <w:shd w:val="clear" w:color="auto" w:fill="auto"/>
          </w:tcPr>
          <w:p w14:paraId="6BE16BFB"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auto"/>
          </w:tcPr>
          <w:p w14:paraId="41F862B0"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27F73D7B" w14:textId="77777777" w:rsidTr="00F15625">
        <w:trPr>
          <w:cantSplit/>
        </w:trPr>
        <w:tc>
          <w:tcPr>
            <w:tcW w:w="1050" w:type="pct"/>
          </w:tcPr>
          <w:p w14:paraId="12486D1C" w14:textId="77777777" w:rsidR="00424BA4" w:rsidRPr="00E610AD" w:rsidRDefault="00424BA4" w:rsidP="00F15625">
            <w:pPr>
              <w:pStyle w:val="Agency-body-text"/>
              <w:rPr>
                <w:lang w:val="sk-SK"/>
              </w:rPr>
            </w:pPr>
            <w:r w:rsidRPr="00E610AD">
              <w:rPr>
                <w:lang w:val="sk-SK" w:bidi="sk-SK"/>
              </w:rPr>
              <w:t xml:space="preserve">1.2.1 Zdroje potrebné na realizáciu </w:t>
            </w:r>
            <w:proofErr w:type="spellStart"/>
            <w:r w:rsidRPr="00E610AD">
              <w:rPr>
                <w:lang w:val="sk-SK" w:bidi="sk-SK"/>
              </w:rPr>
              <w:t>inkluzívneho</w:t>
            </w:r>
            <w:proofErr w:type="spellEnd"/>
            <w:r w:rsidRPr="00E610AD">
              <w:rPr>
                <w:lang w:val="sk-SK" w:bidi="sk-SK"/>
              </w:rPr>
              <w:t xml:space="preserve"> vzdelávania ako kľúčovej úlohy a oblasti zodpovednosti na všetkých úrovniach rozhodovania (celoštátnej, miestnej a školskej) nie sú dostupné</w:t>
            </w:r>
          </w:p>
        </w:tc>
        <w:tc>
          <w:tcPr>
            <w:tcW w:w="100" w:type="pct"/>
            <w:shd w:val="pct5" w:color="auto" w:fill="auto"/>
          </w:tcPr>
          <w:p w14:paraId="7F8E8C22"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1AA2E0B3"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7592FFAD"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23678915"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5602C092"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42A287FE" w14:textId="77777777" w:rsidR="00424BA4" w:rsidRPr="00E610AD" w:rsidRDefault="00424BA4" w:rsidP="00F15625">
            <w:pPr>
              <w:pStyle w:val="Agency-body-text"/>
              <w:rPr>
                <w:lang w:val="sk-SK"/>
              </w:rPr>
            </w:pPr>
            <w:r w:rsidRPr="00E610AD">
              <w:rPr>
                <w:lang w:val="sk-SK" w:bidi="sk-SK"/>
              </w:rPr>
              <w:t xml:space="preserve">Zdroje potrebné na realizáciu </w:t>
            </w:r>
            <w:proofErr w:type="spellStart"/>
            <w:r w:rsidRPr="00E610AD">
              <w:rPr>
                <w:lang w:val="sk-SK" w:bidi="sk-SK"/>
              </w:rPr>
              <w:t>inkluzívneho</w:t>
            </w:r>
            <w:proofErr w:type="spellEnd"/>
            <w:r w:rsidRPr="00E610AD">
              <w:rPr>
                <w:lang w:val="sk-SK" w:bidi="sk-SK"/>
              </w:rPr>
              <w:t xml:space="preserve"> vzdelávania ako kľúčovej úlohy a oblasti zodpovednosti na všetkých úrovniach rozhodovania (celoštátnej, miestnej a školskej) sú široko dostupné</w:t>
            </w:r>
          </w:p>
        </w:tc>
        <w:tc>
          <w:tcPr>
            <w:tcW w:w="1050" w:type="pct"/>
            <w:shd w:val="clear" w:color="auto" w:fill="auto"/>
          </w:tcPr>
          <w:p w14:paraId="7047E4C7" w14:textId="77777777" w:rsidR="00424BA4" w:rsidRPr="00E610AD" w:rsidRDefault="00424BA4" w:rsidP="00F15625">
            <w:pPr>
              <w:pStyle w:val="Agency-body-text"/>
              <w:rPr>
                <w:lang w:val="sk-SK"/>
              </w:rPr>
            </w:pPr>
          </w:p>
        </w:tc>
        <w:tc>
          <w:tcPr>
            <w:tcW w:w="1350" w:type="pct"/>
            <w:shd w:val="clear" w:color="auto" w:fill="auto"/>
          </w:tcPr>
          <w:p w14:paraId="11208767" w14:textId="77777777" w:rsidR="00424BA4" w:rsidRPr="00E610AD" w:rsidRDefault="00424BA4" w:rsidP="00F15625">
            <w:pPr>
              <w:pStyle w:val="Agency-body-text"/>
              <w:rPr>
                <w:lang w:val="sk-SK"/>
              </w:rPr>
            </w:pPr>
          </w:p>
        </w:tc>
      </w:tr>
      <w:tr w:rsidR="00424BA4" w:rsidRPr="00E610AD" w14:paraId="76AC10F1" w14:textId="77777777" w:rsidTr="00F15625">
        <w:trPr>
          <w:cantSplit/>
        </w:trPr>
        <w:tc>
          <w:tcPr>
            <w:tcW w:w="1050" w:type="pct"/>
            <w:tcBorders>
              <w:bottom w:val="single" w:sz="4" w:space="0" w:color="auto"/>
            </w:tcBorders>
          </w:tcPr>
          <w:p w14:paraId="52FE60F6" w14:textId="77777777" w:rsidR="00424BA4" w:rsidRPr="00E610AD" w:rsidRDefault="00424BA4" w:rsidP="00F15625">
            <w:pPr>
              <w:pStyle w:val="Agency-body-text"/>
              <w:rPr>
                <w:lang w:val="sk-SK"/>
              </w:rPr>
            </w:pPr>
            <w:r w:rsidRPr="00E610AD">
              <w:rPr>
                <w:lang w:val="sk-SK" w:bidi="sk-SK"/>
              </w:rPr>
              <w:t xml:space="preserve">1.2.2 Zdroje potrebné pre školy na uplatňovanie sociálnej zodpovednosti v oblasti </w:t>
            </w:r>
            <w:proofErr w:type="spellStart"/>
            <w:r w:rsidRPr="00E610AD">
              <w:rPr>
                <w:lang w:val="sk-SK" w:bidi="sk-SK"/>
              </w:rPr>
              <w:t>inkluzívneho</w:t>
            </w:r>
            <w:proofErr w:type="spellEnd"/>
            <w:r w:rsidRPr="00E610AD">
              <w:rPr>
                <w:lang w:val="sk-SK" w:bidi="sk-SK"/>
              </w:rPr>
              <w:t xml:space="preserve"> vzdelávania nie sú dostupné</w:t>
            </w:r>
          </w:p>
        </w:tc>
        <w:tc>
          <w:tcPr>
            <w:tcW w:w="100" w:type="pct"/>
            <w:tcBorders>
              <w:bottom w:val="single" w:sz="4" w:space="0" w:color="auto"/>
            </w:tcBorders>
            <w:shd w:val="pct5" w:color="auto" w:fill="auto"/>
          </w:tcPr>
          <w:p w14:paraId="03DAAFF0"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10" w:color="auto" w:fill="auto"/>
          </w:tcPr>
          <w:p w14:paraId="779C333F"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15" w:color="auto" w:fill="auto"/>
          </w:tcPr>
          <w:p w14:paraId="3E66E668"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20" w:color="auto" w:fill="auto"/>
          </w:tcPr>
          <w:p w14:paraId="0CA1FAA0"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25" w:color="auto" w:fill="auto"/>
          </w:tcPr>
          <w:p w14:paraId="3D18939B" w14:textId="77777777" w:rsidR="00424BA4" w:rsidRPr="00E610AD" w:rsidRDefault="00424BA4" w:rsidP="00F15625">
            <w:pPr>
              <w:pStyle w:val="Agency-body-text"/>
              <w:rPr>
                <w:lang w:val="sk-SK"/>
              </w:rPr>
            </w:pPr>
            <w:r w:rsidRPr="00E610AD">
              <w:rPr>
                <w:lang w:val="sk-SK" w:bidi="sk-SK"/>
              </w:rPr>
              <w:sym w:font="Symbol" w:char="F0DE"/>
            </w:r>
          </w:p>
        </w:tc>
        <w:tc>
          <w:tcPr>
            <w:tcW w:w="1050" w:type="pct"/>
            <w:tcBorders>
              <w:bottom w:val="single" w:sz="4" w:space="0" w:color="auto"/>
            </w:tcBorders>
            <w:shd w:val="pct30" w:color="auto" w:fill="auto"/>
          </w:tcPr>
          <w:p w14:paraId="72E38616" w14:textId="77777777" w:rsidR="00424BA4" w:rsidRPr="00E610AD" w:rsidRDefault="00424BA4" w:rsidP="00F15625">
            <w:pPr>
              <w:pStyle w:val="Agency-body-text"/>
              <w:rPr>
                <w:lang w:val="sk-SK"/>
              </w:rPr>
            </w:pPr>
            <w:r w:rsidRPr="00E610AD">
              <w:rPr>
                <w:lang w:val="sk-SK" w:bidi="sk-SK"/>
              </w:rPr>
              <w:t xml:space="preserve">Zdroje potrebné pre školy na uplatňovanie sociálnej zodpovednosti v oblasti </w:t>
            </w:r>
            <w:proofErr w:type="spellStart"/>
            <w:r w:rsidRPr="00E610AD">
              <w:rPr>
                <w:lang w:val="sk-SK" w:bidi="sk-SK"/>
              </w:rPr>
              <w:t>inkluzívneho</w:t>
            </w:r>
            <w:proofErr w:type="spellEnd"/>
            <w:r w:rsidRPr="00E610AD">
              <w:rPr>
                <w:lang w:val="sk-SK" w:bidi="sk-SK"/>
              </w:rPr>
              <w:t xml:space="preserve"> vzdelávania sú široko dostupné</w:t>
            </w:r>
          </w:p>
        </w:tc>
        <w:tc>
          <w:tcPr>
            <w:tcW w:w="1050" w:type="pct"/>
            <w:tcBorders>
              <w:bottom w:val="single" w:sz="4" w:space="0" w:color="auto"/>
            </w:tcBorders>
            <w:shd w:val="clear" w:color="auto" w:fill="auto"/>
          </w:tcPr>
          <w:p w14:paraId="1D9BDF99" w14:textId="77777777" w:rsidR="00424BA4" w:rsidRPr="00E610AD" w:rsidRDefault="00424BA4" w:rsidP="00F15625">
            <w:pPr>
              <w:pStyle w:val="Agency-body-text"/>
              <w:rPr>
                <w:lang w:val="sk-SK"/>
              </w:rPr>
            </w:pPr>
          </w:p>
        </w:tc>
        <w:tc>
          <w:tcPr>
            <w:tcW w:w="1350" w:type="pct"/>
            <w:tcBorders>
              <w:bottom w:val="single" w:sz="4" w:space="0" w:color="auto"/>
            </w:tcBorders>
            <w:shd w:val="clear" w:color="auto" w:fill="auto"/>
          </w:tcPr>
          <w:p w14:paraId="7FDDAFBE" w14:textId="77777777" w:rsidR="00424BA4" w:rsidRPr="00E610AD" w:rsidRDefault="00424BA4" w:rsidP="00F15625">
            <w:pPr>
              <w:pStyle w:val="Agency-body-text"/>
              <w:rPr>
                <w:lang w:val="sk-SK"/>
              </w:rPr>
            </w:pPr>
          </w:p>
        </w:tc>
      </w:tr>
      <w:tr w:rsidR="00424BA4" w:rsidRPr="00E610AD" w14:paraId="106C9347" w14:textId="77777777" w:rsidTr="00F15625">
        <w:trPr>
          <w:cantSplit/>
        </w:trPr>
        <w:tc>
          <w:tcPr>
            <w:tcW w:w="1050" w:type="pct"/>
            <w:tcBorders>
              <w:bottom w:val="single" w:sz="4" w:space="0" w:color="auto"/>
            </w:tcBorders>
          </w:tcPr>
          <w:p w14:paraId="4212F6BF" w14:textId="77777777" w:rsidR="00424BA4" w:rsidRPr="00E610AD" w:rsidRDefault="00424BA4" w:rsidP="00F15625">
            <w:pPr>
              <w:pStyle w:val="Agency-body-text"/>
              <w:rPr>
                <w:lang w:val="sk-SK"/>
              </w:rPr>
            </w:pPr>
            <w:r w:rsidRPr="00E610AD">
              <w:rPr>
                <w:lang w:val="sk-SK" w:bidi="sk-SK"/>
              </w:rPr>
              <w:lastRenderedPageBreak/>
              <w:t>1.2.3 Konkrétne a cielené zdroje potrebné pre školy na splnenie všetkých rozmanitých potrieb učiacich sa nie sú dostupné</w:t>
            </w:r>
          </w:p>
        </w:tc>
        <w:tc>
          <w:tcPr>
            <w:tcW w:w="100" w:type="pct"/>
            <w:tcBorders>
              <w:bottom w:val="single" w:sz="4" w:space="0" w:color="auto"/>
            </w:tcBorders>
            <w:shd w:val="pct5" w:color="auto" w:fill="auto"/>
          </w:tcPr>
          <w:p w14:paraId="6C90C757"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10" w:color="auto" w:fill="auto"/>
          </w:tcPr>
          <w:p w14:paraId="093C392A"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15" w:color="auto" w:fill="auto"/>
          </w:tcPr>
          <w:p w14:paraId="6669AABD"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20" w:color="auto" w:fill="auto"/>
          </w:tcPr>
          <w:p w14:paraId="7EC8147C" w14:textId="77777777" w:rsidR="00424BA4" w:rsidRPr="00E610AD" w:rsidRDefault="00424BA4" w:rsidP="00F15625">
            <w:pPr>
              <w:pStyle w:val="Agency-body-text"/>
              <w:rPr>
                <w:lang w:val="sk-SK"/>
              </w:rPr>
            </w:pPr>
            <w:r w:rsidRPr="00E610AD">
              <w:rPr>
                <w:lang w:val="sk-SK" w:bidi="sk-SK"/>
              </w:rPr>
              <w:sym w:font="Symbol" w:char="F0DE"/>
            </w:r>
          </w:p>
        </w:tc>
        <w:tc>
          <w:tcPr>
            <w:tcW w:w="100" w:type="pct"/>
            <w:tcBorders>
              <w:bottom w:val="single" w:sz="4" w:space="0" w:color="auto"/>
            </w:tcBorders>
            <w:shd w:val="pct25" w:color="auto" w:fill="auto"/>
          </w:tcPr>
          <w:p w14:paraId="5CC6D49A" w14:textId="77777777" w:rsidR="00424BA4" w:rsidRPr="00E610AD" w:rsidRDefault="00424BA4" w:rsidP="00F15625">
            <w:pPr>
              <w:pStyle w:val="Agency-body-text"/>
              <w:rPr>
                <w:lang w:val="sk-SK"/>
              </w:rPr>
            </w:pPr>
            <w:r w:rsidRPr="00E610AD">
              <w:rPr>
                <w:lang w:val="sk-SK" w:bidi="sk-SK"/>
              </w:rPr>
              <w:sym w:font="Symbol" w:char="F0DE"/>
            </w:r>
          </w:p>
        </w:tc>
        <w:tc>
          <w:tcPr>
            <w:tcW w:w="1050" w:type="pct"/>
            <w:tcBorders>
              <w:bottom w:val="single" w:sz="4" w:space="0" w:color="auto"/>
            </w:tcBorders>
            <w:shd w:val="pct30" w:color="auto" w:fill="auto"/>
          </w:tcPr>
          <w:p w14:paraId="52D70604" w14:textId="77777777" w:rsidR="00424BA4" w:rsidRPr="00E610AD" w:rsidRDefault="00424BA4" w:rsidP="00F15625">
            <w:pPr>
              <w:pStyle w:val="Agency-body-text"/>
              <w:rPr>
                <w:lang w:val="sk-SK"/>
              </w:rPr>
            </w:pPr>
            <w:r w:rsidRPr="00E610AD">
              <w:rPr>
                <w:lang w:val="sk-SK" w:bidi="sk-SK"/>
              </w:rPr>
              <w:t>Konkrétne a cielené zdroje potrebné pre školy na splnenie všetkých rozmanitých potrieb učiacich sa sú široko dostupné</w:t>
            </w:r>
          </w:p>
        </w:tc>
        <w:tc>
          <w:tcPr>
            <w:tcW w:w="1050" w:type="pct"/>
            <w:tcBorders>
              <w:bottom w:val="single" w:sz="4" w:space="0" w:color="auto"/>
            </w:tcBorders>
            <w:shd w:val="clear" w:color="auto" w:fill="auto"/>
          </w:tcPr>
          <w:p w14:paraId="1E0E9AC7" w14:textId="77777777" w:rsidR="00424BA4" w:rsidRPr="00E610AD" w:rsidRDefault="00424BA4" w:rsidP="00F15625">
            <w:pPr>
              <w:pStyle w:val="Agency-body-text"/>
              <w:rPr>
                <w:lang w:val="sk-SK"/>
              </w:rPr>
            </w:pPr>
          </w:p>
        </w:tc>
        <w:tc>
          <w:tcPr>
            <w:tcW w:w="1350" w:type="pct"/>
            <w:tcBorders>
              <w:bottom w:val="single" w:sz="4" w:space="0" w:color="auto"/>
            </w:tcBorders>
            <w:shd w:val="clear" w:color="auto" w:fill="auto"/>
          </w:tcPr>
          <w:p w14:paraId="3154772C" w14:textId="77777777" w:rsidR="00424BA4" w:rsidRPr="00E610AD" w:rsidRDefault="00424BA4" w:rsidP="00F15625">
            <w:pPr>
              <w:pStyle w:val="Agency-body-text"/>
              <w:rPr>
                <w:lang w:val="sk-SK"/>
              </w:rPr>
            </w:pPr>
          </w:p>
        </w:tc>
      </w:tr>
    </w:tbl>
    <w:p w14:paraId="305AB86D" w14:textId="77777777" w:rsidR="00424BA4" w:rsidRPr="00E610AD" w:rsidRDefault="00424BA4" w:rsidP="00424BA4">
      <w:pPr>
        <w:pStyle w:val="Agency-heading-3"/>
      </w:pPr>
      <w:r w:rsidRPr="00E610AD">
        <w:rPr>
          <w:lang w:bidi="sk-SK"/>
        </w:rPr>
        <w:t xml:space="preserve">1.3 Do akej miery mechanizmy zabezpečovania zdrojov podporujú rozvoj škôl a budovanie kapacít v oblasti </w:t>
      </w:r>
      <w:proofErr w:type="spellStart"/>
      <w:r w:rsidRPr="00E610AD">
        <w:rPr>
          <w:lang w:bidi="sk-SK"/>
        </w:rPr>
        <w:t>inkluzívneho</w:t>
      </w:r>
      <w:proofErr w:type="spellEnd"/>
      <w:r w:rsidRPr="00E610AD">
        <w:rPr>
          <w:lang w:bidi="sk-SK"/>
        </w:rPr>
        <w:t xml:space="preserve"> vzdelávania?</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90"/>
        <w:gridCol w:w="3610"/>
      </w:tblGrid>
      <w:tr w:rsidR="00424BA4" w:rsidRPr="00E610AD" w14:paraId="7A8889B6" w14:textId="77777777" w:rsidTr="00F15625">
        <w:trPr>
          <w:cantSplit/>
          <w:tblHeader/>
        </w:trPr>
        <w:tc>
          <w:tcPr>
            <w:tcW w:w="1050" w:type="pct"/>
          </w:tcPr>
          <w:p w14:paraId="2361F8D4"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00939E95"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3A376B22"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7B15C93F"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0DD66FA6"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7685ED39"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0AEA8D36" w14:textId="77777777" w:rsidR="00424BA4" w:rsidRPr="00E610AD" w:rsidRDefault="00424BA4" w:rsidP="00332FCA">
            <w:pPr>
              <w:pStyle w:val="Agency-body-text"/>
              <w:keepNext/>
              <w:rPr>
                <w:lang w:val="sk-SK"/>
              </w:rPr>
            </w:pPr>
            <w:r w:rsidRPr="00E610AD">
              <w:rPr>
                <w:b/>
                <w:lang w:val="sk-SK" w:bidi="sk-SK"/>
              </w:rPr>
              <w:t>Ideálna situácia v rámci politiky</w:t>
            </w:r>
          </w:p>
        </w:tc>
        <w:tc>
          <w:tcPr>
            <w:tcW w:w="1075" w:type="pct"/>
            <w:shd w:val="clear" w:color="auto" w:fill="auto"/>
          </w:tcPr>
          <w:p w14:paraId="6337FA80"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auto"/>
          </w:tcPr>
          <w:p w14:paraId="7591EEF1"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743E765A" w14:textId="77777777" w:rsidTr="00F15625">
        <w:trPr>
          <w:cantSplit/>
        </w:trPr>
        <w:tc>
          <w:tcPr>
            <w:tcW w:w="1050" w:type="pct"/>
          </w:tcPr>
          <w:p w14:paraId="6317F630" w14:textId="77777777" w:rsidR="00424BA4" w:rsidRPr="00E610AD" w:rsidRDefault="00424BA4" w:rsidP="00F15625">
            <w:pPr>
              <w:pStyle w:val="Agency-body-text"/>
              <w:rPr>
                <w:lang w:val="sk-SK"/>
              </w:rPr>
            </w:pPr>
            <w:r w:rsidRPr="00E610AD">
              <w:rPr>
                <w:lang w:val="sk-SK" w:bidi="sk-SK"/>
              </w:rPr>
              <w:t>1.3.1 Existuje nerovnováha medzi prístupmi k financovaniu založenými na (individuálnych) potrebách a celoškolskými (celkovými) prístupmi k financovaniu</w:t>
            </w:r>
          </w:p>
        </w:tc>
        <w:tc>
          <w:tcPr>
            <w:tcW w:w="100" w:type="pct"/>
            <w:shd w:val="pct5" w:color="auto" w:fill="auto"/>
          </w:tcPr>
          <w:p w14:paraId="294C7F02"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76B134F5"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074994E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2CE29CD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0CA8AB8C"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3DC9C47E" w14:textId="77777777" w:rsidR="00424BA4" w:rsidRPr="00E610AD" w:rsidRDefault="00424BA4" w:rsidP="00F15625">
            <w:pPr>
              <w:pStyle w:val="Agency-body-text"/>
              <w:rPr>
                <w:highlight w:val="red"/>
                <w:lang w:val="sk-SK"/>
              </w:rPr>
            </w:pPr>
            <w:r w:rsidRPr="00E610AD">
              <w:rPr>
                <w:lang w:val="sk-SK" w:bidi="sk-SK"/>
              </w:rPr>
              <w:t>Efektívne funguje udržateľná rovnováha medzi celoškolskými (celkovými) prístupmi k financovaniu a prístupmi k financovaniu založenými na (individuálnych) potrebách</w:t>
            </w:r>
          </w:p>
        </w:tc>
        <w:tc>
          <w:tcPr>
            <w:tcW w:w="1075" w:type="pct"/>
            <w:shd w:val="clear" w:color="auto" w:fill="auto"/>
          </w:tcPr>
          <w:p w14:paraId="0083FD2E" w14:textId="77777777" w:rsidR="00424BA4" w:rsidRPr="00E610AD" w:rsidRDefault="00424BA4" w:rsidP="00F15625">
            <w:pPr>
              <w:pStyle w:val="Agency-body-text"/>
              <w:rPr>
                <w:lang w:val="sk-SK"/>
              </w:rPr>
            </w:pPr>
          </w:p>
        </w:tc>
        <w:tc>
          <w:tcPr>
            <w:tcW w:w="1350" w:type="pct"/>
            <w:shd w:val="clear" w:color="auto" w:fill="auto"/>
          </w:tcPr>
          <w:p w14:paraId="6294744C" w14:textId="77777777" w:rsidR="00424BA4" w:rsidRPr="00E610AD" w:rsidRDefault="00424BA4" w:rsidP="00F15625">
            <w:pPr>
              <w:pStyle w:val="Agency-body-text"/>
              <w:rPr>
                <w:lang w:val="sk-SK"/>
              </w:rPr>
            </w:pPr>
          </w:p>
        </w:tc>
      </w:tr>
      <w:tr w:rsidR="00424BA4" w:rsidRPr="00E610AD" w14:paraId="069B40D6" w14:textId="77777777" w:rsidTr="00F15625">
        <w:trPr>
          <w:cantSplit/>
        </w:trPr>
        <w:tc>
          <w:tcPr>
            <w:tcW w:w="1050" w:type="pct"/>
          </w:tcPr>
          <w:p w14:paraId="1B4F51D5" w14:textId="77777777" w:rsidR="00424BA4" w:rsidRPr="00E610AD" w:rsidRDefault="00424BA4" w:rsidP="00F15625">
            <w:pPr>
              <w:pStyle w:val="Agency-body-text"/>
              <w:rPr>
                <w:lang w:val="sk-SK"/>
              </w:rPr>
            </w:pPr>
            <w:r w:rsidRPr="00E610AD">
              <w:rPr>
                <w:lang w:val="sk-SK" w:bidi="sk-SK"/>
              </w:rPr>
              <w:lastRenderedPageBreak/>
              <w:t xml:space="preserve">1.3.2 Existujú obmedzené alebo neexistujú žiadne </w:t>
            </w:r>
            <w:r w:rsidRPr="00E610AD">
              <w:rPr>
                <w:rFonts w:eastAsiaTheme="minorHAnsi"/>
                <w:lang w:val="sk-SK" w:bidi="sk-SK"/>
              </w:rPr>
              <w:t xml:space="preserve">zdroje dostupné na rozvoj </w:t>
            </w:r>
            <w:proofErr w:type="spellStart"/>
            <w:r w:rsidRPr="00E610AD">
              <w:rPr>
                <w:rFonts w:eastAsiaTheme="minorHAnsi"/>
                <w:lang w:val="sk-SK" w:bidi="sk-SK"/>
              </w:rPr>
              <w:t>inkluzívnych</w:t>
            </w:r>
            <w:proofErr w:type="spellEnd"/>
            <w:r w:rsidRPr="00E610AD">
              <w:rPr>
                <w:rFonts w:eastAsiaTheme="minorHAnsi"/>
                <w:lang w:val="sk-SK" w:bidi="sk-SK"/>
              </w:rPr>
              <w:t xml:space="preserve"> učiacich sa komunít </w:t>
            </w:r>
          </w:p>
        </w:tc>
        <w:tc>
          <w:tcPr>
            <w:tcW w:w="100" w:type="pct"/>
            <w:shd w:val="pct5" w:color="auto" w:fill="auto"/>
          </w:tcPr>
          <w:p w14:paraId="4D032B06"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0D966C6F"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5ECA9D56"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1E02E33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6FD412FE"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35E97BD5" w14:textId="77777777" w:rsidR="00424BA4" w:rsidRPr="00E610AD" w:rsidRDefault="00424BA4" w:rsidP="00F15625">
            <w:pPr>
              <w:pStyle w:val="Agency-body-text"/>
              <w:rPr>
                <w:lang w:val="sk-SK"/>
              </w:rPr>
            </w:pPr>
            <w:r w:rsidRPr="00E610AD">
              <w:rPr>
                <w:rFonts w:eastAsiaTheme="minorHAnsi"/>
                <w:lang w:val="sk-SK" w:bidi="sk-SK"/>
              </w:rPr>
              <w:t xml:space="preserve">Je dostupné široké spektrum zdrojov na rozvoj </w:t>
            </w:r>
            <w:proofErr w:type="spellStart"/>
            <w:r w:rsidRPr="00E610AD">
              <w:rPr>
                <w:rFonts w:eastAsiaTheme="minorHAnsi"/>
                <w:lang w:val="sk-SK" w:bidi="sk-SK"/>
              </w:rPr>
              <w:t>inkluzívnych</w:t>
            </w:r>
            <w:proofErr w:type="spellEnd"/>
            <w:r w:rsidRPr="00E610AD">
              <w:rPr>
                <w:rFonts w:eastAsiaTheme="minorHAnsi"/>
                <w:lang w:val="sk-SK" w:bidi="sk-SK"/>
              </w:rPr>
              <w:t xml:space="preserve"> učiacich sa komunít</w:t>
            </w:r>
          </w:p>
        </w:tc>
        <w:tc>
          <w:tcPr>
            <w:tcW w:w="1075" w:type="pct"/>
            <w:shd w:val="clear" w:color="auto" w:fill="auto"/>
          </w:tcPr>
          <w:p w14:paraId="59406109" w14:textId="77777777" w:rsidR="00424BA4" w:rsidRPr="00E610AD" w:rsidRDefault="00424BA4" w:rsidP="00F15625">
            <w:pPr>
              <w:pStyle w:val="Agency-body-text"/>
              <w:rPr>
                <w:rFonts w:eastAsiaTheme="minorHAnsi"/>
                <w:lang w:val="sk-SK"/>
              </w:rPr>
            </w:pPr>
          </w:p>
        </w:tc>
        <w:tc>
          <w:tcPr>
            <w:tcW w:w="1350" w:type="pct"/>
            <w:shd w:val="clear" w:color="auto" w:fill="auto"/>
          </w:tcPr>
          <w:p w14:paraId="15D77B20" w14:textId="77777777" w:rsidR="00424BA4" w:rsidRPr="00E610AD" w:rsidRDefault="00424BA4" w:rsidP="00F15625">
            <w:pPr>
              <w:pStyle w:val="Agency-body-text"/>
              <w:rPr>
                <w:rFonts w:eastAsiaTheme="minorHAnsi"/>
                <w:lang w:val="sk-SK"/>
              </w:rPr>
            </w:pPr>
          </w:p>
        </w:tc>
      </w:tr>
    </w:tbl>
    <w:p w14:paraId="0D130CCA" w14:textId="77777777" w:rsidR="00424BA4" w:rsidRPr="00E610AD" w:rsidRDefault="00424BA4" w:rsidP="00424BA4">
      <w:pPr>
        <w:pStyle w:val="Agency-heading-2"/>
      </w:pPr>
      <w:r w:rsidRPr="00E610AD">
        <w:rPr>
          <w:lang w:bidi="sk-SK"/>
        </w:rPr>
        <w:t xml:space="preserve">Časť 2. Potreba podporovať prístup k </w:t>
      </w:r>
      <w:proofErr w:type="spellStart"/>
      <w:r w:rsidRPr="00E610AD">
        <w:rPr>
          <w:lang w:bidi="sk-SK"/>
        </w:rPr>
        <w:t>inkluzívnemu</w:t>
      </w:r>
      <w:proofErr w:type="spellEnd"/>
      <w:r w:rsidRPr="00E610AD">
        <w:rPr>
          <w:lang w:bidi="sk-SK"/>
        </w:rPr>
        <w:t xml:space="preserve"> vzdelávaniu založený na rozvoji školy</w:t>
      </w:r>
    </w:p>
    <w:p w14:paraId="2EDE59F4" w14:textId="77777777" w:rsidR="00424BA4" w:rsidRPr="00E610AD" w:rsidRDefault="00424BA4" w:rsidP="00424BA4">
      <w:pPr>
        <w:pStyle w:val="Agency-heading-3"/>
      </w:pPr>
      <w:r w:rsidRPr="00E610AD">
        <w:rPr>
          <w:lang w:bidi="sk-SK"/>
        </w:rPr>
        <w:t>2.1 Sú pre všetky školy dostupné stimuly na vytvorenie podporného vzdelávacieho prostredia?</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30A4917D" w14:textId="77777777" w:rsidTr="00F15625">
        <w:trPr>
          <w:cantSplit/>
          <w:tblHeader/>
        </w:trPr>
        <w:tc>
          <w:tcPr>
            <w:tcW w:w="1050" w:type="pct"/>
          </w:tcPr>
          <w:p w14:paraId="232DC4CD"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2DE3BA2D"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146A11B0"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44354F66"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4C33DA50"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7C4B1C3B"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6886F639" w14:textId="77777777" w:rsidR="00424BA4" w:rsidRPr="00E610AD" w:rsidRDefault="00424BA4" w:rsidP="00332FCA">
            <w:pPr>
              <w:pStyle w:val="Agency-body-text"/>
              <w:keepNext/>
              <w:rPr>
                <w:rFonts w:eastAsiaTheme="minorHAnsi"/>
                <w:lang w:val="sk-SK"/>
              </w:rPr>
            </w:pPr>
            <w:r w:rsidRPr="00E610AD">
              <w:rPr>
                <w:b/>
                <w:lang w:val="sk-SK" w:bidi="sk-SK"/>
              </w:rPr>
              <w:t>Ideálna situácia v rámci politiky</w:t>
            </w:r>
          </w:p>
        </w:tc>
        <w:tc>
          <w:tcPr>
            <w:tcW w:w="1050" w:type="pct"/>
            <w:shd w:val="clear" w:color="auto" w:fill="auto"/>
          </w:tcPr>
          <w:p w14:paraId="1CA0CD0A"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auto"/>
          </w:tcPr>
          <w:p w14:paraId="5FE6B46D"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03ECDD66" w14:textId="77777777" w:rsidTr="00F15625">
        <w:trPr>
          <w:cantSplit/>
        </w:trPr>
        <w:tc>
          <w:tcPr>
            <w:tcW w:w="1050" w:type="pct"/>
          </w:tcPr>
          <w:p w14:paraId="346E44B9" w14:textId="77777777" w:rsidR="00424BA4" w:rsidRPr="00E610AD" w:rsidRDefault="00424BA4" w:rsidP="00F15625">
            <w:pPr>
              <w:pStyle w:val="Agency-body-text"/>
              <w:rPr>
                <w:lang w:val="sk-SK"/>
              </w:rPr>
            </w:pPr>
            <w:r w:rsidRPr="00E610AD">
              <w:rPr>
                <w:lang w:val="sk-SK" w:bidi="sk-SK"/>
              </w:rPr>
              <w:t xml:space="preserve">2.1.1 Existuje obmedzená alebo neexistuje žiadna cielená </w:t>
            </w:r>
            <w:r w:rsidRPr="00E610AD">
              <w:rPr>
                <w:rFonts w:asciiTheme="majorHAnsi" w:hAnsiTheme="majorHAnsi" w:cs="Times"/>
                <w:lang w:val="sk-SK" w:bidi="sk-SK"/>
              </w:rPr>
              <w:t>finančná podpora dostupná pre školy a učiacich sa, ktorým hrozia slabé študijné výsledky</w:t>
            </w:r>
          </w:p>
        </w:tc>
        <w:tc>
          <w:tcPr>
            <w:tcW w:w="100" w:type="pct"/>
            <w:shd w:val="pct5" w:color="auto" w:fill="auto"/>
          </w:tcPr>
          <w:p w14:paraId="054F3EA8"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4C237784"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07ACDD8C"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0DBBE821"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7CC4EA2A"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29584598" w14:textId="77777777" w:rsidR="00424BA4" w:rsidRPr="00E610AD" w:rsidRDefault="00424BA4" w:rsidP="00F15625">
            <w:pPr>
              <w:pStyle w:val="Agency-body-text"/>
              <w:rPr>
                <w:lang w:val="sk-SK"/>
              </w:rPr>
            </w:pPr>
            <w:r w:rsidRPr="00E610AD">
              <w:rPr>
                <w:rFonts w:eastAsiaTheme="minorHAnsi"/>
                <w:lang w:val="sk-SK" w:bidi="sk-SK"/>
              </w:rPr>
              <w:t xml:space="preserve">K dispozícii je viacero možností </w:t>
            </w:r>
            <w:r w:rsidRPr="00E610AD">
              <w:rPr>
                <w:lang w:val="sk-SK" w:bidi="sk-SK"/>
              </w:rPr>
              <w:t xml:space="preserve">cielenej </w:t>
            </w:r>
            <w:r w:rsidRPr="00E610AD">
              <w:rPr>
                <w:rFonts w:asciiTheme="majorHAnsi" w:hAnsiTheme="majorHAnsi" w:cs="Times"/>
                <w:lang w:val="sk-SK" w:bidi="sk-SK"/>
              </w:rPr>
              <w:t>finančnej podpory pre školy a učiacich sa, ktorým hrozia slabé študijné výsledky</w:t>
            </w:r>
          </w:p>
        </w:tc>
        <w:tc>
          <w:tcPr>
            <w:tcW w:w="1050" w:type="pct"/>
            <w:shd w:val="clear" w:color="auto" w:fill="auto"/>
          </w:tcPr>
          <w:p w14:paraId="3A72A745" w14:textId="77777777" w:rsidR="00424BA4" w:rsidRPr="00E610AD" w:rsidRDefault="00424BA4" w:rsidP="00F15625">
            <w:pPr>
              <w:pStyle w:val="Agency-body-text"/>
              <w:rPr>
                <w:rFonts w:eastAsiaTheme="minorHAnsi"/>
                <w:lang w:val="sk-SK"/>
              </w:rPr>
            </w:pPr>
          </w:p>
        </w:tc>
        <w:tc>
          <w:tcPr>
            <w:tcW w:w="1350" w:type="pct"/>
            <w:shd w:val="clear" w:color="auto" w:fill="auto"/>
          </w:tcPr>
          <w:p w14:paraId="5B87CDBE" w14:textId="77777777" w:rsidR="00424BA4" w:rsidRPr="00E610AD" w:rsidRDefault="00424BA4" w:rsidP="00F15625">
            <w:pPr>
              <w:pStyle w:val="Agency-body-text"/>
              <w:rPr>
                <w:rFonts w:eastAsiaTheme="minorHAnsi"/>
                <w:lang w:val="sk-SK"/>
              </w:rPr>
            </w:pPr>
          </w:p>
        </w:tc>
      </w:tr>
      <w:tr w:rsidR="00424BA4" w:rsidRPr="00E610AD" w14:paraId="0F968B3B" w14:textId="77777777" w:rsidTr="00F15625">
        <w:trPr>
          <w:cantSplit/>
        </w:trPr>
        <w:tc>
          <w:tcPr>
            <w:tcW w:w="1050" w:type="pct"/>
          </w:tcPr>
          <w:p w14:paraId="30F650B2" w14:textId="77777777" w:rsidR="00424BA4" w:rsidRPr="00E610AD" w:rsidRDefault="00424BA4" w:rsidP="00F15625">
            <w:pPr>
              <w:pStyle w:val="Agency-body-text"/>
              <w:rPr>
                <w:lang w:val="sk-SK"/>
              </w:rPr>
            </w:pPr>
            <w:r w:rsidRPr="00E610AD">
              <w:rPr>
                <w:lang w:val="sk-SK" w:bidi="sk-SK"/>
              </w:rPr>
              <w:lastRenderedPageBreak/>
              <w:t xml:space="preserve">2.1.2 Existujú obmedzené alebo neexistujú žiadne zdroje </w:t>
            </w:r>
            <w:r w:rsidRPr="00E610AD">
              <w:rPr>
                <w:rFonts w:asciiTheme="majorHAnsi" w:hAnsiTheme="majorHAnsi" w:cs="Times"/>
                <w:lang w:val="sk-SK" w:bidi="sk-SK"/>
              </w:rPr>
              <w:t>dostupné</w:t>
            </w:r>
            <w:r w:rsidRPr="00E610AD">
              <w:rPr>
                <w:lang w:val="sk-SK" w:bidi="sk-SK"/>
              </w:rPr>
              <w:t xml:space="preserve"> na podporu efektívnej práce v rámci sietí vzdelávania</w:t>
            </w:r>
          </w:p>
        </w:tc>
        <w:tc>
          <w:tcPr>
            <w:tcW w:w="100" w:type="pct"/>
            <w:shd w:val="pct5" w:color="auto" w:fill="auto"/>
          </w:tcPr>
          <w:p w14:paraId="748290C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4FFA2E5D"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4BD1859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3FFFE473"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56EBF8C0"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35B2C9F3" w14:textId="77777777" w:rsidR="00424BA4" w:rsidRPr="00E610AD" w:rsidRDefault="00424BA4" w:rsidP="00F15625">
            <w:pPr>
              <w:pStyle w:val="Agency-body-text"/>
              <w:rPr>
                <w:lang w:val="sk-SK"/>
              </w:rPr>
            </w:pPr>
            <w:r w:rsidRPr="00E610AD">
              <w:rPr>
                <w:lang w:val="sk-SK" w:bidi="sk-SK"/>
              </w:rPr>
              <w:t>K dispozícii je široká škála zdrojov na podporu efektívnej práce v rámci sietí vzdelávania</w:t>
            </w:r>
          </w:p>
        </w:tc>
        <w:tc>
          <w:tcPr>
            <w:tcW w:w="1050" w:type="pct"/>
            <w:shd w:val="clear" w:color="auto" w:fill="auto"/>
          </w:tcPr>
          <w:p w14:paraId="26FA2DD8" w14:textId="77777777" w:rsidR="00424BA4" w:rsidRPr="00E610AD" w:rsidRDefault="00424BA4" w:rsidP="00F15625">
            <w:pPr>
              <w:pStyle w:val="Agency-body-text"/>
              <w:rPr>
                <w:lang w:val="sk-SK"/>
              </w:rPr>
            </w:pPr>
          </w:p>
        </w:tc>
        <w:tc>
          <w:tcPr>
            <w:tcW w:w="1350" w:type="pct"/>
            <w:shd w:val="clear" w:color="auto" w:fill="auto"/>
          </w:tcPr>
          <w:p w14:paraId="66BD84A5" w14:textId="77777777" w:rsidR="00424BA4" w:rsidRPr="00E610AD" w:rsidRDefault="00424BA4" w:rsidP="00F15625">
            <w:pPr>
              <w:pStyle w:val="Agency-body-text"/>
              <w:rPr>
                <w:lang w:val="sk-SK"/>
              </w:rPr>
            </w:pPr>
          </w:p>
        </w:tc>
      </w:tr>
    </w:tbl>
    <w:p w14:paraId="1D680F62" w14:textId="77777777" w:rsidR="00424BA4" w:rsidRPr="00E610AD" w:rsidRDefault="00424BA4" w:rsidP="00424BA4">
      <w:pPr>
        <w:pStyle w:val="Agency-heading-3"/>
      </w:pPr>
      <w:r w:rsidRPr="00E610AD">
        <w:rPr>
          <w:lang w:bidi="sk-SK"/>
        </w:rPr>
        <w:t>2.2 Do akej miery sú školy podporované v samostatnosti pri preberaní zodpovednosti za uspokojenie potrieb všetkých učiacich sa?</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2FE19301" w14:textId="77777777" w:rsidTr="00F15625">
        <w:trPr>
          <w:cantSplit/>
          <w:tblHeader/>
        </w:trPr>
        <w:tc>
          <w:tcPr>
            <w:tcW w:w="1050" w:type="pct"/>
          </w:tcPr>
          <w:p w14:paraId="3C22D7E0"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1FC08BD6"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38C153F4"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6BBE8EDB"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087B51E3"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7E011B59"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0B8313C8" w14:textId="77777777" w:rsidR="00424BA4" w:rsidRPr="00E610AD" w:rsidRDefault="00424BA4" w:rsidP="00332FCA">
            <w:pPr>
              <w:pStyle w:val="Agency-body-text"/>
              <w:keepNext/>
              <w:rPr>
                <w:lang w:val="sk-SK"/>
              </w:rPr>
            </w:pPr>
            <w:r w:rsidRPr="00E610AD">
              <w:rPr>
                <w:b/>
                <w:lang w:val="sk-SK" w:bidi="sk-SK"/>
              </w:rPr>
              <w:t>Ideálna situácia v rámci politiky</w:t>
            </w:r>
          </w:p>
        </w:tc>
        <w:tc>
          <w:tcPr>
            <w:tcW w:w="1050" w:type="pct"/>
            <w:shd w:val="clear" w:color="auto" w:fill="auto"/>
          </w:tcPr>
          <w:p w14:paraId="3E9A893E"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auto"/>
          </w:tcPr>
          <w:p w14:paraId="498FE218"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34FCD367" w14:textId="77777777" w:rsidTr="00F15625">
        <w:trPr>
          <w:cantSplit/>
        </w:trPr>
        <w:tc>
          <w:tcPr>
            <w:tcW w:w="1050" w:type="pct"/>
          </w:tcPr>
          <w:p w14:paraId="7BD1507F" w14:textId="77777777" w:rsidR="00424BA4" w:rsidRPr="00E610AD" w:rsidRDefault="00424BA4" w:rsidP="00F15625">
            <w:pPr>
              <w:pStyle w:val="Agency-body-text"/>
              <w:rPr>
                <w:lang w:val="sk-SK"/>
              </w:rPr>
            </w:pPr>
            <w:r w:rsidRPr="00E610AD">
              <w:rPr>
                <w:lang w:val="sk-SK" w:bidi="sk-SK"/>
              </w:rPr>
              <w:t>2.2.1 Existujú obmedzené alebo neexistujú žiadne úrovne flexibility pri využívaní verejných finančných prostriedkov</w:t>
            </w:r>
          </w:p>
        </w:tc>
        <w:tc>
          <w:tcPr>
            <w:tcW w:w="100" w:type="pct"/>
            <w:shd w:val="pct5" w:color="auto" w:fill="auto"/>
          </w:tcPr>
          <w:p w14:paraId="280A0EC0"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24E4A3E8"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7270D20C"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6D36FD3C"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719DCFC5"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4E38A4D6" w14:textId="77777777" w:rsidR="00424BA4" w:rsidRPr="00E610AD" w:rsidRDefault="00424BA4" w:rsidP="00F15625">
            <w:pPr>
              <w:pStyle w:val="Agency-body-text"/>
              <w:rPr>
                <w:lang w:val="sk-SK"/>
              </w:rPr>
            </w:pPr>
            <w:r w:rsidRPr="00E610AD">
              <w:rPr>
                <w:lang w:val="sk-SK" w:bidi="sk-SK"/>
              </w:rPr>
              <w:t>Pri využívaní verejných finančných prostriedkov sa uplatňujú jednoznačne definované a efektívne monitorované úrovne flexibility</w:t>
            </w:r>
          </w:p>
        </w:tc>
        <w:tc>
          <w:tcPr>
            <w:tcW w:w="1050" w:type="pct"/>
            <w:shd w:val="clear" w:color="auto" w:fill="auto"/>
          </w:tcPr>
          <w:p w14:paraId="6E1891B6" w14:textId="77777777" w:rsidR="00424BA4" w:rsidRPr="00E610AD" w:rsidRDefault="00424BA4" w:rsidP="00F15625">
            <w:pPr>
              <w:pStyle w:val="Agency-body-text"/>
              <w:rPr>
                <w:lang w:val="sk-SK"/>
              </w:rPr>
            </w:pPr>
          </w:p>
        </w:tc>
        <w:tc>
          <w:tcPr>
            <w:tcW w:w="1350" w:type="pct"/>
            <w:shd w:val="clear" w:color="auto" w:fill="auto"/>
          </w:tcPr>
          <w:p w14:paraId="3F9AE981" w14:textId="77777777" w:rsidR="00424BA4" w:rsidRPr="00E610AD" w:rsidRDefault="00424BA4" w:rsidP="00F15625">
            <w:pPr>
              <w:pStyle w:val="Agency-body-text"/>
              <w:rPr>
                <w:lang w:val="sk-SK"/>
              </w:rPr>
            </w:pPr>
          </w:p>
        </w:tc>
      </w:tr>
      <w:tr w:rsidR="00424BA4" w:rsidRPr="00E610AD" w14:paraId="575C97A4" w14:textId="77777777" w:rsidTr="00F15625">
        <w:trPr>
          <w:cantSplit/>
        </w:trPr>
        <w:tc>
          <w:tcPr>
            <w:tcW w:w="1050" w:type="pct"/>
          </w:tcPr>
          <w:p w14:paraId="6246F294" w14:textId="77777777" w:rsidR="00424BA4" w:rsidRPr="00E610AD" w:rsidRDefault="00424BA4" w:rsidP="00F15625">
            <w:pPr>
              <w:pStyle w:val="Agency-body-text"/>
              <w:rPr>
                <w:lang w:val="sk-SK"/>
              </w:rPr>
            </w:pPr>
            <w:r w:rsidRPr="00E610AD">
              <w:rPr>
                <w:lang w:val="sk-SK" w:bidi="sk-SK"/>
              </w:rPr>
              <w:lastRenderedPageBreak/>
              <w:t>2.2.2 Existuje obmedzená alebo neexistuje žiadna flexibilita na úrovni škôl v oblasti učebných osnov, hodnotenia a alokácie zdrojov</w:t>
            </w:r>
          </w:p>
        </w:tc>
        <w:tc>
          <w:tcPr>
            <w:tcW w:w="100" w:type="pct"/>
            <w:shd w:val="pct5" w:color="auto" w:fill="auto"/>
          </w:tcPr>
          <w:p w14:paraId="56D501A3"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44ACBD4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31E7332D"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0DA31706"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44B6F435"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39C3637B" w14:textId="77777777" w:rsidR="00424BA4" w:rsidRPr="00E610AD" w:rsidRDefault="00424BA4" w:rsidP="00F15625">
            <w:pPr>
              <w:pStyle w:val="Agency-body-text"/>
              <w:rPr>
                <w:lang w:val="sk-SK"/>
              </w:rPr>
            </w:pPr>
            <w:r w:rsidRPr="00E610AD">
              <w:rPr>
                <w:lang w:val="sk-SK" w:bidi="sk-SK"/>
              </w:rPr>
              <w:t>Uplatňujú sa jednoznačne definované a monitorované úrovne flexibility v oblasti učebných osnov, hodnotenia a alokácie zdrojov</w:t>
            </w:r>
          </w:p>
        </w:tc>
        <w:tc>
          <w:tcPr>
            <w:tcW w:w="1050" w:type="pct"/>
            <w:shd w:val="clear" w:color="auto" w:fill="auto"/>
          </w:tcPr>
          <w:p w14:paraId="17CC3170" w14:textId="77777777" w:rsidR="00424BA4" w:rsidRPr="00E610AD" w:rsidRDefault="00424BA4" w:rsidP="00F15625">
            <w:pPr>
              <w:pStyle w:val="Agency-body-text"/>
              <w:rPr>
                <w:lang w:val="sk-SK"/>
              </w:rPr>
            </w:pPr>
          </w:p>
        </w:tc>
        <w:tc>
          <w:tcPr>
            <w:tcW w:w="1350" w:type="pct"/>
            <w:shd w:val="clear" w:color="auto" w:fill="auto"/>
          </w:tcPr>
          <w:p w14:paraId="0F9161AB" w14:textId="77777777" w:rsidR="00424BA4" w:rsidRPr="00E610AD" w:rsidRDefault="00424BA4" w:rsidP="00F15625">
            <w:pPr>
              <w:pStyle w:val="Agency-body-text"/>
              <w:rPr>
                <w:lang w:val="sk-SK"/>
              </w:rPr>
            </w:pPr>
          </w:p>
        </w:tc>
      </w:tr>
    </w:tbl>
    <w:p w14:paraId="1632431A" w14:textId="77777777" w:rsidR="00424BA4" w:rsidRPr="00E610AD" w:rsidRDefault="00424BA4" w:rsidP="00424BA4">
      <w:pPr>
        <w:pStyle w:val="Agency-heading-3"/>
      </w:pPr>
      <w:r w:rsidRPr="00E610AD">
        <w:rPr>
          <w:lang w:bidi="sk-SK"/>
        </w:rPr>
        <w:t xml:space="preserve">2.3 Do akej miery je realizácia </w:t>
      </w:r>
      <w:proofErr w:type="spellStart"/>
      <w:r w:rsidRPr="00E610AD">
        <w:rPr>
          <w:lang w:bidi="sk-SK"/>
        </w:rPr>
        <w:t>inkluzívneho</w:t>
      </w:r>
      <w:proofErr w:type="spellEnd"/>
      <w:r w:rsidRPr="00E610AD">
        <w:rPr>
          <w:lang w:bidi="sk-SK"/>
        </w:rPr>
        <w:t xml:space="preserve"> vzdelávania začlenená do mechanizmov zabezpečenia kvality na úrovni škôl?</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4A5FA071" w14:textId="77777777" w:rsidTr="00F15625">
        <w:trPr>
          <w:cantSplit/>
          <w:tblHeader/>
        </w:trPr>
        <w:tc>
          <w:tcPr>
            <w:tcW w:w="1050" w:type="pct"/>
          </w:tcPr>
          <w:p w14:paraId="2144EBBA"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6C1409A5"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57C2FF4B"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6EC8BFED"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2677E594"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60AF299E"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3ADC7DD9" w14:textId="77777777" w:rsidR="00424BA4" w:rsidRPr="00E610AD" w:rsidRDefault="00424BA4" w:rsidP="00332FCA">
            <w:pPr>
              <w:pStyle w:val="Agency-body-text"/>
              <w:keepNext/>
              <w:rPr>
                <w:lang w:val="sk-SK"/>
              </w:rPr>
            </w:pPr>
            <w:r w:rsidRPr="00E610AD">
              <w:rPr>
                <w:b/>
                <w:lang w:val="sk-SK" w:bidi="sk-SK"/>
              </w:rPr>
              <w:t>Ideálna situácia v rámci politiky</w:t>
            </w:r>
          </w:p>
        </w:tc>
        <w:tc>
          <w:tcPr>
            <w:tcW w:w="1050" w:type="pct"/>
            <w:shd w:val="clear" w:color="auto" w:fill="auto"/>
          </w:tcPr>
          <w:p w14:paraId="37D4B371"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auto"/>
          </w:tcPr>
          <w:p w14:paraId="75F4C612"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65EAEA3D" w14:textId="77777777" w:rsidTr="00F15625">
        <w:trPr>
          <w:cantSplit/>
        </w:trPr>
        <w:tc>
          <w:tcPr>
            <w:tcW w:w="1050" w:type="pct"/>
          </w:tcPr>
          <w:p w14:paraId="519AEB49" w14:textId="77777777" w:rsidR="00424BA4" w:rsidRPr="00E610AD" w:rsidRDefault="00424BA4" w:rsidP="00F15625">
            <w:pPr>
              <w:pStyle w:val="Agency-body-text"/>
              <w:rPr>
                <w:lang w:val="sk-SK"/>
              </w:rPr>
            </w:pPr>
            <w:r w:rsidRPr="00E610AD">
              <w:rPr>
                <w:lang w:val="sk-SK" w:bidi="sk-SK"/>
              </w:rPr>
              <w:t>2.3.1 Existujú obmedzené alebo neexistujú žiadne zdroje dostupné na podporu škôl pri zavádzaní distributívneho vedenia</w:t>
            </w:r>
          </w:p>
        </w:tc>
        <w:tc>
          <w:tcPr>
            <w:tcW w:w="100" w:type="pct"/>
            <w:shd w:val="pct5" w:color="auto" w:fill="auto"/>
          </w:tcPr>
          <w:p w14:paraId="3F41405D"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454EF864"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019BEE8C"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561B18A5"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688D5D16"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123916EC" w14:textId="77777777" w:rsidR="00424BA4" w:rsidRPr="00E610AD" w:rsidRDefault="00424BA4" w:rsidP="00F15625">
            <w:pPr>
              <w:pStyle w:val="Agency-body-text"/>
              <w:rPr>
                <w:lang w:val="sk-SK"/>
              </w:rPr>
            </w:pPr>
            <w:r w:rsidRPr="00E610AD">
              <w:rPr>
                <w:lang w:val="sk-SK" w:bidi="sk-SK"/>
              </w:rPr>
              <w:t>K dispozícii je široká škála zdrojov na podporu škôl pri zavádzaní distributívneho vedenia</w:t>
            </w:r>
          </w:p>
        </w:tc>
        <w:tc>
          <w:tcPr>
            <w:tcW w:w="1050" w:type="pct"/>
            <w:shd w:val="clear" w:color="auto" w:fill="auto"/>
          </w:tcPr>
          <w:p w14:paraId="33310DDD" w14:textId="77777777" w:rsidR="00424BA4" w:rsidRPr="00E610AD" w:rsidRDefault="00424BA4" w:rsidP="00F15625">
            <w:pPr>
              <w:pStyle w:val="Agency-body-text"/>
              <w:rPr>
                <w:lang w:val="sk-SK"/>
              </w:rPr>
            </w:pPr>
          </w:p>
        </w:tc>
        <w:tc>
          <w:tcPr>
            <w:tcW w:w="1350" w:type="pct"/>
            <w:shd w:val="clear" w:color="auto" w:fill="auto"/>
          </w:tcPr>
          <w:p w14:paraId="7BED9E9D" w14:textId="77777777" w:rsidR="00424BA4" w:rsidRPr="00E610AD" w:rsidRDefault="00424BA4" w:rsidP="00F15625">
            <w:pPr>
              <w:pStyle w:val="Agency-body-text"/>
              <w:rPr>
                <w:lang w:val="sk-SK"/>
              </w:rPr>
            </w:pPr>
          </w:p>
        </w:tc>
      </w:tr>
      <w:tr w:rsidR="00424BA4" w:rsidRPr="00E610AD" w14:paraId="73CD81BD" w14:textId="77777777" w:rsidTr="00F15625">
        <w:trPr>
          <w:cantSplit/>
        </w:trPr>
        <w:tc>
          <w:tcPr>
            <w:tcW w:w="1050" w:type="pct"/>
          </w:tcPr>
          <w:p w14:paraId="00291416" w14:textId="77777777" w:rsidR="00424BA4" w:rsidRPr="00E610AD" w:rsidRDefault="00424BA4" w:rsidP="00F15625">
            <w:pPr>
              <w:pStyle w:val="Agency-body-text"/>
              <w:rPr>
                <w:lang w:val="sk-SK"/>
              </w:rPr>
            </w:pPr>
            <w:r w:rsidRPr="00E610AD">
              <w:rPr>
                <w:lang w:val="sk-SK" w:bidi="sk-SK"/>
              </w:rPr>
              <w:lastRenderedPageBreak/>
              <w:t>2.3.2 Nie je vytvorený rámec mechanizmov zabezpečovania zdrojov potrebný pre podporné a inovatívne vzdelávacie prostredia</w:t>
            </w:r>
          </w:p>
        </w:tc>
        <w:tc>
          <w:tcPr>
            <w:tcW w:w="100" w:type="pct"/>
            <w:shd w:val="pct5" w:color="auto" w:fill="auto"/>
          </w:tcPr>
          <w:p w14:paraId="42F42F03"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2CBC6793"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52DE4054"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3356ACC2"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1F2E6AF1"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52C95892" w14:textId="77777777" w:rsidR="00424BA4" w:rsidRPr="00E610AD" w:rsidRDefault="00424BA4" w:rsidP="00F15625">
            <w:pPr>
              <w:pStyle w:val="Agency-body-text"/>
              <w:rPr>
                <w:lang w:val="sk-SK"/>
              </w:rPr>
            </w:pPr>
            <w:r w:rsidRPr="00E610AD">
              <w:rPr>
                <w:lang w:val="sk-SK" w:bidi="sk-SK"/>
              </w:rPr>
              <w:t>Je vytvorený efektívny rámec mechanizmov zabezpečovania zdrojov potrebný pre podporné a inovatívne vzdelávacie prostredia</w:t>
            </w:r>
          </w:p>
        </w:tc>
        <w:tc>
          <w:tcPr>
            <w:tcW w:w="1050" w:type="pct"/>
            <w:shd w:val="clear" w:color="auto" w:fill="auto"/>
          </w:tcPr>
          <w:p w14:paraId="1157BBA6" w14:textId="77777777" w:rsidR="00424BA4" w:rsidRPr="00E610AD" w:rsidRDefault="00424BA4" w:rsidP="00F15625">
            <w:pPr>
              <w:pStyle w:val="Agency-body-text"/>
              <w:rPr>
                <w:lang w:val="sk-SK"/>
              </w:rPr>
            </w:pPr>
          </w:p>
        </w:tc>
        <w:tc>
          <w:tcPr>
            <w:tcW w:w="1350" w:type="pct"/>
            <w:shd w:val="clear" w:color="auto" w:fill="auto"/>
          </w:tcPr>
          <w:p w14:paraId="6DC68447" w14:textId="77777777" w:rsidR="00424BA4" w:rsidRPr="00E610AD" w:rsidRDefault="00424BA4" w:rsidP="00F15625">
            <w:pPr>
              <w:pStyle w:val="Agency-body-text"/>
              <w:rPr>
                <w:lang w:val="sk-SK"/>
              </w:rPr>
            </w:pPr>
          </w:p>
        </w:tc>
      </w:tr>
    </w:tbl>
    <w:p w14:paraId="2DF729DF" w14:textId="77777777" w:rsidR="00424BA4" w:rsidRPr="00E610AD" w:rsidRDefault="00424BA4" w:rsidP="00424BA4">
      <w:pPr>
        <w:pStyle w:val="Agency-heading-2"/>
      </w:pPr>
      <w:r w:rsidRPr="00E610AD">
        <w:rPr>
          <w:lang w:bidi="sk-SK"/>
        </w:rPr>
        <w:t>Časť 3. Potreba poskytovať inovatívne a flexibilné vzdelávacie prostredie</w:t>
      </w:r>
    </w:p>
    <w:p w14:paraId="7E0E0D60" w14:textId="77777777" w:rsidR="00424BA4" w:rsidRPr="00E610AD" w:rsidRDefault="00424BA4" w:rsidP="00424BA4">
      <w:pPr>
        <w:pStyle w:val="Agency-heading-3"/>
      </w:pPr>
      <w:r w:rsidRPr="00E610AD">
        <w:rPr>
          <w:lang w:bidi="sk-SK"/>
        </w:rPr>
        <w:t>3.1 Do akej miery systémy zabezpečovania zdrojov a podporné systémy podporujú stratégie budovania kapacít na rôznych úrovniach systému?</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7D2DBD6F" w14:textId="77777777" w:rsidTr="00F15625">
        <w:trPr>
          <w:cantSplit/>
          <w:tblHeader/>
        </w:trPr>
        <w:tc>
          <w:tcPr>
            <w:tcW w:w="1050" w:type="pct"/>
          </w:tcPr>
          <w:p w14:paraId="7C241302"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0EFA2CBD"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2E930FA0"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5ACB331B"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407485AD"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513902C8"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132C90B2" w14:textId="77777777" w:rsidR="00424BA4" w:rsidRPr="00E610AD" w:rsidRDefault="00424BA4" w:rsidP="00332FCA">
            <w:pPr>
              <w:pStyle w:val="Agency-body-text"/>
              <w:keepNext/>
              <w:rPr>
                <w:lang w:val="sk-SK"/>
              </w:rPr>
            </w:pPr>
            <w:r w:rsidRPr="00E610AD">
              <w:rPr>
                <w:b/>
                <w:lang w:val="sk-SK" w:bidi="sk-SK"/>
              </w:rPr>
              <w:t>Ideálna situácia v rámci politiky</w:t>
            </w:r>
          </w:p>
        </w:tc>
        <w:tc>
          <w:tcPr>
            <w:tcW w:w="1050" w:type="pct"/>
            <w:shd w:val="clear" w:color="auto" w:fill="auto"/>
          </w:tcPr>
          <w:p w14:paraId="2FB7AE91"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auto"/>
          </w:tcPr>
          <w:p w14:paraId="34B0C978"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1B6E97CA" w14:textId="77777777" w:rsidTr="00F15625">
        <w:trPr>
          <w:cantSplit/>
        </w:trPr>
        <w:tc>
          <w:tcPr>
            <w:tcW w:w="1050" w:type="pct"/>
          </w:tcPr>
          <w:p w14:paraId="5EC9380B" w14:textId="77777777" w:rsidR="00424BA4" w:rsidRPr="00E610AD" w:rsidRDefault="00424BA4" w:rsidP="00F15625">
            <w:pPr>
              <w:pStyle w:val="Agency-body-text"/>
              <w:rPr>
                <w:lang w:val="sk-SK"/>
              </w:rPr>
            </w:pPr>
            <w:r w:rsidRPr="00E610AD">
              <w:rPr>
                <w:lang w:val="sk-SK" w:bidi="sk-SK"/>
              </w:rPr>
              <w:t>3.1.1 Zdroje na podporu stratégií budovania kapacít založených na miestnych komunitách nie sú dostupné</w:t>
            </w:r>
          </w:p>
        </w:tc>
        <w:tc>
          <w:tcPr>
            <w:tcW w:w="100" w:type="pct"/>
            <w:shd w:val="pct5" w:color="auto" w:fill="auto"/>
          </w:tcPr>
          <w:p w14:paraId="6877ED6A"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5BDBD92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1C272269"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245FDD2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0CB4E8AF"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134F332E" w14:textId="77777777" w:rsidR="00424BA4" w:rsidRPr="00E610AD" w:rsidRDefault="00424BA4" w:rsidP="00F15625">
            <w:pPr>
              <w:pStyle w:val="Agency-body-text"/>
              <w:rPr>
                <w:lang w:val="sk-SK"/>
              </w:rPr>
            </w:pPr>
            <w:r w:rsidRPr="00E610AD">
              <w:rPr>
                <w:lang w:val="sk-SK" w:bidi="sk-SK"/>
              </w:rPr>
              <w:t>Zdroje na podporu stratégií budovania kapacít založených na miestnych komunitách sú široko dostupné</w:t>
            </w:r>
          </w:p>
        </w:tc>
        <w:tc>
          <w:tcPr>
            <w:tcW w:w="1050" w:type="pct"/>
            <w:shd w:val="clear" w:color="auto" w:fill="auto"/>
          </w:tcPr>
          <w:p w14:paraId="606B28A0" w14:textId="77777777" w:rsidR="00424BA4" w:rsidRPr="00E610AD" w:rsidRDefault="00424BA4" w:rsidP="00F15625">
            <w:pPr>
              <w:pStyle w:val="Agency-body-text"/>
              <w:rPr>
                <w:lang w:val="sk-SK"/>
              </w:rPr>
            </w:pPr>
          </w:p>
        </w:tc>
        <w:tc>
          <w:tcPr>
            <w:tcW w:w="1350" w:type="pct"/>
            <w:shd w:val="clear" w:color="auto" w:fill="auto"/>
          </w:tcPr>
          <w:p w14:paraId="0A0275D1" w14:textId="77777777" w:rsidR="00424BA4" w:rsidRPr="00E610AD" w:rsidRDefault="00424BA4" w:rsidP="00F15625">
            <w:pPr>
              <w:pStyle w:val="Agency-body-text"/>
              <w:rPr>
                <w:lang w:val="sk-SK"/>
              </w:rPr>
            </w:pPr>
          </w:p>
        </w:tc>
      </w:tr>
      <w:tr w:rsidR="00424BA4" w:rsidRPr="00E610AD" w14:paraId="4CEAE6A7" w14:textId="77777777" w:rsidTr="00F15625">
        <w:trPr>
          <w:cantSplit/>
        </w:trPr>
        <w:tc>
          <w:tcPr>
            <w:tcW w:w="1050" w:type="pct"/>
          </w:tcPr>
          <w:p w14:paraId="7CC1D115" w14:textId="77777777" w:rsidR="00424BA4" w:rsidRPr="00E610AD" w:rsidRDefault="00424BA4" w:rsidP="00F15625">
            <w:pPr>
              <w:pStyle w:val="Agency-body-text"/>
              <w:rPr>
                <w:lang w:val="sk-SK"/>
              </w:rPr>
            </w:pPr>
            <w:r w:rsidRPr="00E610AD">
              <w:rPr>
                <w:lang w:val="sk-SK" w:bidi="sk-SK"/>
              </w:rPr>
              <w:lastRenderedPageBreak/>
              <w:t>3.1.2 Existujú obmedzené alebo neexistujú žiadne zdroje dostupné na podporu školských stratégií budovania kapacít</w:t>
            </w:r>
          </w:p>
        </w:tc>
        <w:tc>
          <w:tcPr>
            <w:tcW w:w="100" w:type="pct"/>
            <w:shd w:val="pct5" w:color="auto" w:fill="auto"/>
          </w:tcPr>
          <w:p w14:paraId="327F1561"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506402BA"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27C98744"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7957128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1C6F4C58"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74D08A88" w14:textId="77777777" w:rsidR="00424BA4" w:rsidRPr="00E610AD" w:rsidRDefault="00424BA4" w:rsidP="00F15625">
            <w:pPr>
              <w:pStyle w:val="Agency-body-text"/>
              <w:rPr>
                <w:lang w:val="sk-SK"/>
              </w:rPr>
            </w:pPr>
            <w:r w:rsidRPr="00E610AD">
              <w:rPr>
                <w:lang w:val="sk-SK" w:bidi="sk-SK"/>
              </w:rPr>
              <w:t>K dispozícii je široká škála zdrojov na podporu školských stratégií budovania kapacít</w:t>
            </w:r>
          </w:p>
        </w:tc>
        <w:tc>
          <w:tcPr>
            <w:tcW w:w="1050" w:type="pct"/>
            <w:shd w:val="clear" w:color="auto" w:fill="auto"/>
          </w:tcPr>
          <w:p w14:paraId="7F5F76F1" w14:textId="77777777" w:rsidR="00424BA4" w:rsidRPr="00E610AD" w:rsidRDefault="00424BA4" w:rsidP="00F15625">
            <w:pPr>
              <w:pStyle w:val="Agency-body-text"/>
              <w:rPr>
                <w:lang w:val="sk-SK"/>
              </w:rPr>
            </w:pPr>
          </w:p>
        </w:tc>
        <w:tc>
          <w:tcPr>
            <w:tcW w:w="1350" w:type="pct"/>
            <w:shd w:val="clear" w:color="auto" w:fill="auto"/>
          </w:tcPr>
          <w:p w14:paraId="0C62FF5A" w14:textId="77777777" w:rsidR="00424BA4" w:rsidRPr="00E610AD" w:rsidRDefault="00424BA4" w:rsidP="00F15625">
            <w:pPr>
              <w:pStyle w:val="Agency-body-text"/>
              <w:rPr>
                <w:lang w:val="sk-SK"/>
              </w:rPr>
            </w:pPr>
          </w:p>
        </w:tc>
      </w:tr>
      <w:tr w:rsidR="00424BA4" w:rsidRPr="00E610AD" w14:paraId="3ACB0E2B" w14:textId="77777777" w:rsidTr="00F15625">
        <w:trPr>
          <w:cantSplit/>
        </w:trPr>
        <w:tc>
          <w:tcPr>
            <w:tcW w:w="1050" w:type="pct"/>
          </w:tcPr>
          <w:p w14:paraId="6A9F6F07" w14:textId="77777777" w:rsidR="00424BA4" w:rsidRPr="00E610AD" w:rsidRDefault="00424BA4" w:rsidP="00F15625">
            <w:pPr>
              <w:pStyle w:val="Agency-body-text"/>
              <w:rPr>
                <w:lang w:val="sk-SK"/>
              </w:rPr>
            </w:pPr>
            <w:r w:rsidRPr="00E610AD">
              <w:rPr>
                <w:lang w:val="sk-SK" w:bidi="sk-SK"/>
              </w:rPr>
              <w:t>3.1.3 Existujú obmedzené alebo neexistujú žiadne konkrétne a cielené zdroje na stratégie budovania kapacít v oblasti poskytovania externej podpory potrieb učiacich sa</w:t>
            </w:r>
          </w:p>
        </w:tc>
        <w:tc>
          <w:tcPr>
            <w:tcW w:w="100" w:type="pct"/>
            <w:shd w:val="pct5" w:color="auto" w:fill="auto"/>
          </w:tcPr>
          <w:p w14:paraId="017361FF"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4283302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3DDC258F"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4199C3E1"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42FC5BEA"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665EFD4B" w14:textId="77777777" w:rsidR="00424BA4" w:rsidRPr="00E610AD" w:rsidRDefault="00424BA4" w:rsidP="00F15625">
            <w:pPr>
              <w:pStyle w:val="Agency-body-text"/>
              <w:rPr>
                <w:lang w:val="sk-SK"/>
              </w:rPr>
            </w:pPr>
            <w:r w:rsidRPr="00E610AD">
              <w:rPr>
                <w:lang w:val="sk-SK" w:bidi="sk-SK"/>
              </w:rPr>
              <w:t>Konkrétne a cielené zdroje na stratégie budovania kapacít v oblasti poskytovania externej podpory potrieb učiacich sa sú široko dostupné</w:t>
            </w:r>
          </w:p>
        </w:tc>
        <w:tc>
          <w:tcPr>
            <w:tcW w:w="1050" w:type="pct"/>
            <w:shd w:val="clear" w:color="auto" w:fill="auto"/>
          </w:tcPr>
          <w:p w14:paraId="6528058E" w14:textId="77777777" w:rsidR="00424BA4" w:rsidRPr="00E610AD" w:rsidRDefault="00424BA4" w:rsidP="00F15625">
            <w:pPr>
              <w:pStyle w:val="Agency-body-text"/>
              <w:rPr>
                <w:lang w:val="sk-SK"/>
              </w:rPr>
            </w:pPr>
          </w:p>
        </w:tc>
        <w:tc>
          <w:tcPr>
            <w:tcW w:w="1350" w:type="pct"/>
            <w:shd w:val="clear" w:color="auto" w:fill="auto"/>
          </w:tcPr>
          <w:p w14:paraId="4B69F439" w14:textId="77777777" w:rsidR="00424BA4" w:rsidRPr="00E610AD" w:rsidRDefault="00424BA4" w:rsidP="00F15625">
            <w:pPr>
              <w:pStyle w:val="Agency-body-text"/>
              <w:rPr>
                <w:lang w:val="sk-SK"/>
              </w:rPr>
            </w:pPr>
          </w:p>
        </w:tc>
      </w:tr>
    </w:tbl>
    <w:p w14:paraId="1AEB4AD6" w14:textId="77777777" w:rsidR="00424BA4" w:rsidRPr="00E610AD" w:rsidRDefault="00424BA4" w:rsidP="00424BA4">
      <w:pPr>
        <w:pStyle w:val="Agency-heading-3"/>
      </w:pPr>
      <w:r w:rsidRPr="00E610AD">
        <w:rPr>
          <w:lang w:bidi="sk-SK"/>
        </w:rPr>
        <w:lastRenderedPageBreak/>
        <w:t>3.2 Do akej miery sú samostatné špeciálne zariadenia efektívne podporované, aby fungovali ako zdroj pre zariadenia v hlavnom prúde?</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517A9695" w14:textId="77777777" w:rsidTr="00F15625">
        <w:trPr>
          <w:cantSplit/>
          <w:tblHeader/>
        </w:trPr>
        <w:tc>
          <w:tcPr>
            <w:tcW w:w="1050" w:type="pct"/>
          </w:tcPr>
          <w:p w14:paraId="4FA2A498"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2D91458B"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3925B5AC"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76B74898"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7068E980"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03D2BE21"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46D49762" w14:textId="77777777" w:rsidR="00424BA4" w:rsidRPr="00E610AD" w:rsidRDefault="00424BA4" w:rsidP="00332FCA">
            <w:pPr>
              <w:pStyle w:val="Agency-body-text"/>
              <w:keepNext/>
              <w:rPr>
                <w:lang w:val="sk-SK"/>
              </w:rPr>
            </w:pPr>
            <w:r w:rsidRPr="00E610AD">
              <w:rPr>
                <w:b/>
                <w:lang w:val="sk-SK" w:bidi="sk-SK"/>
              </w:rPr>
              <w:t>Ideálna situácia v rámci politiky</w:t>
            </w:r>
          </w:p>
        </w:tc>
        <w:tc>
          <w:tcPr>
            <w:tcW w:w="1050" w:type="pct"/>
            <w:shd w:val="clear" w:color="auto" w:fill="auto"/>
          </w:tcPr>
          <w:p w14:paraId="64C0688F"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auto"/>
          </w:tcPr>
          <w:p w14:paraId="44782D9C"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0B72F6A5" w14:textId="77777777" w:rsidTr="00F15625">
        <w:trPr>
          <w:cantSplit/>
        </w:trPr>
        <w:tc>
          <w:tcPr>
            <w:tcW w:w="1050" w:type="pct"/>
          </w:tcPr>
          <w:p w14:paraId="66EFB4F5" w14:textId="77777777" w:rsidR="00424BA4" w:rsidRPr="00E610AD" w:rsidRDefault="00424BA4" w:rsidP="00F15625">
            <w:pPr>
              <w:pStyle w:val="Agency-body-text"/>
              <w:rPr>
                <w:lang w:val="sk-SK"/>
              </w:rPr>
            </w:pPr>
            <w:r w:rsidRPr="00E610AD">
              <w:rPr>
                <w:lang w:val="sk-SK" w:bidi="sk-SK"/>
              </w:rPr>
              <w:t>3.2.1 Existujú obmedzené alebo neexistujú žiadne stimuly pre špeciálne zariadenia, aby pôsobili ako centrá zdrojov na podporu zariadení v hlavnom prúde</w:t>
            </w:r>
          </w:p>
        </w:tc>
        <w:tc>
          <w:tcPr>
            <w:tcW w:w="100" w:type="pct"/>
            <w:shd w:val="pct5" w:color="auto" w:fill="auto"/>
          </w:tcPr>
          <w:p w14:paraId="14FE0B40"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71024D78"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0062EFC8"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6E957072"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7607A65F"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1E867463" w14:textId="77777777" w:rsidR="00424BA4" w:rsidRPr="00E610AD" w:rsidRDefault="00424BA4" w:rsidP="00F15625">
            <w:pPr>
              <w:pStyle w:val="Agency-body-text"/>
              <w:rPr>
                <w:lang w:val="sk-SK"/>
              </w:rPr>
            </w:pPr>
            <w:r w:rsidRPr="00E610AD">
              <w:rPr>
                <w:lang w:val="sk-SK" w:bidi="sk-SK"/>
              </w:rPr>
              <w:t>Existuje súbor stimulov dostupných pre špeciálne zariadenia, aby pôsobili ako centrá zdrojov na podporu zariadení v hlavnom prúde</w:t>
            </w:r>
          </w:p>
        </w:tc>
        <w:tc>
          <w:tcPr>
            <w:tcW w:w="1050" w:type="pct"/>
            <w:shd w:val="clear" w:color="auto" w:fill="auto"/>
          </w:tcPr>
          <w:p w14:paraId="272BC6C5" w14:textId="77777777" w:rsidR="00424BA4" w:rsidRPr="00E610AD" w:rsidRDefault="00424BA4" w:rsidP="00F15625">
            <w:pPr>
              <w:pStyle w:val="Agency-body-text"/>
              <w:rPr>
                <w:lang w:val="sk-SK"/>
              </w:rPr>
            </w:pPr>
          </w:p>
        </w:tc>
        <w:tc>
          <w:tcPr>
            <w:tcW w:w="1350" w:type="pct"/>
            <w:shd w:val="clear" w:color="auto" w:fill="auto"/>
          </w:tcPr>
          <w:p w14:paraId="55752E02" w14:textId="77777777" w:rsidR="00424BA4" w:rsidRPr="00E610AD" w:rsidRDefault="00424BA4" w:rsidP="00F15625">
            <w:pPr>
              <w:pStyle w:val="Agency-body-text"/>
              <w:rPr>
                <w:lang w:val="sk-SK"/>
              </w:rPr>
            </w:pPr>
          </w:p>
        </w:tc>
      </w:tr>
      <w:tr w:rsidR="00424BA4" w:rsidRPr="00E610AD" w14:paraId="004EB3A7" w14:textId="77777777" w:rsidTr="00F15625">
        <w:trPr>
          <w:cantSplit/>
        </w:trPr>
        <w:tc>
          <w:tcPr>
            <w:tcW w:w="1050" w:type="pct"/>
          </w:tcPr>
          <w:p w14:paraId="546CCB57" w14:textId="77777777" w:rsidR="00424BA4" w:rsidRPr="00E610AD" w:rsidRDefault="00424BA4" w:rsidP="00F15625">
            <w:pPr>
              <w:pStyle w:val="Agency-body-text"/>
              <w:rPr>
                <w:lang w:val="sk-SK"/>
              </w:rPr>
            </w:pPr>
            <w:r w:rsidRPr="00E610AD">
              <w:rPr>
                <w:lang w:val="sk-SK" w:bidi="sk-SK"/>
              </w:rPr>
              <w:t xml:space="preserve">3.2.2 Nie sú vytvorené zdroje potrebné na začlenenie problematiky </w:t>
            </w:r>
            <w:proofErr w:type="spellStart"/>
            <w:r w:rsidRPr="00E610AD">
              <w:rPr>
                <w:lang w:val="sk-SK" w:bidi="sk-SK"/>
              </w:rPr>
              <w:t>inkluzívneho</w:t>
            </w:r>
            <w:proofErr w:type="spellEnd"/>
            <w:r w:rsidRPr="00E610AD">
              <w:rPr>
                <w:lang w:val="sk-SK" w:bidi="sk-SK"/>
              </w:rPr>
              <w:t xml:space="preserve"> vzdelávania do celkovej odbornej prípravy špecialistov, ktorí pracujú v samostatných zariadeniach, pred výkonom povolania a v rámci neho</w:t>
            </w:r>
          </w:p>
        </w:tc>
        <w:tc>
          <w:tcPr>
            <w:tcW w:w="100" w:type="pct"/>
            <w:shd w:val="pct5" w:color="auto" w:fill="auto"/>
          </w:tcPr>
          <w:p w14:paraId="6CC1B9A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5EFCD8F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251D7C7D"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773D96A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10CA9829"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473C159D" w14:textId="77777777" w:rsidR="00424BA4" w:rsidRPr="00E610AD" w:rsidRDefault="00424BA4" w:rsidP="00F15625">
            <w:pPr>
              <w:pStyle w:val="Agency-body-text"/>
              <w:rPr>
                <w:lang w:val="sk-SK"/>
              </w:rPr>
            </w:pPr>
            <w:r w:rsidRPr="00E610AD">
              <w:rPr>
                <w:lang w:val="sk-SK" w:bidi="sk-SK"/>
              </w:rPr>
              <w:t xml:space="preserve">Existuje súbor zdrojov na začlenenie problematiky </w:t>
            </w:r>
            <w:proofErr w:type="spellStart"/>
            <w:r w:rsidRPr="00E610AD">
              <w:rPr>
                <w:lang w:val="sk-SK" w:bidi="sk-SK"/>
              </w:rPr>
              <w:t>inkluzívneho</w:t>
            </w:r>
            <w:proofErr w:type="spellEnd"/>
            <w:r w:rsidRPr="00E610AD">
              <w:rPr>
                <w:lang w:val="sk-SK" w:bidi="sk-SK"/>
              </w:rPr>
              <w:t xml:space="preserve"> vzdelávania do celkovej odbornej prípravy špecialistov, ktorí pracujú v samostatných zariadeniach, pred výkonom povolania a v rámci neho</w:t>
            </w:r>
          </w:p>
        </w:tc>
        <w:tc>
          <w:tcPr>
            <w:tcW w:w="1050" w:type="pct"/>
            <w:shd w:val="clear" w:color="auto" w:fill="auto"/>
          </w:tcPr>
          <w:p w14:paraId="67161521" w14:textId="77777777" w:rsidR="00424BA4" w:rsidRPr="00E610AD" w:rsidRDefault="00424BA4" w:rsidP="00F15625">
            <w:pPr>
              <w:pStyle w:val="Agency-body-text"/>
              <w:rPr>
                <w:lang w:val="sk-SK"/>
              </w:rPr>
            </w:pPr>
          </w:p>
        </w:tc>
        <w:tc>
          <w:tcPr>
            <w:tcW w:w="1350" w:type="pct"/>
            <w:shd w:val="clear" w:color="auto" w:fill="auto"/>
          </w:tcPr>
          <w:p w14:paraId="55357ECF" w14:textId="77777777" w:rsidR="00424BA4" w:rsidRPr="00E610AD" w:rsidRDefault="00424BA4" w:rsidP="00F15625">
            <w:pPr>
              <w:pStyle w:val="Agency-body-text"/>
              <w:rPr>
                <w:lang w:val="sk-SK"/>
              </w:rPr>
            </w:pPr>
          </w:p>
        </w:tc>
      </w:tr>
    </w:tbl>
    <w:p w14:paraId="664EC916" w14:textId="77777777" w:rsidR="00424BA4" w:rsidRPr="00E610AD" w:rsidRDefault="00424BA4" w:rsidP="00424BA4">
      <w:pPr>
        <w:pStyle w:val="Agency-heading-3"/>
        <w:rPr>
          <w:highlight w:val="yellow"/>
        </w:rPr>
      </w:pPr>
      <w:r w:rsidRPr="00E610AD">
        <w:rPr>
          <w:lang w:bidi="sk-SK"/>
        </w:rPr>
        <w:lastRenderedPageBreak/>
        <w:t xml:space="preserve">3.3 Do akej miery je </w:t>
      </w:r>
      <w:proofErr w:type="spellStart"/>
      <w:r w:rsidRPr="00E610AD">
        <w:rPr>
          <w:lang w:bidi="sk-SK"/>
        </w:rPr>
        <w:t>inkluzívne</w:t>
      </w:r>
      <w:proofErr w:type="spellEnd"/>
      <w:r w:rsidRPr="00E610AD">
        <w:rPr>
          <w:lang w:bidi="sk-SK"/>
        </w:rPr>
        <w:t xml:space="preserve"> vzdelávanie začlenené do všetkých príležitostí na profesionálny rozvoj?</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7973F42D" w14:textId="77777777" w:rsidTr="00F15625">
        <w:trPr>
          <w:cantSplit/>
          <w:tblHeader/>
        </w:trPr>
        <w:tc>
          <w:tcPr>
            <w:tcW w:w="1050" w:type="pct"/>
          </w:tcPr>
          <w:p w14:paraId="77852C67"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4B056AB9"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29DC0610"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78E158E5"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781C3529"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6D305C5B"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7353EFA3" w14:textId="77777777" w:rsidR="00424BA4" w:rsidRPr="00E610AD" w:rsidRDefault="00424BA4" w:rsidP="00332FCA">
            <w:pPr>
              <w:pStyle w:val="Agency-body-text"/>
              <w:keepNext/>
              <w:rPr>
                <w:lang w:val="sk-SK"/>
              </w:rPr>
            </w:pPr>
            <w:r w:rsidRPr="00E610AD">
              <w:rPr>
                <w:b/>
                <w:lang w:val="sk-SK" w:bidi="sk-SK"/>
              </w:rPr>
              <w:t>Ideálna situácia v rámci politiky</w:t>
            </w:r>
          </w:p>
        </w:tc>
        <w:tc>
          <w:tcPr>
            <w:tcW w:w="1050" w:type="pct"/>
            <w:shd w:val="clear" w:color="auto" w:fill="FFFFFF" w:themeFill="background1"/>
          </w:tcPr>
          <w:p w14:paraId="761D45A9"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FFFFFF" w:themeFill="background1"/>
          </w:tcPr>
          <w:p w14:paraId="5C065190"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2730859F" w14:textId="77777777" w:rsidTr="00F15625">
        <w:trPr>
          <w:cantSplit/>
        </w:trPr>
        <w:tc>
          <w:tcPr>
            <w:tcW w:w="1050" w:type="pct"/>
          </w:tcPr>
          <w:p w14:paraId="706B4DA4" w14:textId="77777777" w:rsidR="00424BA4" w:rsidRPr="00E610AD" w:rsidRDefault="00424BA4" w:rsidP="00F15625">
            <w:pPr>
              <w:pStyle w:val="Agency-body-text"/>
              <w:rPr>
                <w:lang w:val="sk-SK"/>
              </w:rPr>
            </w:pPr>
            <w:r w:rsidRPr="00E610AD">
              <w:rPr>
                <w:lang w:val="sk-SK" w:bidi="sk-SK"/>
              </w:rPr>
              <w:t xml:space="preserve">3.3.1 Existujú obmedzené alebo neexistujú žiadne zdroje na začlenenie </w:t>
            </w:r>
            <w:proofErr w:type="spellStart"/>
            <w:r w:rsidRPr="00E610AD">
              <w:rPr>
                <w:lang w:val="sk-SK" w:bidi="sk-SK"/>
              </w:rPr>
              <w:t>inkluzívneho</w:t>
            </w:r>
            <w:proofErr w:type="spellEnd"/>
            <w:r w:rsidRPr="00E610AD">
              <w:rPr>
                <w:lang w:val="sk-SK" w:bidi="sk-SK"/>
              </w:rPr>
              <w:t xml:space="preserve"> vzdelávania do všetkých príležitostí v oblasti prípravy/vzdelávania učiteľov</w:t>
            </w:r>
          </w:p>
        </w:tc>
        <w:tc>
          <w:tcPr>
            <w:tcW w:w="100" w:type="pct"/>
            <w:shd w:val="pct5" w:color="auto" w:fill="auto"/>
          </w:tcPr>
          <w:p w14:paraId="5F8E90FA"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7B5C9F28"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2B52C7A8"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21C230E7"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31DAE297"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35337813" w14:textId="77777777" w:rsidR="00424BA4" w:rsidRPr="00E610AD" w:rsidRDefault="00424BA4" w:rsidP="00F15625">
            <w:pPr>
              <w:pStyle w:val="Agency-body-text"/>
              <w:rPr>
                <w:lang w:val="sk-SK"/>
              </w:rPr>
            </w:pPr>
            <w:r w:rsidRPr="00E610AD">
              <w:rPr>
                <w:lang w:val="sk-SK" w:bidi="sk-SK"/>
              </w:rPr>
              <w:t xml:space="preserve">Zdroje potrebné na začlenenie </w:t>
            </w:r>
            <w:proofErr w:type="spellStart"/>
            <w:r w:rsidRPr="00E610AD">
              <w:rPr>
                <w:lang w:val="sk-SK" w:bidi="sk-SK"/>
              </w:rPr>
              <w:t>inkluzívneho</w:t>
            </w:r>
            <w:proofErr w:type="spellEnd"/>
            <w:r w:rsidRPr="00E610AD">
              <w:rPr>
                <w:lang w:val="sk-SK" w:bidi="sk-SK"/>
              </w:rPr>
              <w:t xml:space="preserve"> vzdelávania do všetkých príležitostí v oblasti prípravy/vzdelávania učiteľov sú široko dostupné</w:t>
            </w:r>
          </w:p>
        </w:tc>
        <w:tc>
          <w:tcPr>
            <w:tcW w:w="1050" w:type="pct"/>
            <w:shd w:val="clear" w:color="auto" w:fill="FFFFFF" w:themeFill="background1"/>
          </w:tcPr>
          <w:p w14:paraId="129233BE" w14:textId="77777777" w:rsidR="00424BA4" w:rsidRPr="00E610AD" w:rsidRDefault="00424BA4" w:rsidP="00F15625">
            <w:pPr>
              <w:pStyle w:val="Agency-body-text"/>
              <w:rPr>
                <w:lang w:val="sk-SK"/>
              </w:rPr>
            </w:pPr>
          </w:p>
        </w:tc>
        <w:tc>
          <w:tcPr>
            <w:tcW w:w="1350" w:type="pct"/>
            <w:shd w:val="clear" w:color="auto" w:fill="FFFFFF" w:themeFill="background1"/>
          </w:tcPr>
          <w:p w14:paraId="0DD7B467" w14:textId="77777777" w:rsidR="00424BA4" w:rsidRPr="00E610AD" w:rsidRDefault="00424BA4" w:rsidP="00F15625">
            <w:pPr>
              <w:pStyle w:val="Agency-body-text"/>
              <w:rPr>
                <w:lang w:val="sk-SK"/>
              </w:rPr>
            </w:pPr>
          </w:p>
        </w:tc>
      </w:tr>
      <w:tr w:rsidR="00424BA4" w:rsidRPr="00E610AD" w14:paraId="36C5EC2D" w14:textId="77777777" w:rsidTr="00F15625">
        <w:trPr>
          <w:cantSplit/>
        </w:trPr>
        <w:tc>
          <w:tcPr>
            <w:tcW w:w="1050" w:type="pct"/>
          </w:tcPr>
          <w:p w14:paraId="0B82F311" w14:textId="77777777" w:rsidR="00424BA4" w:rsidRPr="00E610AD" w:rsidRDefault="00424BA4" w:rsidP="00F15625">
            <w:pPr>
              <w:pStyle w:val="Agency-body-text"/>
              <w:rPr>
                <w:lang w:val="sk-SK"/>
              </w:rPr>
            </w:pPr>
            <w:r w:rsidRPr="00E610AD">
              <w:rPr>
                <w:lang w:val="sk-SK" w:bidi="sk-SK"/>
              </w:rPr>
              <w:t xml:space="preserve">3.3.2 Existujú obmedzené alebo neexistujú žiadne zdroje na podporu schopností v oblasti vedenia pri rozvoji </w:t>
            </w:r>
            <w:proofErr w:type="spellStart"/>
            <w:r w:rsidRPr="00E610AD">
              <w:rPr>
                <w:lang w:val="sk-SK" w:bidi="sk-SK"/>
              </w:rPr>
              <w:t>inkluzívnych</w:t>
            </w:r>
            <w:proofErr w:type="spellEnd"/>
            <w:r w:rsidRPr="00E610AD">
              <w:rPr>
                <w:lang w:val="sk-SK" w:bidi="sk-SK"/>
              </w:rPr>
              <w:t xml:space="preserve"> škôl</w:t>
            </w:r>
          </w:p>
        </w:tc>
        <w:tc>
          <w:tcPr>
            <w:tcW w:w="100" w:type="pct"/>
            <w:shd w:val="pct5" w:color="auto" w:fill="auto"/>
          </w:tcPr>
          <w:p w14:paraId="39B37F89"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363072A0"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7BAA4561"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4E349199"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51C2820F"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2E044D5F" w14:textId="77777777" w:rsidR="00424BA4" w:rsidRPr="00E610AD" w:rsidRDefault="00424BA4" w:rsidP="00F15625">
            <w:pPr>
              <w:pStyle w:val="Agency-body-text"/>
              <w:rPr>
                <w:lang w:val="sk-SK"/>
              </w:rPr>
            </w:pPr>
            <w:r w:rsidRPr="00E610AD">
              <w:rPr>
                <w:lang w:val="sk-SK" w:bidi="sk-SK"/>
              </w:rPr>
              <w:t xml:space="preserve">Zdroje potrebné na podporu schopností v oblasti vedenia pri rozvoji </w:t>
            </w:r>
            <w:proofErr w:type="spellStart"/>
            <w:r w:rsidRPr="00E610AD">
              <w:rPr>
                <w:lang w:val="sk-SK" w:bidi="sk-SK"/>
              </w:rPr>
              <w:t>inkluzívnych</w:t>
            </w:r>
            <w:proofErr w:type="spellEnd"/>
            <w:r w:rsidRPr="00E610AD">
              <w:rPr>
                <w:lang w:val="sk-SK" w:bidi="sk-SK"/>
              </w:rPr>
              <w:t xml:space="preserve"> škôl sú široko dostupné</w:t>
            </w:r>
          </w:p>
        </w:tc>
        <w:tc>
          <w:tcPr>
            <w:tcW w:w="1050" w:type="pct"/>
            <w:shd w:val="clear" w:color="auto" w:fill="FFFFFF" w:themeFill="background1"/>
          </w:tcPr>
          <w:p w14:paraId="7618F9C5" w14:textId="77777777" w:rsidR="00424BA4" w:rsidRPr="00E610AD" w:rsidRDefault="00424BA4" w:rsidP="00F15625">
            <w:pPr>
              <w:pStyle w:val="Agency-body-text"/>
              <w:rPr>
                <w:lang w:val="sk-SK"/>
              </w:rPr>
            </w:pPr>
          </w:p>
        </w:tc>
        <w:tc>
          <w:tcPr>
            <w:tcW w:w="1350" w:type="pct"/>
            <w:shd w:val="clear" w:color="auto" w:fill="FFFFFF" w:themeFill="background1"/>
          </w:tcPr>
          <w:p w14:paraId="3732E69D" w14:textId="77777777" w:rsidR="00424BA4" w:rsidRPr="00E610AD" w:rsidRDefault="00424BA4" w:rsidP="00F15625">
            <w:pPr>
              <w:pStyle w:val="Agency-body-text"/>
              <w:rPr>
                <w:lang w:val="sk-SK"/>
              </w:rPr>
            </w:pPr>
          </w:p>
        </w:tc>
      </w:tr>
      <w:tr w:rsidR="00424BA4" w:rsidRPr="00E610AD" w14:paraId="765743CD" w14:textId="77777777" w:rsidTr="00F15625">
        <w:trPr>
          <w:cantSplit/>
        </w:trPr>
        <w:tc>
          <w:tcPr>
            <w:tcW w:w="1050" w:type="pct"/>
          </w:tcPr>
          <w:p w14:paraId="62025DB3" w14:textId="77777777" w:rsidR="00424BA4" w:rsidRPr="00E610AD" w:rsidRDefault="00424BA4" w:rsidP="00F15625">
            <w:pPr>
              <w:pStyle w:val="Agency-body-text"/>
              <w:rPr>
                <w:lang w:val="sk-SK"/>
              </w:rPr>
            </w:pPr>
            <w:r w:rsidRPr="00E610AD">
              <w:rPr>
                <w:lang w:val="sk-SK" w:bidi="sk-SK"/>
              </w:rPr>
              <w:t>3.3.3 Existujú obmedzené alebo neexistujú žiadne zdroje na z</w:t>
            </w:r>
            <w:r w:rsidRPr="00E610AD">
              <w:rPr>
                <w:rFonts w:eastAsiaTheme="minorHAnsi"/>
                <w:lang w:val="sk-SK" w:bidi="sk-SK"/>
              </w:rPr>
              <w:t>apojenie rodičov do príležitostí v oblasti prípravy/vzdelávania</w:t>
            </w:r>
          </w:p>
        </w:tc>
        <w:tc>
          <w:tcPr>
            <w:tcW w:w="100" w:type="pct"/>
            <w:shd w:val="pct5" w:color="auto" w:fill="auto"/>
          </w:tcPr>
          <w:p w14:paraId="0FD196B0"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768E9EAC"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586A2A4A"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7BE531D2"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22B5366F"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1CF5FE98" w14:textId="77777777" w:rsidR="00424BA4" w:rsidRPr="00E610AD" w:rsidRDefault="00424BA4" w:rsidP="00F15625">
            <w:pPr>
              <w:pStyle w:val="Agency-body-text"/>
              <w:rPr>
                <w:lang w:val="sk-SK"/>
              </w:rPr>
            </w:pPr>
            <w:r w:rsidRPr="00E610AD">
              <w:rPr>
                <w:lang w:val="sk-SK" w:bidi="sk-SK"/>
              </w:rPr>
              <w:t>Zdroje potrebné na z</w:t>
            </w:r>
            <w:r w:rsidRPr="00E610AD">
              <w:rPr>
                <w:rFonts w:eastAsiaTheme="minorHAnsi"/>
                <w:lang w:val="sk-SK" w:bidi="sk-SK"/>
              </w:rPr>
              <w:t>apojenie rodičov do príležitostí v oblasti prípravy/vzdelávania</w:t>
            </w:r>
            <w:r w:rsidRPr="00E610AD">
              <w:rPr>
                <w:lang w:val="sk-SK" w:bidi="sk-SK"/>
              </w:rPr>
              <w:t xml:space="preserve"> sú široko dostupné</w:t>
            </w:r>
          </w:p>
        </w:tc>
        <w:tc>
          <w:tcPr>
            <w:tcW w:w="1050" w:type="pct"/>
            <w:shd w:val="clear" w:color="auto" w:fill="FFFFFF" w:themeFill="background1"/>
          </w:tcPr>
          <w:p w14:paraId="2434BE86" w14:textId="77777777" w:rsidR="00424BA4" w:rsidRPr="00E610AD" w:rsidRDefault="00424BA4" w:rsidP="00F15625">
            <w:pPr>
              <w:pStyle w:val="Agency-body-text"/>
              <w:rPr>
                <w:lang w:val="sk-SK"/>
              </w:rPr>
            </w:pPr>
          </w:p>
        </w:tc>
        <w:tc>
          <w:tcPr>
            <w:tcW w:w="1350" w:type="pct"/>
            <w:shd w:val="clear" w:color="auto" w:fill="FFFFFF" w:themeFill="background1"/>
          </w:tcPr>
          <w:p w14:paraId="167DE217" w14:textId="77777777" w:rsidR="00424BA4" w:rsidRPr="00E610AD" w:rsidRDefault="00424BA4" w:rsidP="00F15625">
            <w:pPr>
              <w:pStyle w:val="Agency-body-text"/>
              <w:rPr>
                <w:lang w:val="sk-SK"/>
              </w:rPr>
            </w:pPr>
          </w:p>
        </w:tc>
      </w:tr>
    </w:tbl>
    <w:p w14:paraId="0CD0F933" w14:textId="77777777" w:rsidR="00424BA4" w:rsidRPr="00E610AD" w:rsidRDefault="00424BA4" w:rsidP="00424BA4">
      <w:pPr>
        <w:pStyle w:val="Agency-heading-2"/>
      </w:pPr>
      <w:r w:rsidRPr="00E610AD">
        <w:rPr>
          <w:lang w:bidi="sk-SK"/>
        </w:rPr>
        <w:lastRenderedPageBreak/>
        <w:t xml:space="preserve">Časť 4. Potreba zabezpečiť transparentné systémy </w:t>
      </w:r>
      <w:proofErr w:type="spellStart"/>
      <w:r w:rsidRPr="00E610AD">
        <w:rPr>
          <w:lang w:bidi="sk-SK"/>
        </w:rPr>
        <w:t>inkluzívneho</w:t>
      </w:r>
      <w:proofErr w:type="spellEnd"/>
      <w:r w:rsidRPr="00E610AD">
        <w:rPr>
          <w:lang w:bidi="sk-SK"/>
        </w:rPr>
        <w:t xml:space="preserve"> vzdelávania založené na zodpovednosti</w:t>
      </w:r>
    </w:p>
    <w:p w14:paraId="47F4D864" w14:textId="77777777" w:rsidR="00424BA4" w:rsidRPr="00E610AD" w:rsidRDefault="00424BA4" w:rsidP="00424BA4">
      <w:pPr>
        <w:pStyle w:val="Agency-heading-3"/>
      </w:pPr>
      <w:r w:rsidRPr="00E610AD">
        <w:rPr>
          <w:lang w:bidi="sk-SK"/>
        </w:rPr>
        <w:t xml:space="preserve">4.1 Existujú viacúrovňové stratégie správy a riadenia zahŕňajúce viacero účastníkov, ktoré podporujú efektívne koordinované systémy </w:t>
      </w:r>
      <w:proofErr w:type="spellStart"/>
      <w:r w:rsidRPr="00E610AD">
        <w:rPr>
          <w:lang w:bidi="sk-SK"/>
        </w:rPr>
        <w:t>inkluzívneho</w:t>
      </w:r>
      <w:proofErr w:type="spellEnd"/>
      <w:r w:rsidRPr="00E610AD">
        <w:rPr>
          <w:lang w:bidi="sk-SK"/>
        </w:rPr>
        <w:t xml:space="preserve"> vzdelávania?</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35A0D259" w14:textId="77777777" w:rsidTr="00F15625">
        <w:trPr>
          <w:cantSplit/>
          <w:tblHeader/>
        </w:trPr>
        <w:tc>
          <w:tcPr>
            <w:tcW w:w="1050" w:type="pct"/>
          </w:tcPr>
          <w:p w14:paraId="171E5D61"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02F11F0B"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7740A370"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05CAF39C"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55F04BB6"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7E956D1D"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4587F63C" w14:textId="77777777" w:rsidR="00424BA4" w:rsidRPr="00E610AD" w:rsidRDefault="00424BA4" w:rsidP="00332FCA">
            <w:pPr>
              <w:pStyle w:val="Agency-body-text"/>
              <w:keepNext/>
              <w:rPr>
                <w:lang w:val="sk-SK"/>
              </w:rPr>
            </w:pPr>
            <w:r w:rsidRPr="00E610AD">
              <w:rPr>
                <w:b/>
                <w:lang w:val="sk-SK" w:bidi="sk-SK"/>
              </w:rPr>
              <w:t>Ideálna situácia v rámci politiky</w:t>
            </w:r>
          </w:p>
        </w:tc>
        <w:tc>
          <w:tcPr>
            <w:tcW w:w="1050" w:type="pct"/>
            <w:shd w:val="clear" w:color="auto" w:fill="FFFFFF" w:themeFill="background1"/>
          </w:tcPr>
          <w:p w14:paraId="0BFE29A7"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FFFFFF" w:themeFill="background1"/>
          </w:tcPr>
          <w:p w14:paraId="30909495"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40FFE5E3" w14:textId="77777777" w:rsidTr="00F15625">
        <w:trPr>
          <w:cantSplit/>
        </w:trPr>
        <w:tc>
          <w:tcPr>
            <w:tcW w:w="1050" w:type="pct"/>
          </w:tcPr>
          <w:p w14:paraId="75B27F57" w14:textId="77777777" w:rsidR="00424BA4" w:rsidRPr="00E610AD" w:rsidRDefault="00424BA4" w:rsidP="00F15625">
            <w:pPr>
              <w:pStyle w:val="Agency-body-text"/>
              <w:rPr>
                <w:lang w:val="sk-SK"/>
              </w:rPr>
            </w:pPr>
            <w:r w:rsidRPr="00E610AD">
              <w:rPr>
                <w:lang w:val="sk-SK" w:bidi="sk-SK"/>
              </w:rPr>
              <w:t xml:space="preserve">4.1.1 Nie sú vytvorené mechanizmy správy a zabezpečovania zdrojov potrebné na podporu a usmerňovanie </w:t>
            </w:r>
            <w:r w:rsidRPr="00E610AD">
              <w:rPr>
                <w:rFonts w:asciiTheme="majorHAnsi" w:hAnsiTheme="majorHAnsi"/>
                <w:lang w:val="sk-SK" w:bidi="sk-SK"/>
              </w:rPr>
              <w:t>práce sietí škôl</w:t>
            </w:r>
          </w:p>
        </w:tc>
        <w:tc>
          <w:tcPr>
            <w:tcW w:w="100" w:type="pct"/>
            <w:shd w:val="pct5" w:color="auto" w:fill="auto"/>
          </w:tcPr>
          <w:p w14:paraId="5BCC12B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3EF77FF4"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37F47C52"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395236F9"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2213B87D"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69995891" w14:textId="77777777" w:rsidR="00424BA4" w:rsidRPr="00E610AD" w:rsidRDefault="00424BA4" w:rsidP="00F15625">
            <w:pPr>
              <w:pStyle w:val="Agency-body-text"/>
              <w:rPr>
                <w:lang w:val="sk-SK"/>
              </w:rPr>
            </w:pPr>
            <w:r w:rsidRPr="00E610AD">
              <w:rPr>
                <w:lang w:val="sk-SK" w:bidi="sk-SK"/>
              </w:rPr>
              <w:t xml:space="preserve">Sú vytvorené a široko sa uplatňujú efektívne mechanizmy správy a zabezpečovania zdrojov potrebné na podporu a usmerňovanie </w:t>
            </w:r>
            <w:r w:rsidRPr="00E610AD">
              <w:rPr>
                <w:rFonts w:asciiTheme="majorHAnsi" w:hAnsiTheme="majorHAnsi"/>
                <w:lang w:val="sk-SK" w:bidi="sk-SK"/>
              </w:rPr>
              <w:t>práce sietí škôl</w:t>
            </w:r>
          </w:p>
        </w:tc>
        <w:tc>
          <w:tcPr>
            <w:tcW w:w="1050" w:type="pct"/>
            <w:shd w:val="clear" w:color="auto" w:fill="FFFFFF" w:themeFill="background1"/>
          </w:tcPr>
          <w:p w14:paraId="3AE7A59E" w14:textId="77777777" w:rsidR="00424BA4" w:rsidRPr="00E610AD" w:rsidRDefault="00424BA4" w:rsidP="00F15625">
            <w:pPr>
              <w:pStyle w:val="Agency-body-text"/>
              <w:rPr>
                <w:lang w:val="sk-SK"/>
              </w:rPr>
            </w:pPr>
          </w:p>
        </w:tc>
        <w:tc>
          <w:tcPr>
            <w:tcW w:w="1350" w:type="pct"/>
            <w:shd w:val="clear" w:color="auto" w:fill="FFFFFF" w:themeFill="background1"/>
          </w:tcPr>
          <w:p w14:paraId="63C96A4D" w14:textId="77777777" w:rsidR="00424BA4" w:rsidRPr="00E610AD" w:rsidRDefault="00424BA4" w:rsidP="00F15625">
            <w:pPr>
              <w:pStyle w:val="Agency-body-text"/>
              <w:rPr>
                <w:lang w:val="sk-SK"/>
              </w:rPr>
            </w:pPr>
          </w:p>
        </w:tc>
      </w:tr>
      <w:tr w:rsidR="00424BA4" w:rsidRPr="00E610AD" w14:paraId="37705628" w14:textId="77777777" w:rsidTr="00F15625">
        <w:trPr>
          <w:cantSplit/>
        </w:trPr>
        <w:tc>
          <w:tcPr>
            <w:tcW w:w="1050" w:type="pct"/>
          </w:tcPr>
          <w:p w14:paraId="34230E1B" w14:textId="77777777" w:rsidR="00424BA4" w:rsidRPr="00E610AD" w:rsidRDefault="00424BA4" w:rsidP="00F15625">
            <w:pPr>
              <w:pStyle w:val="Agency-body-text"/>
              <w:rPr>
                <w:lang w:val="sk-SK"/>
              </w:rPr>
            </w:pPr>
            <w:r w:rsidRPr="00E610AD">
              <w:rPr>
                <w:lang w:val="sk-SK" w:bidi="sk-SK"/>
              </w:rPr>
              <w:lastRenderedPageBreak/>
              <w:t xml:space="preserve">4.1.2 Nie sú vytvorené mechanizmy správy a zabezpečovania zdrojov potrebné na podporu a usmerňovanie </w:t>
            </w:r>
            <w:r w:rsidRPr="00E610AD">
              <w:rPr>
                <w:rFonts w:eastAsia="Calibri"/>
                <w:lang w:val="sk-SK" w:bidi="sk-SK"/>
              </w:rPr>
              <w:t>horizontálnej spolupráce, alokácie zdrojov a rozhodovania na miestnej úrovni v rámci miestnych komunít a medzi nimi</w:t>
            </w:r>
          </w:p>
        </w:tc>
        <w:tc>
          <w:tcPr>
            <w:tcW w:w="100" w:type="pct"/>
            <w:shd w:val="pct5" w:color="auto" w:fill="auto"/>
          </w:tcPr>
          <w:p w14:paraId="3FE0F714"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347388D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4F5674E1"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42CEB979"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0FAE39B7"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29E8E465" w14:textId="77777777" w:rsidR="00424BA4" w:rsidRPr="00E610AD" w:rsidRDefault="00424BA4" w:rsidP="00F15625">
            <w:pPr>
              <w:pStyle w:val="Agency-body-text"/>
              <w:rPr>
                <w:lang w:val="sk-SK"/>
              </w:rPr>
            </w:pPr>
            <w:r w:rsidRPr="00E610AD">
              <w:rPr>
                <w:lang w:val="sk-SK" w:bidi="sk-SK"/>
              </w:rPr>
              <w:t xml:space="preserve">Sú vytvorené a široko sa uplatňujú efektívne mechanizmy správy a zabezpečovania zdrojov potrebné na podporu a usmerňovanie </w:t>
            </w:r>
            <w:r w:rsidRPr="00E610AD">
              <w:rPr>
                <w:rFonts w:eastAsia="Calibri"/>
                <w:lang w:val="sk-SK" w:bidi="sk-SK"/>
              </w:rPr>
              <w:t>horizontálnej spolupráce, alokácie zdrojov a rozhodovania na miestnej úrovni v rámci miestnych komunít a medzi nimi</w:t>
            </w:r>
          </w:p>
        </w:tc>
        <w:tc>
          <w:tcPr>
            <w:tcW w:w="1050" w:type="pct"/>
            <w:shd w:val="clear" w:color="auto" w:fill="FFFFFF" w:themeFill="background1"/>
          </w:tcPr>
          <w:p w14:paraId="668EB208" w14:textId="77777777" w:rsidR="00424BA4" w:rsidRPr="00E610AD" w:rsidRDefault="00424BA4" w:rsidP="00F15625">
            <w:pPr>
              <w:pStyle w:val="Agency-body-text"/>
              <w:rPr>
                <w:lang w:val="sk-SK"/>
              </w:rPr>
            </w:pPr>
          </w:p>
        </w:tc>
        <w:tc>
          <w:tcPr>
            <w:tcW w:w="1350" w:type="pct"/>
            <w:shd w:val="clear" w:color="auto" w:fill="FFFFFF" w:themeFill="background1"/>
          </w:tcPr>
          <w:p w14:paraId="0B50D7B8" w14:textId="77777777" w:rsidR="00424BA4" w:rsidRPr="00E610AD" w:rsidRDefault="00424BA4" w:rsidP="00F15625">
            <w:pPr>
              <w:pStyle w:val="Agency-body-text"/>
              <w:rPr>
                <w:lang w:val="sk-SK"/>
              </w:rPr>
            </w:pPr>
          </w:p>
        </w:tc>
      </w:tr>
      <w:tr w:rsidR="00424BA4" w:rsidRPr="00E610AD" w14:paraId="5BE93D8E" w14:textId="77777777" w:rsidTr="00F15625">
        <w:trPr>
          <w:cantSplit/>
        </w:trPr>
        <w:tc>
          <w:tcPr>
            <w:tcW w:w="1050" w:type="pct"/>
          </w:tcPr>
          <w:p w14:paraId="6BA60BBA" w14:textId="77777777" w:rsidR="00424BA4" w:rsidRPr="00E610AD" w:rsidRDefault="00424BA4" w:rsidP="00F15625">
            <w:pPr>
              <w:pStyle w:val="Agency-body-text"/>
              <w:rPr>
                <w:lang w:val="sk-SK"/>
              </w:rPr>
            </w:pPr>
            <w:r w:rsidRPr="00E610AD">
              <w:rPr>
                <w:lang w:val="sk-SK" w:bidi="sk-SK"/>
              </w:rPr>
              <w:t xml:space="preserve">4.1.3 Nie sú vytvorené mechanizmy správy a zabezpečovania zdrojov potrebné na vznik </w:t>
            </w:r>
            <w:r w:rsidRPr="00E610AD">
              <w:rPr>
                <w:rFonts w:asciiTheme="majorHAnsi" w:hAnsiTheme="majorHAnsi"/>
                <w:lang w:val="sk-SK" w:bidi="sk-SK"/>
              </w:rPr>
              <w:t>rámca efektívnej profesionálnej interdisciplinárnej podpory</w:t>
            </w:r>
          </w:p>
        </w:tc>
        <w:tc>
          <w:tcPr>
            <w:tcW w:w="100" w:type="pct"/>
            <w:shd w:val="pct5" w:color="auto" w:fill="auto"/>
          </w:tcPr>
          <w:p w14:paraId="5C1CDE8C"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5A9283FD"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41DE66AA"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0C1554DD"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2965523E"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2F10D197" w14:textId="77777777" w:rsidR="00424BA4" w:rsidRPr="00E610AD" w:rsidRDefault="00424BA4" w:rsidP="00F15625">
            <w:pPr>
              <w:pStyle w:val="Agency-body-text"/>
              <w:rPr>
                <w:lang w:val="sk-SK"/>
              </w:rPr>
            </w:pPr>
            <w:r w:rsidRPr="00E610AD">
              <w:rPr>
                <w:lang w:val="sk-SK" w:bidi="sk-SK"/>
              </w:rPr>
              <w:t xml:space="preserve">Sú vytvorené a široko sa uplatňujú efektívne mechanizmy správy a zabezpečovania zdrojov potrebné na vznik </w:t>
            </w:r>
            <w:r w:rsidRPr="00E610AD">
              <w:rPr>
                <w:rFonts w:asciiTheme="majorHAnsi" w:hAnsiTheme="majorHAnsi"/>
                <w:lang w:val="sk-SK" w:bidi="sk-SK"/>
              </w:rPr>
              <w:t>rámca efektívnej profesionálnej interdisciplinárnej podpory</w:t>
            </w:r>
          </w:p>
        </w:tc>
        <w:tc>
          <w:tcPr>
            <w:tcW w:w="1050" w:type="pct"/>
            <w:shd w:val="clear" w:color="auto" w:fill="FFFFFF" w:themeFill="background1"/>
          </w:tcPr>
          <w:p w14:paraId="3345691F" w14:textId="77777777" w:rsidR="00424BA4" w:rsidRPr="00E610AD" w:rsidRDefault="00424BA4" w:rsidP="00F15625">
            <w:pPr>
              <w:pStyle w:val="Agency-body-text"/>
              <w:rPr>
                <w:lang w:val="sk-SK"/>
              </w:rPr>
            </w:pPr>
          </w:p>
        </w:tc>
        <w:tc>
          <w:tcPr>
            <w:tcW w:w="1350" w:type="pct"/>
            <w:shd w:val="clear" w:color="auto" w:fill="FFFFFF" w:themeFill="background1"/>
          </w:tcPr>
          <w:p w14:paraId="08DE86E2" w14:textId="77777777" w:rsidR="00424BA4" w:rsidRPr="00E610AD" w:rsidRDefault="00424BA4" w:rsidP="00F15625">
            <w:pPr>
              <w:pStyle w:val="Agency-body-text"/>
              <w:rPr>
                <w:lang w:val="sk-SK"/>
              </w:rPr>
            </w:pPr>
          </w:p>
        </w:tc>
      </w:tr>
      <w:tr w:rsidR="00424BA4" w:rsidRPr="00E610AD" w14:paraId="66C12EB0" w14:textId="77777777" w:rsidTr="00F15625">
        <w:trPr>
          <w:cantSplit/>
        </w:trPr>
        <w:tc>
          <w:tcPr>
            <w:tcW w:w="1050" w:type="pct"/>
          </w:tcPr>
          <w:p w14:paraId="1DEB45EF" w14:textId="77777777" w:rsidR="00424BA4" w:rsidRPr="00E610AD" w:rsidRDefault="00424BA4" w:rsidP="00F15625">
            <w:pPr>
              <w:pStyle w:val="Agency-body-text"/>
              <w:rPr>
                <w:lang w:val="sk-SK"/>
              </w:rPr>
            </w:pPr>
            <w:r w:rsidRPr="00E610AD">
              <w:rPr>
                <w:lang w:val="sk-SK" w:bidi="sk-SK"/>
              </w:rPr>
              <w:lastRenderedPageBreak/>
              <w:t xml:space="preserve">4.1.4 Nie sú vytvorené zdroje potrebné na vznik rámca účinnej a </w:t>
            </w:r>
            <w:r w:rsidRPr="00E610AD">
              <w:rPr>
                <w:rFonts w:asciiTheme="majorHAnsi" w:hAnsiTheme="majorHAnsi"/>
                <w:lang w:val="sk-SK" w:bidi="sk-SK"/>
              </w:rPr>
              <w:t>efektívnej medzirezortnej správy a riadenia</w:t>
            </w:r>
          </w:p>
        </w:tc>
        <w:tc>
          <w:tcPr>
            <w:tcW w:w="100" w:type="pct"/>
            <w:shd w:val="pct5" w:color="auto" w:fill="auto"/>
          </w:tcPr>
          <w:p w14:paraId="65E69107"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5956A404"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6BDF0B90"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66CB728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25F6399B"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720CB37E" w14:textId="77777777" w:rsidR="00424BA4" w:rsidRPr="00E610AD" w:rsidRDefault="00424BA4" w:rsidP="00F15625">
            <w:pPr>
              <w:pStyle w:val="Agency-body-text"/>
              <w:rPr>
                <w:lang w:val="sk-SK"/>
              </w:rPr>
            </w:pPr>
            <w:r w:rsidRPr="00E610AD">
              <w:rPr>
                <w:lang w:val="sk-SK" w:bidi="sk-SK"/>
              </w:rPr>
              <w:t xml:space="preserve">Existujú osobitne určené zdroje na vznik rámca účinnej a </w:t>
            </w:r>
            <w:r w:rsidRPr="00E610AD">
              <w:rPr>
                <w:rFonts w:asciiTheme="majorHAnsi" w:hAnsiTheme="majorHAnsi"/>
                <w:lang w:val="sk-SK" w:bidi="sk-SK"/>
              </w:rPr>
              <w:t xml:space="preserve">efektívnej medzirezortnej správy a riadenia </w:t>
            </w:r>
          </w:p>
        </w:tc>
        <w:tc>
          <w:tcPr>
            <w:tcW w:w="1050" w:type="pct"/>
            <w:shd w:val="clear" w:color="auto" w:fill="FFFFFF" w:themeFill="background1"/>
          </w:tcPr>
          <w:p w14:paraId="6C4ECDD9" w14:textId="77777777" w:rsidR="00424BA4" w:rsidRPr="00E610AD" w:rsidRDefault="00424BA4" w:rsidP="00F15625">
            <w:pPr>
              <w:pStyle w:val="Agency-body-text"/>
              <w:rPr>
                <w:lang w:val="sk-SK"/>
              </w:rPr>
            </w:pPr>
          </w:p>
        </w:tc>
        <w:tc>
          <w:tcPr>
            <w:tcW w:w="1350" w:type="pct"/>
            <w:shd w:val="clear" w:color="auto" w:fill="FFFFFF" w:themeFill="background1"/>
          </w:tcPr>
          <w:p w14:paraId="263BFF63" w14:textId="77777777" w:rsidR="00424BA4" w:rsidRPr="00E610AD" w:rsidRDefault="00424BA4" w:rsidP="00F15625">
            <w:pPr>
              <w:pStyle w:val="Agency-body-text"/>
              <w:rPr>
                <w:lang w:val="sk-SK"/>
              </w:rPr>
            </w:pPr>
          </w:p>
        </w:tc>
      </w:tr>
    </w:tbl>
    <w:p w14:paraId="1C28F8D8" w14:textId="77777777" w:rsidR="00424BA4" w:rsidRPr="00E610AD" w:rsidRDefault="00424BA4" w:rsidP="00424BA4">
      <w:pPr>
        <w:pStyle w:val="Agency-heading-3"/>
      </w:pPr>
      <w:r w:rsidRPr="00E610AD">
        <w:rPr>
          <w:lang w:bidi="sk-SK"/>
        </w:rPr>
        <w:t xml:space="preserve">4.2 Do akej miery bol podporovaný a vykonaný prechod od procesných kontrolných mechanizmov k systémom, kde majú kľúčoví účastníci jasnú zodpovednosť za </w:t>
      </w:r>
      <w:proofErr w:type="spellStart"/>
      <w:r w:rsidRPr="00E610AD">
        <w:rPr>
          <w:lang w:bidi="sk-SK"/>
        </w:rPr>
        <w:t>inkluzívne</w:t>
      </w:r>
      <w:proofErr w:type="spellEnd"/>
      <w:r w:rsidRPr="00E610AD">
        <w:rPr>
          <w:lang w:bidi="sk-SK"/>
        </w:rPr>
        <w:t xml:space="preserve"> vzdelávanie?</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0193F40D" w14:textId="77777777" w:rsidTr="00F15625">
        <w:trPr>
          <w:cantSplit/>
          <w:tblHeader/>
        </w:trPr>
        <w:tc>
          <w:tcPr>
            <w:tcW w:w="1050" w:type="pct"/>
          </w:tcPr>
          <w:p w14:paraId="6ADF4750"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12BFC7E5"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62644B2B"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3CA4AC8E"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147C87B3"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086E95C7"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1574AC2B" w14:textId="77777777" w:rsidR="00424BA4" w:rsidRPr="00E610AD" w:rsidRDefault="00424BA4" w:rsidP="00332FCA">
            <w:pPr>
              <w:pStyle w:val="Agency-body-text"/>
              <w:keepNext/>
              <w:rPr>
                <w:lang w:val="sk-SK"/>
              </w:rPr>
            </w:pPr>
            <w:r w:rsidRPr="00E610AD">
              <w:rPr>
                <w:b/>
                <w:lang w:val="sk-SK" w:bidi="sk-SK"/>
              </w:rPr>
              <w:t>Ideálna situácia v rámci politiky</w:t>
            </w:r>
          </w:p>
        </w:tc>
        <w:tc>
          <w:tcPr>
            <w:tcW w:w="1050" w:type="pct"/>
            <w:shd w:val="clear" w:color="auto" w:fill="FFFFFF" w:themeFill="background1"/>
          </w:tcPr>
          <w:p w14:paraId="37FD9BED"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FFFFFF" w:themeFill="background1"/>
          </w:tcPr>
          <w:p w14:paraId="1753B6AE"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7EB07B86" w14:textId="77777777" w:rsidTr="00F15625">
        <w:trPr>
          <w:cantSplit/>
        </w:trPr>
        <w:tc>
          <w:tcPr>
            <w:tcW w:w="1050" w:type="pct"/>
          </w:tcPr>
          <w:p w14:paraId="24064B19" w14:textId="77777777" w:rsidR="00424BA4" w:rsidRPr="00E610AD" w:rsidRDefault="00424BA4" w:rsidP="00F15625">
            <w:pPr>
              <w:pStyle w:val="Agency-body-text"/>
              <w:rPr>
                <w:lang w:val="sk-SK"/>
              </w:rPr>
            </w:pPr>
            <w:r w:rsidRPr="00E610AD">
              <w:rPr>
                <w:lang w:val="sk-SK" w:bidi="sk-SK"/>
              </w:rPr>
              <w:t xml:space="preserve">4.2.1 Neexistuje žiadne spojenie medzi financovaním </w:t>
            </w:r>
            <w:proofErr w:type="spellStart"/>
            <w:r w:rsidRPr="00E610AD">
              <w:rPr>
                <w:lang w:val="sk-SK" w:bidi="sk-SK"/>
              </w:rPr>
              <w:t>inkluzívneho</w:t>
            </w:r>
            <w:proofErr w:type="spellEnd"/>
            <w:r w:rsidRPr="00E610AD">
              <w:rPr>
                <w:lang w:val="sk-SK" w:bidi="sk-SK"/>
              </w:rPr>
              <w:t xml:space="preserve"> vzdelávania a plánovaním zdrojov založeným na dôkazoch</w:t>
            </w:r>
          </w:p>
        </w:tc>
        <w:tc>
          <w:tcPr>
            <w:tcW w:w="100" w:type="pct"/>
            <w:shd w:val="pct5" w:color="auto" w:fill="auto"/>
          </w:tcPr>
          <w:p w14:paraId="207BD6A7"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49E6781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299A852E"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27F3FDF2"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5661E449"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047FA747" w14:textId="77777777" w:rsidR="00424BA4" w:rsidRPr="00E610AD" w:rsidRDefault="00424BA4" w:rsidP="00F15625">
            <w:pPr>
              <w:pStyle w:val="Agency-body-text"/>
              <w:rPr>
                <w:lang w:val="sk-SK"/>
              </w:rPr>
            </w:pPr>
            <w:r w:rsidRPr="00E610AD">
              <w:rPr>
                <w:lang w:val="sk-SK" w:bidi="sk-SK"/>
              </w:rPr>
              <w:t xml:space="preserve">Spojenie medzi financovaním </w:t>
            </w:r>
            <w:proofErr w:type="spellStart"/>
            <w:r w:rsidRPr="00E610AD">
              <w:rPr>
                <w:lang w:val="sk-SK" w:bidi="sk-SK"/>
              </w:rPr>
              <w:t>inkluzívneho</w:t>
            </w:r>
            <w:proofErr w:type="spellEnd"/>
            <w:r w:rsidRPr="00E610AD">
              <w:rPr>
                <w:lang w:val="sk-SK" w:bidi="sk-SK"/>
              </w:rPr>
              <w:t xml:space="preserve"> vzdelávania a plánovaním zdrojov založeným na dôkazoch je jednoznačné a začlenené do politiky a realizácie</w:t>
            </w:r>
          </w:p>
        </w:tc>
        <w:tc>
          <w:tcPr>
            <w:tcW w:w="1050" w:type="pct"/>
            <w:shd w:val="clear" w:color="auto" w:fill="FFFFFF" w:themeFill="background1"/>
          </w:tcPr>
          <w:p w14:paraId="304111B5" w14:textId="77777777" w:rsidR="00424BA4" w:rsidRPr="00E610AD" w:rsidRDefault="00424BA4" w:rsidP="00F15625">
            <w:pPr>
              <w:pStyle w:val="Agency-body-text"/>
              <w:rPr>
                <w:lang w:val="sk-SK"/>
              </w:rPr>
            </w:pPr>
          </w:p>
        </w:tc>
        <w:tc>
          <w:tcPr>
            <w:tcW w:w="1350" w:type="pct"/>
            <w:shd w:val="clear" w:color="auto" w:fill="FFFFFF" w:themeFill="background1"/>
          </w:tcPr>
          <w:p w14:paraId="4B510819" w14:textId="77777777" w:rsidR="00424BA4" w:rsidRPr="00E610AD" w:rsidRDefault="00424BA4" w:rsidP="00F15625">
            <w:pPr>
              <w:pStyle w:val="Agency-body-text"/>
              <w:rPr>
                <w:lang w:val="sk-SK"/>
              </w:rPr>
            </w:pPr>
          </w:p>
        </w:tc>
      </w:tr>
      <w:tr w:rsidR="00424BA4" w:rsidRPr="00E610AD" w14:paraId="39668CC0" w14:textId="77777777" w:rsidTr="00F15625">
        <w:trPr>
          <w:cantSplit/>
        </w:trPr>
        <w:tc>
          <w:tcPr>
            <w:tcW w:w="1050" w:type="pct"/>
          </w:tcPr>
          <w:p w14:paraId="537FB8B8" w14:textId="77777777" w:rsidR="00424BA4" w:rsidRPr="00E610AD" w:rsidRDefault="00424BA4" w:rsidP="00F15625">
            <w:pPr>
              <w:pStyle w:val="Agency-body-text"/>
              <w:rPr>
                <w:lang w:val="sk-SK"/>
              </w:rPr>
            </w:pPr>
            <w:r w:rsidRPr="00E610AD">
              <w:rPr>
                <w:lang w:val="sk-SK" w:bidi="sk-SK"/>
              </w:rPr>
              <w:lastRenderedPageBreak/>
              <w:t xml:space="preserve">4.2.2 Nie sú vytvorené zdroje potrebné na zavedenie mechanizmov monitorovania, ktoré </w:t>
            </w:r>
            <w:r w:rsidRPr="00E610AD">
              <w:rPr>
                <w:rFonts w:cs="Times"/>
                <w:lang w:val="sk-SK" w:bidi="sk-SK"/>
              </w:rPr>
              <w:t xml:space="preserve">prepájajú </w:t>
            </w:r>
            <w:r w:rsidRPr="00E610AD">
              <w:rPr>
                <w:lang w:val="sk-SK" w:bidi="sk-SK"/>
              </w:rPr>
              <w:t>využívanie zdrojov školami s dôkazmi o pokroku smerom k cieľom efektivity a spravodlivosti</w:t>
            </w:r>
          </w:p>
        </w:tc>
        <w:tc>
          <w:tcPr>
            <w:tcW w:w="100" w:type="pct"/>
            <w:shd w:val="pct5" w:color="auto" w:fill="auto"/>
          </w:tcPr>
          <w:p w14:paraId="65DE3A31"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196B515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451CC495"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7BAE6EA1"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6DD702E8"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6C977830" w14:textId="77777777" w:rsidR="00424BA4" w:rsidRPr="00E610AD" w:rsidRDefault="00424BA4" w:rsidP="00F15625">
            <w:pPr>
              <w:pStyle w:val="Agency-body-text"/>
              <w:rPr>
                <w:lang w:val="sk-SK"/>
              </w:rPr>
            </w:pPr>
            <w:r w:rsidRPr="00E610AD">
              <w:rPr>
                <w:lang w:val="sk-SK" w:bidi="sk-SK"/>
              </w:rPr>
              <w:t xml:space="preserve">Existujú osobitne určené zdroje na zavedenie mechanizmov monitorovania, ktoré </w:t>
            </w:r>
            <w:r w:rsidRPr="00E610AD">
              <w:rPr>
                <w:rFonts w:cs="Times"/>
                <w:lang w:val="sk-SK" w:bidi="sk-SK"/>
              </w:rPr>
              <w:t xml:space="preserve">prepájajú </w:t>
            </w:r>
            <w:r w:rsidRPr="00E610AD">
              <w:rPr>
                <w:lang w:val="sk-SK" w:bidi="sk-SK"/>
              </w:rPr>
              <w:t>využívanie zdrojov školami s dôkazmi o pokroku smerom k dosiahnutiu cieľov v oblasti efektivity a spravodlivosti</w:t>
            </w:r>
          </w:p>
        </w:tc>
        <w:tc>
          <w:tcPr>
            <w:tcW w:w="1050" w:type="pct"/>
            <w:shd w:val="clear" w:color="auto" w:fill="FFFFFF" w:themeFill="background1"/>
          </w:tcPr>
          <w:p w14:paraId="09EAB7A9" w14:textId="77777777" w:rsidR="00424BA4" w:rsidRPr="00E610AD" w:rsidRDefault="00424BA4" w:rsidP="00F15625">
            <w:pPr>
              <w:pStyle w:val="Agency-body-text"/>
              <w:rPr>
                <w:lang w:val="sk-SK"/>
              </w:rPr>
            </w:pPr>
          </w:p>
        </w:tc>
        <w:tc>
          <w:tcPr>
            <w:tcW w:w="1350" w:type="pct"/>
            <w:shd w:val="clear" w:color="auto" w:fill="FFFFFF" w:themeFill="background1"/>
          </w:tcPr>
          <w:p w14:paraId="0C94895E" w14:textId="77777777" w:rsidR="00424BA4" w:rsidRPr="00E610AD" w:rsidRDefault="00424BA4" w:rsidP="00F15625">
            <w:pPr>
              <w:pStyle w:val="Agency-body-text"/>
              <w:rPr>
                <w:lang w:val="sk-SK"/>
              </w:rPr>
            </w:pPr>
          </w:p>
        </w:tc>
      </w:tr>
      <w:tr w:rsidR="00424BA4" w:rsidRPr="00E610AD" w14:paraId="7C11F94E" w14:textId="77777777" w:rsidTr="00F15625">
        <w:trPr>
          <w:cantSplit/>
        </w:trPr>
        <w:tc>
          <w:tcPr>
            <w:tcW w:w="1050" w:type="pct"/>
          </w:tcPr>
          <w:p w14:paraId="2E328508" w14:textId="77777777" w:rsidR="00424BA4" w:rsidRPr="00E610AD" w:rsidRDefault="00424BA4" w:rsidP="00F15625">
            <w:pPr>
              <w:pStyle w:val="Agency-body-text"/>
              <w:rPr>
                <w:lang w:val="sk-SK"/>
              </w:rPr>
            </w:pPr>
            <w:r w:rsidRPr="00E610AD">
              <w:rPr>
                <w:lang w:val="sk-SK" w:bidi="sk-SK"/>
              </w:rPr>
              <w:t xml:space="preserve">4.2.3 Financovanie </w:t>
            </w:r>
            <w:proofErr w:type="spellStart"/>
            <w:r w:rsidRPr="00E610AD">
              <w:rPr>
                <w:lang w:val="sk-SK" w:bidi="sk-SK"/>
              </w:rPr>
              <w:t>inkluzívneho</w:t>
            </w:r>
            <w:proofErr w:type="spellEnd"/>
            <w:r w:rsidRPr="00E610AD">
              <w:rPr>
                <w:lang w:val="sk-SK" w:bidi="sk-SK"/>
              </w:rPr>
              <w:t xml:space="preserve"> vzdelávania nie je prepojené s rámcom systémových cieľov a indikátorov pre </w:t>
            </w:r>
            <w:proofErr w:type="spellStart"/>
            <w:r w:rsidRPr="00E610AD">
              <w:rPr>
                <w:lang w:val="sk-SK" w:bidi="sk-SK"/>
              </w:rPr>
              <w:t>inkluzívne</w:t>
            </w:r>
            <w:proofErr w:type="spellEnd"/>
            <w:r w:rsidRPr="00E610AD">
              <w:rPr>
                <w:lang w:val="sk-SK" w:bidi="sk-SK"/>
              </w:rPr>
              <w:t xml:space="preserve"> vzdelávanie</w:t>
            </w:r>
          </w:p>
        </w:tc>
        <w:tc>
          <w:tcPr>
            <w:tcW w:w="100" w:type="pct"/>
            <w:shd w:val="pct5" w:color="auto" w:fill="auto"/>
          </w:tcPr>
          <w:p w14:paraId="6326513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50072FA8"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3EBC1719"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50CEF678"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2ED23203"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50D55D74" w14:textId="77777777" w:rsidR="00424BA4" w:rsidRPr="00E610AD" w:rsidRDefault="00424BA4" w:rsidP="00F15625">
            <w:pPr>
              <w:pStyle w:val="Agency-body-text"/>
              <w:rPr>
                <w:lang w:val="sk-SK"/>
              </w:rPr>
            </w:pPr>
            <w:r w:rsidRPr="00E610AD">
              <w:rPr>
                <w:lang w:val="sk-SK" w:bidi="sk-SK"/>
              </w:rPr>
              <w:t xml:space="preserve">Financovanie </w:t>
            </w:r>
            <w:proofErr w:type="spellStart"/>
            <w:r w:rsidRPr="00E610AD">
              <w:rPr>
                <w:lang w:val="sk-SK" w:bidi="sk-SK"/>
              </w:rPr>
              <w:t>inkluzívneho</w:t>
            </w:r>
            <w:proofErr w:type="spellEnd"/>
            <w:r w:rsidRPr="00E610AD">
              <w:rPr>
                <w:lang w:val="sk-SK" w:bidi="sk-SK"/>
              </w:rPr>
              <w:t xml:space="preserve"> vzdelávania je prepojené s rámcom systémových cieľov a indikátorov pre </w:t>
            </w:r>
            <w:proofErr w:type="spellStart"/>
            <w:r w:rsidRPr="00E610AD">
              <w:rPr>
                <w:lang w:val="sk-SK" w:bidi="sk-SK"/>
              </w:rPr>
              <w:t>inkluzívne</w:t>
            </w:r>
            <w:proofErr w:type="spellEnd"/>
            <w:r w:rsidRPr="00E610AD">
              <w:rPr>
                <w:lang w:val="sk-SK" w:bidi="sk-SK"/>
              </w:rPr>
              <w:t xml:space="preserve"> vzdelávanie a vychádza z neho</w:t>
            </w:r>
          </w:p>
        </w:tc>
        <w:tc>
          <w:tcPr>
            <w:tcW w:w="1050" w:type="pct"/>
            <w:shd w:val="clear" w:color="auto" w:fill="FFFFFF" w:themeFill="background1"/>
          </w:tcPr>
          <w:p w14:paraId="246F061B" w14:textId="77777777" w:rsidR="00424BA4" w:rsidRPr="00E610AD" w:rsidRDefault="00424BA4" w:rsidP="00F15625">
            <w:pPr>
              <w:pStyle w:val="Agency-body-text"/>
              <w:rPr>
                <w:lang w:val="sk-SK"/>
              </w:rPr>
            </w:pPr>
          </w:p>
        </w:tc>
        <w:tc>
          <w:tcPr>
            <w:tcW w:w="1350" w:type="pct"/>
            <w:shd w:val="clear" w:color="auto" w:fill="FFFFFF" w:themeFill="background1"/>
          </w:tcPr>
          <w:p w14:paraId="524A00EA" w14:textId="77777777" w:rsidR="00424BA4" w:rsidRPr="00E610AD" w:rsidRDefault="00424BA4" w:rsidP="00F15625">
            <w:pPr>
              <w:pStyle w:val="Agency-body-text"/>
              <w:rPr>
                <w:lang w:val="sk-SK"/>
              </w:rPr>
            </w:pPr>
          </w:p>
        </w:tc>
      </w:tr>
      <w:tr w:rsidR="00424BA4" w:rsidRPr="00E610AD" w14:paraId="4039DBBB" w14:textId="77777777" w:rsidTr="00F15625">
        <w:trPr>
          <w:cantSplit/>
        </w:trPr>
        <w:tc>
          <w:tcPr>
            <w:tcW w:w="1050" w:type="pct"/>
          </w:tcPr>
          <w:p w14:paraId="58961F8B" w14:textId="77777777" w:rsidR="00424BA4" w:rsidRPr="00E610AD" w:rsidRDefault="00424BA4" w:rsidP="00F15625">
            <w:pPr>
              <w:pStyle w:val="Agency-body-text"/>
              <w:rPr>
                <w:lang w:val="sk-SK"/>
              </w:rPr>
            </w:pPr>
            <w:r w:rsidRPr="00E610AD">
              <w:rPr>
                <w:lang w:val="sk-SK" w:bidi="sk-SK"/>
              </w:rPr>
              <w:lastRenderedPageBreak/>
              <w:t xml:space="preserve">4.2.4 Nie sú vytvorené zdroje potrebné na zahrnutie problematiky </w:t>
            </w:r>
            <w:proofErr w:type="spellStart"/>
            <w:r w:rsidRPr="00E610AD">
              <w:rPr>
                <w:lang w:val="sk-SK" w:bidi="sk-SK"/>
              </w:rPr>
              <w:t>inkluzívneho</w:t>
            </w:r>
            <w:proofErr w:type="spellEnd"/>
            <w:r w:rsidRPr="00E610AD">
              <w:rPr>
                <w:lang w:val="sk-SK" w:bidi="sk-SK"/>
              </w:rPr>
              <w:t xml:space="preserve"> vzdelávania do všetkých mechanizmov podávania správ a šírenia postupov</w:t>
            </w:r>
          </w:p>
        </w:tc>
        <w:tc>
          <w:tcPr>
            <w:tcW w:w="100" w:type="pct"/>
            <w:shd w:val="pct5" w:color="auto" w:fill="auto"/>
          </w:tcPr>
          <w:p w14:paraId="1244FB3B"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7B66B0D7"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2D9B20F7"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334C7D1F"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1868DC7D"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09DF732B" w14:textId="77777777" w:rsidR="00424BA4" w:rsidRPr="00E610AD" w:rsidRDefault="00424BA4" w:rsidP="00F15625">
            <w:pPr>
              <w:pStyle w:val="Agency-body-text"/>
              <w:rPr>
                <w:lang w:val="sk-SK"/>
              </w:rPr>
            </w:pPr>
            <w:r w:rsidRPr="00E610AD">
              <w:rPr>
                <w:lang w:val="sk-SK" w:bidi="sk-SK"/>
              </w:rPr>
              <w:t xml:space="preserve">Existujú osobitne určené zdroje na efektívne zahrnutie problematiky </w:t>
            </w:r>
            <w:proofErr w:type="spellStart"/>
            <w:r w:rsidRPr="00E610AD">
              <w:rPr>
                <w:lang w:val="sk-SK" w:bidi="sk-SK"/>
              </w:rPr>
              <w:t>inkluzívneho</w:t>
            </w:r>
            <w:proofErr w:type="spellEnd"/>
            <w:r w:rsidRPr="00E610AD">
              <w:rPr>
                <w:lang w:val="sk-SK" w:bidi="sk-SK"/>
              </w:rPr>
              <w:t xml:space="preserve"> vzdelávania do všetkých mechanizmov podávania správ a šírenia postupov</w:t>
            </w:r>
          </w:p>
        </w:tc>
        <w:tc>
          <w:tcPr>
            <w:tcW w:w="1050" w:type="pct"/>
            <w:shd w:val="clear" w:color="auto" w:fill="FFFFFF" w:themeFill="background1"/>
          </w:tcPr>
          <w:p w14:paraId="5C51DE3C" w14:textId="77777777" w:rsidR="00424BA4" w:rsidRPr="00E610AD" w:rsidRDefault="00424BA4" w:rsidP="00F15625">
            <w:pPr>
              <w:pStyle w:val="Agency-body-text"/>
              <w:rPr>
                <w:lang w:val="sk-SK"/>
              </w:rPr>
            </w:pPr>
          </w:p>
        </w:tc>
        <w:tc>
          <w:tcPr>
            <w:tcW w:w="1350" w:type="pct"/>
            <w:shd w:val="clear" w:color="auto" w:fill="FFFFFF" w:themeFill="background1"/>
          </w:tcPr>
          <w:p w14:paraId="4BC784AE" w14:textId="77777777" w:rsidR="00424BA4" w:rsidRPr="00E610AD" w:rsidRDefault="00424BA4" w:rsidP="00F15625">
            <w:pPr>
              <w:pStyle w:val="Agency-body-text"/>
              <w:rPr>
                <w:lang w:val="sk-SK"/>
              </w:rPr>
            </w:pPr>
          </w:p>
        </w:tc>
      </w:tr>
    </w:tbl>
    <w:p w14:paraId="06AF6A95" w14:textId="77777777" w:rsidR="00424BA4" w:rsidRPr="00E610AD" w:rsidRDefault="00424BA4" w:rsidP="00424BA4">
      <w:pPr>
        <w:pStyle w:val="Agency-heading-3"/>
      </w:pPr>
      <w:r w:rsidRPr="00E610AD">
        <w:rPr>
          <w:lang w:bidi="sk-SK"/>
        </w:rPr>
        <w:t xml:space="preserve">4.3 Do akej miery ciele a zámery v oblasti </w:t>
      </w:r>
      <w:proofErr w:type="spellStart"/>
      <w:r w:rsidRPr="00E610AD">
        <w:rPr>
          <w:lang w:bidi="sk-SK"/>
        </w:rPr>
        <w:t>inkluzívneho</w:t>
      </w:r>
      <w:proofErr w:type="spellEnd"/>
      <w:r w:rsidRPr="00E610AD">
        <w:rPr>
          <w:lang w:bidi="sk-SK"/>
        </w:rPr>
        <w:t xml:space="preserve"> vzdelávania podporujú rámec zabezpečenia kvality?</w:t>
      </w:r>
    </w:p>
    <w:tbl>
      <w:tblPr>
        <w:tblStyle w:val="TableGrid"/>
        <w:tblW w:w="5000" w:type="pct"/>
        <w:tblLook w:val="04A0" w:firstRow="1" w:lastRow="0" w:firstColumn="1" w:lastColumn="0" w:noHBand="0" w:noVBand="1"/>
        <w:tblDescription w:val="Stĺpec 1: východiská politiky; stĺpce 2 až 6: progresívne kontinuum: päť tieňovaných stĺpcov so šípkami; stĺpec 7: ideálna situácia v rámci politiky; stĺpec 8: dôkazy/poznámky; stĺpec 9: možné priority/ďalší postup"/>
      </w:tblPr>
      <w:tblGrid>
        <w:gridCol w:w="2817"/>
        <w:gridCol w:w="453"/>
        <w:gridCol w:w="453"/>
        <w:gridCol w:w="453"/>
        <w:gridCol w:w="453"/>
        <w:gridCol w:w="453"/>
        <w:gridCol w:w="2818"/>
        <w:gridCol w:w="2818"/>
        <w:gridCol w:w="3682"/>
      </w:tblGrid>
      <w:tr w:rsidR="00424BA4" w:rsidRPr="00E610AD" w14:paraId="5D1233B4" w14:textId="77777777" w:rsidTr="00F15625">
        <w:trPr>
          <w:cantSplit/>
          <w:tblHeader/>
        </w:trPr>
        <w:tc>
          <w:tcPr>
            <w:tcW w:w="1050" w:type="pct"/>
          </w:tcPr>
          <w:p w14:paraId="12987AD9" w14:textId="77777777" w:rsidR="00424BA4" w:rsidRPr="00E610AD" w:rsidRDefault="00424BA4" w:rsidP="00332FCA">
            <w:pPr>
              <w:pStyle w:val="Agency-body-text"/>
              <w:keepNext/>
              <w:rPr>
                <w:lang w:val="sk-SK"/>
              </w:rPr>
            </w:pPr>
            <w:r w:rsidRPr="00E610AD">
              <w:rPr>
                <w:b/>
                <w:lang w:val="sk-SK" w:bidi="sk-SK"/>
              </w:rPr>
              <w:t>Východiská politiky</w:t>
            </w:r>
          </w:p>
        </w:tc>
        <w:tc>
          <w:tcPr>
            <w:tcW w:w="100" w:type="pct"/>
            <w:shd w:val="pct5" w:color="auto" w:fill="auto"/>
          </w:tcPr>
          <w:p w14:paraId="7EAD8A74"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0" w:color="auto" w:fill="auto"/>
          </w:tcPr>
          <w:p w14:paraId="62A58A1C"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15" w:color="auto" w:fill="auto"/>
          </w:tcPr>
          <w:p w14:paraId="03B04BB0"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0" w:color="auto" w:fill="auto"/>
          </w:tcPr>
          <w:p w14:paraId="1D54478D" w14:textId="77777777" w:rsidR="00424BA4" w:rsidRPr="00E610AD" w:rsidRDefault="00424BA4" w:rsidP="00332FCA">
            <w:pPr>
              <w:pStyle w:val="Agency-body-text"/>
              <w:keepNext/>
              <w:rPr>
                <w:lang w:val="sk-SK"/>
              </w:rPr>
            </w:pPr>
            <w:r w:rsidRPr="00E610AD">
              <w:rPr>
                <w:lang w:val="sk-SK" w:bidi="sk-SK"/>
              </w:rPr>
              <w:sym w:font="Symbol" w:char="F0DE"/>
            </w:r>
          </w:p>
        </w:tc>
        <w:tc>
          <w:tcPr>
            <w:tcW w:w="100" w:type="pct"/>
            <w:shd w:val="pct25" w:color="auto" w:fill="auto"/>
          </w:tcPr>
          <w:p w14:paraId="4549B0EF" w14:textId="77777777" w:rsidR="00424BA4" w:rsidRPr="00E610AD" w:rsidRDefault="00424BA4" w:rsidP="00332FCA">
            <w:pPr>
              <w:pStyle w:val="Agency-body-text"/>
              <w:keepNext/>
              <w:rPr>
                <w:lang w:val="sk-SK"/>
              </w:rPr>
            </w:pPr>
            <w:r w:rsidRPr="00E610AD">
              <w:rPr>
                <w:lang w:val="sk-SK" w:bidi="sk-SK"/>
              </w:rPr>
              <w:sym w:font="Symbol" w:char="F0DE"/>
            </w:r>
          </w:p>
        </w:tc>
        <w:tc>
          <w:tcPr>
            <w:tcW w:w="1050" w:type="pct"/>
            <w:shd w:val="pct30" w:color="auto" w:fill="auto"/>
          </w:tcPr>
          <w:p w14:paraId="371589F5" w14:textId="77777777" w:rsidR="00424BA4" w:rsidRPr="00E610AD" w:rsidRDefault="00424BA4" w:rsidP="00332FCA">
            <w:pPr>
              <w:pStyle w:val="Agency-body-text"/>
              <w:keepNext/>
              <w:rPr>
                <w:lang w:val="sk-SK"/>
              </w:rPr>
            </w:pPr>
            <w:r w:rsidRPr="00E610AD">
              <w:rPr>
                <w:b/>
                <w:lang w:val="sk-SK" w:bidi="sk-SK"/>
              </w:rPr>
              <w:t>Ideálna situácia v rámci politiky</w:t>
            </w:r>
          </w:p>
        </w:tc>
        <w:tc>
          <w:tcPr>
            <w:tcW w:w="1050" w:type="pct"/>
            <w:shd w:val="clear" w:color="auto" w:fill="FFFFFF" w:themeFill="background1"/>
          </w:tcPr>
          <w:p w14:paraId="505A3A45"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Dôkazy/poznámky</w:t>
            </w:r>
          </w:p>
        </w:tc>
        <w:tc>
          <w:tcPr>
            <w:tcW w:w="1350" w:type="pct"/>
            <w:shd w:val="clear" w:color="auto" w:fill="FFFFFF" w:themeFill="background1"/>
          </w:tcPr>
          <w:p w14:paraId="307A40BC" w14:textId="77777777" w:rsidR="00424BA4" w:rsidRPr="00E610AD" w:rsidRDefault="00424BA4" w:rsidP="00332FCA">
            <w:pPr>
              <w:pStyle w:val="Agency-body-text"/>
              <w:keepNext/>
              <w:rPr>
                <w:rFonts w:asciiTheme="majorHAnsi" w:hAnsiTheme="majorHAnsi"/>
                <w:b/>
                <w:lang w:val="sk-SK"/>
              </w:rPr>
            </w:pPr>
            <w:r w:rsidRPr="00E610AD">
              <w:rPr>
                <w:rFonts w:asciiTheme="majorHAnsi" w:hAnsiTheme="majorHAnsi"/>
                <w:b/>
                <w:lang w:val="sk-SK" w:bidi="sk-SK"/>
              </w:rPr>
              <w:t>Možné priority/ďalší postup</w:t>
            </w:r>
          </w:p>
        </w:tc>
      </w:tr>
      <w:tr w:rsidR="00424BA4" w:rsidRPr="00E610AD" w14:paraId="599B9131" w14:textId="77777777" w:rsidTr="00F15625">
        <w:trPr>
          <w:cantSplit/>
        </w:trPr>
        <w:tc>
          <w:tcPr>
            <w:tcW w:w="1050" w:type="pct"/>
          </w:tcPr>
          <w:p w14:paraId="1E565E34" w14:textId="77777777" w:rsidR="00424BA4" w:rsidRPr="00E610AD" w:rsidRDefault="00424BA4" w:rsidP="00F15625">
            <w:pPr>
              <w:pStyle w:val="Agency-body-text"/>
              <w:rPr>
                <w:lang w:val="sk-SK"/>
              </w:rPr>
            </w:pPr>
            <w:r w:rsidRPr="00E610AD">
              <w:rPr>
                <w:lang w:val="sk-SK" w:bidi="sk-SK"/>
              </w:rPr>
              <w:t xml:space="preserve">4.3.1 Mechanizmy zabezpečovania zdrojov potrebné na zahrnutie problematiky </w:t>
            </w:r>
            <w:proofErr w:type="spellStart"/>
            <w:r w:rsidRPr="00E610AD">
              <w:rPr>
                <w:lang w:val="sk-SK" w:bidi="sk-SK"/>
              </w:rPr>
              <w:t>inkluzívneho</w:t>
            </w:r>
            <w:proofErr w:type="spellEnd"/>
            <w:r w:rsidRPr="00E610AD">
              <w:rPr>
                <w:lang w:val="sk-SK" w:bidi="sk-SK"/>
              </w:rPr>
              <w:t xml:space="preserve"> vzdelávania do všetkých systémov zabezpečenia kvality nie sú zrejmé alebo sa neuplatňujú</w:t>
            </w:r>
          </w:p>
        </w:tc>
        <w:tc>
          <w:tcPr>
            <w:tcW w:w="100" w:type="pct"/>
            <w:shd w:val="pct5" w:color="auto" w:fill="auto"/>
          </w:tcPr>
          <w:p w14:paraId="7268B440"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35D7E067"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35C8B1A6"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6F540C29"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06637F74"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321D30AD" w14:textId="77777777" w:rsidR="00424BA4" w:rsidRPr="00E610AD" w:rsidRDefault="00424BA4" w:rsidP="00F15625">
            <w:pPr>
              <w:pStyle w:val="Agency-body-text"/>
              <w:rPr>
                <w:lang w:val="sk-SK"/>
              </w:rPr>
            </w:pPr>
            <w:r w:rsidRPr="00E610AD">
              <w:rPr>
                <w:lang w:val="sk-SK" w:bidi="sk-SK"/>
              </w:rPr>
              <w:t xml:space="preserve">Existujú jednoznačné a efektívne mechanizmy zabezpečovania zdrojov na zahrnutie problematiky </w:t>
            </w:r>
            <w:proofErr w:type="spellStart"/>
            <w:r w:rsidRPr="00E610AD">
              <w:rPr>
                <w:lang w:val="sk-SK" w:bidi="sk-SK"/>
              </w:rPr>
              <w:t>inkluzívneho</w:t>
            </w:r>
            <w:proofErr w:type="spellEnd"/>
            <w:r w:rsidRPr="00E610AD">
              <w:rPr>
                <w:lang w:val="sk-SK" w:bidi="sk-SK"/>
              </w:rPr>
              <w:t xml:space="preserve"> vzdelávania do všetkých systémov zabezpečenia kvality</w:t>
            </w:r>
          </w:p>
        </w:tc>
        <w:tc>
          <w:tcPr>
            <w:tcW w:w="1050" w:type="pct"/>
            <w:shd w:val="clear" w:color="auto" w:fill="FFFFFF" w:themeFill="background1"/>
          </w:tcPr>
          <w:p w14:paraId="24E124C8" w14:textId="77777777" w:rsidR="00424BA4" w:rsidRPr="00E610AD" w:rsidRDefault="00424BA4" w:rsidP="00F15625">
            <w:pPr>
              <w:pStyle w:val="Agency-body-text"/>
              <w:rPr>
                <w:lang w:val="sk-SK"/>
              </w:rPr>
            </w:pPr>
          </w:p>
        </w:tc>
        <w:tc>
          <w:tcPr>
            <w:tcW w:w="1350" w:type="pct"/>
            <w:shd w:val="clear" w:color="auto" w:fill="FFFFFF" w:themeFill="background1"/>
          </w:tcPr>
          <w:p w14:paraId="6C4CCE84" w14:textId="77777777" w:rsidR="00424BA4" w:rsidRPr="00E610AD" w:rsidRDefault="00424BA4" w:rsidP="00F15625">
            <w:pPr>
              <w:pStyle w:val="Agency-body-text"/>
              <w:rPr>
                <w:lang w:val="sk-SK"/>
              </w:rPr>
            </w:pPr>
          </w:p>
        </w:tc>
      </w:tr>
      <w:tr w:rsidR="00424BA4" w:rsidRPr="00E610AD" w14:paraId="1E5B9422" w14:textId="77777777" w:rsidTr="00F15625">
        <w:trPr>
          <w:cantSplit/>
        </w:trPr>
        <w:tc>
          <w:tcPr>
            <w:tcW w:w="1050" w:type="pct"/>
          </w:tcPr>
          <w:p w14:paraId="401DECBA" w14:textId="77777777" w:rsidR="00424BA4" w:rsidRPr="00E610AD" w:rsidRDefault="00424BA4" w:rsidP="00F15625">
            <w:pPr>
              <w:pStyle w:val="Agency-body-text"/>
              <w:rPr>
                <w:lang w:val="sk-SK"/>
              </w:rPr>
            </w:pPr>
            <w:r w:rsidRPr="00E610AD">
              <w:rPr>
                <w:lang w:val="sk-SK" w:bidi="sk-SK"/>
              </w:rPr>
              <w:lastRenderedPageBreak/>
              <w:t xml:space="preserve">4.3.2 Nie sú vytvorené zdroje potrebné na vývoj a zavedenie nástrojov a mechanizmov zabezpečenia kvality v oblasti </w:t>
            </w:r>
            <w:proofErr w:type="spellStart"/>
            <w:r w:rsidRPr="00E610AD">
              <w:rPr>
                <w:lang w:val="sk-SK" w:bidi="sk-SK"/>
              </w:rPr>
              <w:t>inkluzívneho</w:t>
            </w:r>
            <w:proofErr w:type="spellEnd"/>
            <w:r w:rsidRPr="00E610AD">
              <w:rPr>
                <w:lang w:val="sk-SK" w:bidi="sk-SK"/>
              </w:rPr>
              <w:t xml:space="preserve"> vzdelávania</w:t>
            </w:r>
          </w:p>
        </w:tc>
        <w:tc>
          <w:tcPr>
            <w:tcW w:w="100" w:type="pct"/>
            <w:shd w:val="pct5" w:color="auto" w:fill="auto"/>
          </w:tcPr>
          <w:p w14:paraId="570F72F0"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0" w:color="auto" w:fill="auto"/>
          </w:tcPr>
          <w:p w14:paraId="06B93317"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15" w:color="auto" w:fill="auto"/>
          </w:tcPr>
          <w:p w14:paraId="09E99AED"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0" w:color="auto" w:fill="auto"/>
          </w:tcPr>
          <w:p w14:paraId="61E937F5" w14:textId="77777777" w:rsidR="00424BA4" w:rsidRPr="00E610AD" w:rsidRDefault="00424BA4" w:rsidP="00F15625">
            <w:pPr>
              <w:pStyle w:val="Agency-body-text"/>
              <w:rPr>
                <w:lang w:val="sk-SK"/>
              </w:rPr>
            </w:pPr>
            <w:r w:rsidRPr="00E610AD">
              <w:rPr>
                <w:lang w:val="sk-SK" w:bidi="sk-SK"/>
              </w:rPr>
              <w:sym w:font="Symbol" w:char="F0DE"/>
            </w:r>
          </w:p>
        </w:tc>
        <w:tc>
          <w:tcPr>
            <w:tcW w:w="100" w:type="pct"/>
            <w:shd w:val="pct25" w:color="auto" w:fill="auto"/>
          </w:tcPr>
          <w:p w14:paraId="4B14A53E" w14:textId="77777777" w:rsidR="00424BA4" w:rsidRPr="00E610AD" w:rsidRDefault="00424BA4" w:rsidP="00F15625">
            <w:pPr>
              <w:pStyle w:val="Agency-body-text"/>
              <w:rPr>
                <w:lang w:val="sk-SK"/>
              </w:rPr>
            </w:pPr>
            <w:r w:rsidRPr="00E610AD">
              <w:rPr>
                <w:lang w:val="sk-SK" w:bidi="sk-SK"/>
              </w:rPr>
              <w:sym w:font="Symbol" w:char="F0DE"/>
            </w:r>
          </w:p>
        </w:tc>
        <w:tc>
          <w:tcPr>
            <w:tcW w:w="1050" w:type="pct"/>
            <w:shd w:val="pct30" w:color="auto" w:fill="auto"/>
          </w:tcPr>
          <w:p w14:paraId="7214234C" w14:textId="77777777" w:rsidR="00424BA4" w:rsidRPr="00E610AD" w:rsidRDefault="00424BA4" w:rsidP="00F15625">
            <w:pPr>
              <w:pStyle w:val="Agency-body-text"/>
              <w:rPr>
                <w:lang w:val="sk-SK"/>
              </w:rPr>
            </w:pPr>
            <w:r w:rsidRPr="00E610AD">
              <w:rPr>
                <w:lang w:val="sk-SK" w:bidi="sk-SK"/>
              </w:rPr>
              <w:t xml:space="preserve">Zdroje potrebné na vývoj a zavedenie nástrojov a mechanizmov zabezpečenia kvality v oblasti </w:t>
            </w:r>
            <w:proofErr w:type="spellStart"/>
            <w:r w:rsidRPr="00E610AD">
              <w:rPr>
                <w:lang w:val="sk-SK" w:bidi="sk-SK"/>
              </w:rPr>
              <w:t>inkluzívneho</w:t>
            </w:r>
            <w:proofErr w:type="spellEnd"/>
            <w:r w:rsidRPr="00E610AD">
              <w:rPr>
                <w:lang w:val="sk-SK" w:bidi="sk-SK"/>
              </w:rPr>
              <w:t xml:space="preserve"> vzdelávania sú vytvorené a fungujú efektívne</w:t>
            </w:r>
          </w:p>
        </w:tc>
        <w:tc>
          <w:tcPr>
            <w:tcW w:w="1050" w:type="pct"/>
            <w:shd w:val="clear" w:color="auto" w:fill="FFFFFF" w:themeFill="background1"/>
          </w:tcPr>
          <w:p w14:paraId="099B0A68" w14:textId="77777777" w:rsidR="00424BA4" w:rsidRPr="00E610AD" w:rsidRDefault="00424BA4" w:rsidP="00F15625">
            <w:pPr>
              <w:pStyle w:val="Agency-body-text"/>
              <w:rPr>
                <w:lang w:val="sk-SK"/>
              </w:rPr>
            </w:pPr>
          </w:p>
        </w:tc>
        <w:tc>
          <w:tcPr>
            <w:tcW w:w="1350" w:type="pct"/>
            <w:shd w:val="clear" w:color="auto" w:fill="FFFFFF" w:themeFill="background1"/>
          </w:tcPr>
          <w:p w14:paraId="1BEAEB8F" w14:textId="77777777" w:rsidR="00424BA4" w:rsidRPr="00E610AD" w:rsidRDefault="00424BA4" w:rsidP="00F15625">
            <w:pPr>
              <w:pStyle w:val="Agency-body-text"/>
              <w:rPr>
                <w:lang w:val="sk-SK"/>
              </w:rPr>
            </w:pPr>
          </w:p>
        </w:tc>
      </w:tr>
    </w:tbl>
    <w:p w14:paraId="2094FFAB" w14:textId="77777777" w:rsidR="00424BA4" w:rsidRPr="00E610AD" w:rsidRDefault="00424BA4" w:rsidP="00424BA4">
      <w:pPr>
        <w:pStyle w:val="Agency-body-text"/>
      </w:pPr>
    </w:p>
    <w:sectPr w:rsidR="00424BA4" w:rsidRPr="00E610AD"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EB682" w14:textId="77777777" w:rsidR="001C253C" w:rsidRDefault="001C253C">
      <w:r>
        <w:separator/>
      </w:r>
    </w:p>
  </w:endnote>
  <w:endnote w:type="continuationSeparator" w:id="0">
    <w:p w14:paraId="4365EBC6" w14:textId="77777777" w:rsidR="001C253C" w:rsidRDefault="001C2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32B75082"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sk-SK"/>
      </w:rPr>
      <w:fldChar w:fldCharType="begin"/>
    </w:r>
    <w:r w:rsidRPr="00B92015">
      <w:rPr>
        <w:rFonts w:asciiTheme="majorHAnsi" w:hAnsiTheme="majorHAnsi"/>
        <w:lang w:bidi="sk-SK"/>
      </w:rPr>
      <w:instrText xml:space="preserve">PAGE  </w:instrText>
    </w:r>
    <w:r w:rsidRPr="00B92015">
      <w:rPr>
        <w:rFonts w:asciiTheme="majorHAnsi" w:hAnsiTheme="majorHAnsi"/>
        <w:lang w:bidi="sk-SK"/>
      </w:rPr>
      <w:fldChar w:fldCharType="separate"/>
    </w:r>
    <w:r w:rsidR="00194588">
      <w:rPr>
        <w:rFonts w:asciiTheme="majorHAnsi" w:hAnsiTheme="majorHAnsi"/>
        <w:noProof/>
        <w:lang w:bidi="sk-SK"/>
      </w:rPr>
      <w:t>4</w:t>
    </w:r>
    <w:r w:rsidRPr="00B92015">
      <w:rPr>
        <w:rFonts w:asciiTheme="majorHAnsi" w:hAnsiTheme="majorHAnsi"/>
        <w:lang w:bidi="sk-SK"/>
      </w:rPr>
      <w:fldChar w:fldCharType="end"/>
    </w:r>
  </w:p>
  <w:p w14:paraId="67EF0352" w14:textId="77777777" w:rsidR="00180CE1" w:rsidRPr="00761CF0" w:rsidRDefault="00180CE1" w:rsidP="00370052">
    <w:pPr>
      <w:pStyle w:val="Agency-footer"/>
      <w:jc w:val="right"/>
    </w:pPr>
    <w:r w:rsidRPr="00761CF0">
      <w:rPr>
        <w:lang w:bidi="sk-SK"/>
      </w:rPr>
      <w:t xml:space="preserve">Politika financovania </w:t>
    </w:r>
    <w:proofErr w:type="spellStart"/>
    <w:r w:rsidRPr="00761CF0">
      <w:rPr>
        <w:lang w:bidi="sk-SK"/>
      </w:rPr>
      <w:t>inkluzívnych</w:t>
    </w:r>
    <w:proofErr w:type="spellEnd"/>
    <w:r w:rsidRPr="00761CF0">
      <w:rPr>
        <w:lang w:bidi="sk-SK"/>
      </w:rPr>
      <w:t xml:space="preserve"> vzdelávacích systémov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02F2795F" w:rsidR="00180CE1" w:rsidRPr="003E03F2" w:rsidRDefault="00180CE1" w:rsidP="00327500">
    <w:pPr>
      <w:framePr w:wrap="none" w:vAnchor="text" w:hAnchor="margin" w:xAlign="outside" w:y="1"/>
      <w:jc w:val="right"/>
    </w:pPr>
    <w:r w:rsidRPr="003E03F2">
      <w:rPr>
        <w:rFonts w:ascii="Calibri" w:eastAsia="Calibri" w:hAnsi="Calibri" w:cs="Calibri"/>
        <w:lang w:bidi="sk-SK"/>
      </w:rPr>
      <w:fldChar w:fldCharType="begin"/>
    </w:r>
    <w:r w:rsidRPr="003E03F2">
      <w:rPr>
        <w:rFonts w:ascii="Calibri" w:eastAsia="Calibri" w:hAnsi="Calibri" w:cs="Calibri"/>
        <w:lang w:bidi="sk-SK"/>
      </w:rPr>
      <w:instrText xml:space="preserve">PAGE  </w:instrText>
    </w:r>
    <w:r w:rsidRPr="003E03F2">
      <w:rPr>
        <w:rFonts w:ascii="Calibri" w:eastAsia="Calibri" w:hAnsi="Calibri" w:cs="Calibri"/>
        <w:lang w:bidi="sk-SK"/>
      </w:rPr>
      <w:fldChar w:fldCharType="separate"/>
    </w:r>
    <w:r w:rsidR="00194588">
      <w:rPr>
        <w:rFonts w:ascii="Calibri" w:eastAsia="Calibri" w:hAnsi="Calibri" w:cs="Calibri"/>
        <w:noProof/>
        <w:lang w:bidi="sk-SK"/>
      </w:rPr>
      <w:t>21</w:t>
    </w:r>
    <w:r w:rsidRPr="003E03F2">
      <w:rPr>
        <w:rFonts w:ascii="Calibri" w:eastAsia="Calibri" w:hAnsi="Calibri" w:cs="Calibri"/>
        <w:lang w:bidi="sk-SK"/>
      </w:rPr>
      <w:fldChar w:fldCharType="end"/>
    </w:r>
  </w:p>
  <w:p w14:paraId="2DF45769" w14:textId="259EB77B" w:rsidR="00180CE1" w:rsidRPr="00761CF0" w:rsidRDefault="00180CE1" w:rsidP="00761CF0">
    <w:pPr>
      <w:pStyle w:val="Agency-footer"/>
    </w:pPr>
    <w:r>
      <w:rPr>
        <w:lang w:bidi="sk-SK"/>
      </w:rPr>
      <w:t>Nástroj na samohodnotenie politiky financovania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285"/>
    </w:tblGrid>
    <w:tr w:rsidR="009C341F" w:rsidRPr="00992A49" w14:paraId="3302E851" w14:textId="77777777" w:rsidTr="006210EC">
      <w:trPr>
        <w:trHeight w:val="1295"/>
        <w:tblHeader/>
      </w:trPr>
      <w:tc>
        <w:tcPr>
          <w:tcW w:w="2734" w:type="dxa"/>
          <w:vAlign w:val="center"/>
        </w:tcPr>
        <w:p w14:paraId="3104A77F" w14:textId="77777777" w:rsidR="009C341F" w:rsidRPr="00992A49" w:rsidRDefault="009C341F" w:rsidP="009C341F">
          <w:pPr>
            <w:spacing w:before="120" w:after="120"/>
            <w:rPr>
              <w:rFonts w:cs="Arial"/>
            </w:rPr>
          </w:pPr>
          <w:r w:rsidRPr="00992A49">
            <w:rPr>
              <w:rFonts w:asciiTheme="majorHAnsi" w:hAnsiTheme="majorHAnsi"/>
              <w:noProof/>
              <w:lang w:eastAsia="sk-SK"/>
            </w:rPr>
            <w:drawing>
              <wp:inline distT="0" distB="0" distL="0" distR="0" wp14:anchorId="11973B74" wp14:editId="71D08450">
                <wp:extent cx="1577349" cy="450544"/>
                <wp:effectExtent l="0" t="0" r="0" b="6985"/>
                <wp:docPr id="2" name="Picture 2" descr="Spolufinancované z programu Európskej úni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285" w:type="dxa"/>
          <w:vAlign w:val="center"/>
        </w:tcPr>
        <w:p w14:paraId="1A9A7839" w14:textId="77777777" w:rsidR="009C341F" w:rsidRPr="003431A4" w:rsidRDefault="009C341F" w:rsidP="009C341F">
          <w:pPr>
            <w:pStyle w:val="Footer"/>
            <w:spacing w:before="120" w:after="120"/>
            <w:rPr>
              <w:rFonts w:ascii="Calibri" w:hAnsi="Calibri" w:cs="Calibri"/>
              <w:sz w:val="20"/>
            </w:rPr>
          </w:pPr>
          <w:r w:rsidRPr="003431A4">
            <w:rPr>
              <w:rFonts w:ascii="Calibri" w:hAnsi="Calibri" w:cs="Calibri"/>
              <w:sz w:val="20"/>
              <w:lang w:bidi="sk-SK"/>
            </w:rPr>
            <w:t>Tento projekt bol financovaný s podporou Európskej únie. Táto publikácia reprezentuje výlučne názor autora a Komisia nie je zodpovedná za použitie akýchkoľvek informácií uvedených v tomto dokumente.</w:t>
          </w:r>
        </w:p>
      </w:tc>
    </w:tr>
  </w:tbl>
  <w:p w14:paraId="0AF2C32D" w14:textId="17D3BCF4" w:rsidR="00180CE1" w:rsidRPr="009C341F" w:rsidRDefault="00180CE1" w:rsidP="009C341F">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61093CF0"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sk-SK"/>
      </w:rPr>
      <w:fldChar w:fldCharType="begin"/>
    </w:r>
    <w:r w:rsidRPr="00B92015">
      <w:rPr>
        <w:rFonts w:asciiTheme="majorHAnsi" w:hAnsiTheme="majorHAnsi"/>
        <w:lang w:bidi="sk-SK"/>
      </w:rPr>
      <w:instrText xml:space="preserve">PAGE  </w:instrText>
    </w:r>
    <w:r w:rsidRPr="00B92015">
      <w:rPr>
        <w:rFonts w:asciiTheme="majorHAnsi" w:hAnsiTheme="majorHAnsi"/>
        <w:lang w:bidi="sk-SK"/>
      </w:rPr>
      <w:fldChar w:fldCharType="separate"/>
    </w:r>
    <w:r w:rsidR="00194588">
      <w:rPr>
        <w:rFonts w:asciiTheme="majorHAnsi" w:hAnsiTheme="majorHAnsi"/>
        <w:noProof/>
        <w:lang w:bidi="sk-SK"/>
      </w:rPr>
      <w:t>20</w:t>
    </w:r>
    <w:r w:rsidRPr="00B92015">
      <w:rPr>
        <w:rFonts w:asciiTheme="majorHAnsi" w:hAnsiTheme="majorHAnsi"/>
        <w:lang w:bidi="sk-SK"/>
      </w:rPr>
      <w:fldChar w:fldCharType="end"/>
    </w:r>
  </w:p>
  <w:p w14:paraId="4F36EF65" w14:textId="77777777" w:rsidR="00180CE1" w:rsidRPr="00761CF0" w:rsidRDefault="00180CE1" w:rsidP="00370052">
    <w:pPr>
      <w:pStyle w:val="Agency-footer"/>
      <w:jc w:val="right"/>
    </w:pPr>
    <w:r w:rsidRPr="00761CF0">
      <w:rPr>
        <w:lang w:bidi="sk-SK"/>
      </w:rPr>
      <w:t xml:space="preserve">Politika financovania </w:t>
    </w:r>
    <w:proofErr w:type="spellStart"/>
    <w:r w:rsidRPr="00761CF0">
      <w:rPr>
        <w:lang w:bidi="sk-SK"/>
      </w:rPr>
      <w:t>inkluzívnych</w:t>
    </w:r>
    <w:proofErr w:type="spellEnd"/>
    <w:r w:rsidRPr="00761CF0">
      <w:rPr>
        <w:lang w:bidi="sk-SK"/>
      </w:rPr>
      <w:t xml:space="preserve"> vzdelávacích systémov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89D3A" w14:textId="77777777" w:rsidR="001C253C" w:rsidRDefault="001C253C">
      <w:r>
        <w:separator/>
      </w:r>
    </w:p>
  </w:footnote>
  <w:footnote w:type="continuationSeparator" w:id="0">
    <w:p w14:paraId="0AFC5824" w14:textId="77777777" w:rsidR="001C253C" w:rsidRDefault="001C2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588"/>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253C"/>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240"/>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47C08"/>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4368"/>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41F"/>
    <w:rsid w:val="009C395B"/>
    <w:rsid w:val="009C7127"/>
    <w:rsid w:val="009D065F"/>
    <w:rsid w:val="009D1815"/>
    <w:rsid w:val="009D1ED1"/>
    <w:rsid w:val="009D3191"/>
    <w:rsid w:val="009D4187"/>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1F8E"/>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58A"/>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439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6A6"/>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0AD"/>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0949"/>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44D4"/>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C36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7F8DA-886E-4145-8A1B-FEA2E995C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2870</Words>
  <Characters>18215</Characters>
  <Application>Microsoft Office Word</Application>
  <DocSecurity>0</DocSecurity>
  <Lines>921</Lines>
  <Paragraphs>407</Paragraphs>
  <ScaleCrop>false</ScaleCrop>
  <HeadingPairs>
    <vt:vector size="2" baseType="variant">
      <vt:variant>
        <vt:lpstr>Title</vt:lpstr>
      </vt:variant>
      <vt:variant>
        <vt:i4>1</vt:i4>
      </vt:variant>
    </vt:vector>
  </HeadingPairs>
  <TitlesOfParts>
    <vt:vector size="1" baseType="lpstr">
      <vt:lpstr>Politika financovania inkluzívnych vzdelávacích systémov: Nástroj na samohodnotenie politiky financovania</vt:lpstr>
    </vt:vector>
  </TitlesOfParts>
  <Manager/>
  <Company>European Agency for Special Needs and Inclusive Education</Company>
  <LinksUpToDate>false</LinksUpToDate>
  <CharactersWithSpaces>20693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Politika financovania inkluzívnych vzdelávacích systémov: Nástroj na samohodnotenie politiky financovania</dc:title>
  <dc:subject>Financing Policies for Inclusive Education Systems (FPIES)</dc:subject>
  <dc:creator>European Agency for Special Needs and Inclusive Education</dc:creator>
  <cp:keywords/>
  <dc:description/>
  <cp:revision>13</cp:revision>
  <cp:lastPrinted>2009-05-04T16:34:00Z</cp:lastPrinted>
  <dcterms:created xsi:type="dcterms:W3CDTF">2019-01-18T14:23:00Z</dcterms:created>
  <dcterms:modified xsi:type="dcterms:W3CDTF">2019-02-15T14:39:00Z</dcterms:modified>
  <cp:category/>
</cp:coreProperties>
</file>