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DF50CC" w:rsidRDefault="00AE1692" w:rsidP="00591FE3">
      <w:pPr>
        <w:pStyle w:val="Agency-title"/>
        <w:keepNext w:val="0"/>
        <w:spacing w:before="4000"/>
        <w:rPr>
          <w:sz w:val="60"/>
          <w:szCs w:val="60"/>
        </w:rPr>
      </w:pPr>
      <w:r w:rsidRPr="00DF50CC">
        <w:rPr>
          <w:sz w:val="60"/>
          <w:lang w:bidi="da-DK"/>
        </w:rPr>
        <w:t>Specialrådgivningens skiftende rolle i forbindelse med støtte af inkluderende undervisning</w:t>
      </w:r>
    </w:p>
    <w:p w14:paraId="35EF330C" w14:textId="6DEC2449" w:rsidR="002E5B99" w:rsidRPr="00F60ADE" w:rsidRDefault="00AE1692" w:rsidP="00591FE3">
      <w:pPr>
        <w:spacing w:before="900" w:after="120"/>
        <w:jc w:val="center"/>
        <w:rPr>
          <w:rFonts w:asciiTheme="majorHAnsi" w:hAnsiTheme="majorHAnsi" w:cstheme="majorHAnsi"/>
        </w:rPr>
      </w:pPr>
      <w:r w:rsidRPr="00F60ADE">
        <w:rPr>
          <w:rFonts w:asciiTheme="majorHAnsi" w:hAnsiTheme="majorHAnsi" w:cstheme="majorHAnsi"/>
          <w:b/>
          <w:sz w:val="44"/>
          <w:lang w:bidi="da-DK"/>
        </w:rPr>
        <w:t>Selvevalueringsværktøj for politikker</w:t>
      </w:r>
    </w:p>
    <w:p w14:paraId="1BBD00FA" w14:textId="2C3338D2" w:rsidR="00A4520C" w:rsidRPr="00DF50CC" w:rsidRDefault="00BF13BA" w:rsidP="002012F7">
      <w:pPr>
        <w:pStyle w:val="Agency-body-text"/>
        <w:spacing w:before="5600" w:after="0"/>
        <w:jc w:val="center"/>
        <w:rPr>
          <w:b/>
          <w:bCs/>
          <w:sz w:val="28"/>
          <w:szCs w:val="28"/>
        </w:rPr>
      </w:pPr>
      <w:r w:rsidRPr="00DF50CC">
        <w:rPr>
          <w:b/>
          <w:sz w:val="28"/>
          <w:lang w:bidi="da-DK"/>
        </w:rPr>
        <w:t>Europæisk Agentur for Inklusion og Specialundervisning</w:t>
      </w:r>
      <w:r w:rsidR="009E6E4D" w:rsidRPr="00DF50CC">
        <w:rPr>
          <w:lang w:bidi="da-DK"/>
        </w:rPr>
        <w:br w:type="page"/>
      </w:r>
    </w:p>
    <w:p w14:paraId="3CDB30E4" w14:textId="4950679B" w:rsidR="008F777A" w:rsidRPr="000658AA" w:rsidRDefault="00993A74" w:rsidP="00591FE3">
      <w:pPr>
        <w:spacing w:before="360" w:after="360"/>
        <w:rPr>
          <w:rFonts w:asciiTheme="majorHAnsi" w:hAnsiTheme="majorHAnsi" w:cstheme="majorHAnsi"/>
          <w:color w:val="000000" w:themeColor="text1"/>
          <w:sz w:val="20"/>
        </w:rPr>
        <w:sectPr w:rsidR="008F777A" w:rsidRPr="000658AA"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0658AA">
        <w:rPr>
          <w:rFonts w:asciiTheme="majorHAnsi" w:hAnsiTheme="majorHAnsi" w:cstheme="majorHAnsi"/>
          <w:sz w:val="20"/>
          <w:lang w:bidi="da-DK"/>
        </w:rPr>
        <w:lastRenderedPageBreak/>
        <w:t>Det Europæiske Agentur for Inklusion og Specialundervisning (agenturet) er en uafhængig og selvstyrende organisation. Agenturet medfinansieres af undervisningsministerierne i dets medlemslande og af Europa-Kommissionen via et driftstilskud inden for Den Europæiske Unions (EU) uddannelsesprogram.</w:t>
      </w:r>
    </w:p>
    <w:p w14:paraId="3FEF6BE7" w14:textId="0273F8DB" w:rsidR="00AE0DDC" w:rsidRPr="000658AA" w:rsidRDefault="005237AF" w:rsidP="00591FE3">
      <w:pPr>
        <w:pStyle w:val="Agency-body-text"/>
        <w:spacing w:before="360" w:after="360"/>
        <w:rPr>
          <w:rFonts w:asciiTheme="majorHAnsi" w:hAnsiTheme="majorHAnsi" w:cstheme="majorHAnsi"/>
          <w:sz w:val="20"/>
        </w:rPr>
      </w:pPr>
      <w:r w:rsidRPr="008F0338">
        <w:rPr>
          <w:rFonts w:asciiTheme="majorHAnsi" w:hAnsiTheme="majorHAnsi" w:cstheme="majorHAnsi"/>
          <w:noProof/>
          <w:lang w:bidi="da-DK"/>
        </w:rPr>
        <w:drawing>
          <wp:inline distT="0" distB="0" distL="0" distR="0" wp14:anchorId="32D0881D" wp14:editId="4AEFD233">
            <wp:extent cx="1548000" cy="309354"/>
            <wp:effectExtent l="0" t="0" r="1905" b="0"/>
            <wp:docPr id="81" name="Picture 4" descr="Logo: Emblem for Den Europæiske Union og tekst: Medfinansieret af Den Europæ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for Den Europæiske Union og tekst: Medfinansieret af Den Europæiske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48000" cy="309354"/>
                    </a:xfrm>
                    <a:prstGeom prst="rect">
                      <a:avLst/>
                    </a:prstGeom>
                  </pic:spPr>
                </pic:pic>
              </a:graphicData>
            </a:graphic>
          </wp:inline>
        </w:drawing>
      </w:r>
      <w:r w:rsidR="008F777A" w:rsidRPr="000658AA">
        <w:rPr>
          <w:rFonts w:asciiTheme="majorHAnsi" w:hAnsiTheme="majorHAnsi" w:cstheme="majorHAnsi"/>
          <w:sz w:val="20"/>
          <w:lang w:bidi="da-DK"/>
        </w:rPr>
        <w:br w:type="column"/>
      </w:r>
      <w:r w:rsidR="006E7573" w:rsidRPr="000658AA">
        <w:rPr>
          <w:rFonts w:asciiTheme="majorHAnsi" w:hAnsiTheme="majorHAnsi" w:cstheme="majorHAnsi"/>
          <w:sz w:val="20"/>
          <w:lang w:bidi="da-DK"/>
        </w:rPr>
        <w:t>Finansieret af Den Europæiske Union. De synspunkter og meninger, der udtrykkes, er kun forfatterens/forfatternes og afspejler ikke nødvendigvis Den Europæiske Unions eller Europa-Kommissionens synspunkter. Hverken Den Europæiske Union eller Europa-Kommissionen kan holdes ansvarlige for dem.</w:t>
      </w:r>
    </w:p>
    <w:p w14:paraId="5F0B44EC" w14:textId="77777777" w:rsidR="008F777A" w:rsidRPr="000658AA" w:rsidRDefault="008F777A" w:rsidP="00591FE3">
      <w:pPr>
        <w:spacing w:before="360" w:after="360"/>
        <w:ind w:left="2693"/>
        <w:rPr>
          <w:rFonts w:asciiTheme="majorHAnsi" w:hAnsiTheme="majorHAnsi" w:cstheme="majorHAnsi"/>
          <w:sz w:val="20"/>
        </w:rPr>
        <w:sectPr w:rsidR="008F777A" w:rsidRPr="000658AA"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0658AA" w:rsidRDefault="00A4520C" w:rsidP="00591FE3">
      <w:pPr>
        <w:pStyle w:val="Agency-body-text"/>
        <w:spacing w:after="240"/>
        <w:rPr>
          <w:rFonts w:asciiTheme="majorHAnsi" w:hAnsiTheme="majorHAnsi" w:cstheme="majorHAnsi"/>
          <w:szCs w:val="24"/>
        </w:rPr>
      </w:pPr>
      <w:r w:rsidRPr="000658AA">
        <w:rPr>
          <w:rFonts w:asciiTheme="majorHAnsi" w:hAnsiTheme="majorHAnsi" w:cstheme="majorHAnsi"/>
          <w:lang w:bidi="da-DK"/>
        </w:rPr>
        <w:t>Enkeltpersoners synspunkter anført her i dokumentet repræsenterer ikke nødvendigvis agenturets, medlemslandenes eller Europa-Kommissionens officielle synspunkter.</w:t>
      </w:r>
    </w:p>
    <w:p w14:paraId="54107337" w14:textId="31AA93F1" w:rsidR="00993A74" w:rsidRPr="000658AA" w:rsidRDefault="00993A74" w:rsidP="00591FE3">
      <w:pPr>
        <w:pStyle w:val="Agency-body-text"/>
        <w:spacing w:before="240" w:after="240"/>
        <w:rPr>
          <w:rFonts w:asciiTheme="majorHAnsi" w:hAnsiTheme="majorHAnsi" w:cstheme="majorHAnsi"/>
          <w:b/>
          <w:szCs w:val="24"/>
        </w:rPr>
      </w:pPr>
      <w:r w:rsidRPr="000658AA">
        <w:rPr>
          <w:rFonts w:asciiTheme="majorHAnsi" w:hAnsiTheme="majorHAnsi" w:cstheme="majorHAnsi"/>
          <w:lang w:bidi="da-DK"/>
        </w:rPr>
        <w:t xml:space="preserve">© </w:t>
      </w:r>
      <w:r w:rsidRPr="000658AA">
        <w:rPr>
          <w:rFonts w:asciiTheme="majorHAnsi" w:hAnsiTheme="majorHAnsi" w:cstheme="majorHAnsi"/>
          <w:b/>
          <w:lang w:bidi="da-DK"/>
        </w:rPr>
        <w:t>European Agency for Special Needs and Inclusive Education 2022</w:t>
      </w:r>
    </w:p>
    <w:p w14:paraId="1620ED22" w14:textId="0DF969E4" w:rsidR="00A4520C" w:rsidRPr="000658AA" w:rsidRDefault="00A4520C" w:rsidP="00591FE3">
      <w:pPr>
        <w:pStyle w:val="Agency-body-text"/>
        <w:spacing w:before="240" w:after="240"/>
        <w:rPr>
          <w:rFonts w:asciiTheme="majorHAnsi" w:hAnsiTheme="majorHAnsi" w:cstheme="majorHAnsi"/>
          <w:szCs w:val="24"/>
        </w:rPr>
      </w:pPr>
      <w:r w:rsidRPr="000658AA">
        <w:rPr>
          <w:rFonts w:asciiTheme="majorHAnsi" w:hAnsiTheme="majorHAnsi" w:cstheme="majorHAnsi"/>
          <w:lang w:bidi="da-DK"/>
        </w:rPr>
        <w:t xml:space="preserve">Redaktører: Mary Kyriazopoulou, Anthoula Kefallinou, Serge Ebersold, Per Skoglund, </w:t>
      </w:r>
      <w:proofErr w:type="spellStart"/>
      <w:r w:rsidR="00D37A1B" w:rsidRPr="000658AA">
        <w:rPr>
          <w:rFonts w:asciiTheme="majorHAnsi" w:hAnsiTheme="majorHAnsi" w:cstheme="majorHAnsi"/>
          <w:lang w:bidi="da-DK"/>
        </w:rPr>
        <w:t>Eloy</w:t>
      </w:r>
      <w:proofErr w:type="spellEnd"/>
      <w:r w:rsidR="00D37A1B">
        <w:rPr>
          <w:rFonts w:asciiTheme="majorHAnsi" w:hAnsiTheme="majorHAnsi" w:cstheme="majorHAnsi"/>
          <w:lang w:bidi="da-DK"/>
        </w:rPr>
        <w:t> </w:t>
      </w:r>
      <w:proofErr w:type="spellStart"/>
      <w:r w:rsidRPr="000658AA">
        <w:rPr>
          <w:rFonts w:asciiTheme="majorHAnsi" w:hAnsiTheme="majorHAnsi" w:cstheme="majorHAnsi"/>
          <w:lang w:bidi="da-DK"/>
        </w:rPr>
        <w:t>Rebollo</w:t>
      </w:r>
      <w:proofErr w:type="spellEnd"/>
      <w:r w:rsidRPr="000658AA">
        <w:rPr>
          <w:rFonts w:asciiTheme="majorHAnsi" w:hAnsiTheme="majorHAnsi" w:cstheme="majorHAnsi"/>
          <w:lang w:bidi="da-DK"/>
        </w:rPr>
        <w:t xml:space="preserve"> </w:t>
      </w:r>
      <w:proofErr w:type="spellStart"/>
      <w:r w:rsidRPr="000658AA">
        <w:rPr>
          <w:rFonts w:asciiTheme="majorHAnsi" w:hAnsiTheme="majorHAnsi" w:cstheme="majorHAnsi"/>
          <w:lang w:bidi="da-DK"/>
        </w:rPr>
        <w:t>Píriz</w:t>
      </w:r>
      <w:proofErr w:type="spellEnd"/>
      <w:r w:rsidRPr="000658AA">
        <w:rPr>
          <w:rFonts w:asciiTheme="majorHAnsi" w:hAnsiTheme="majorHAnsi" w:cstheme="majorHAnsi"/>
          <w:lang w:bidi="da-DK"/>
        </w:rPr>
        <w:t xml:space="preserve"> og Mikkel Lučić Wichmann</w:t>
      </w:r>
    </w:p>
    <w:p w14:paraId="0835F743" w14:textId="566F28C4" w:rsidR="00B96828" w:rsidRPr="000658AA" w:rsidRDefault="00F84141" w:rsidP="00591FE3">
      <w:pPr>
        <w:pStyle w:val="Agency-body-text"/>
        <w:spacing w:before="240" w:after="240"/>
        <w:rPr>
          <w:rFonts w:asciiTheme="majorHAnsi" w:hAnsiTheme="majorHAnsi" w:cstheme="majorHAnsi"/>
        </w:rPr>
      </w:pPr>
      <w:r w:rsidRPr="000658AA">
        <w:rPr>
          <w:rFonts w:asciiTheme="majorHAnsi" w:hAnsiTheme="majorHAnsi" w:cstheme="majorHAnsi"/>
          <w:lang w:bidi="da-DK"/>
        </w:rPr>
        <w:t xml:space="preserve">Denne publikation er en open-source-ressource. Dette betyder, at du frit kan få adgang til, anvende, ændre og udbrede den med passende henvisning til Europæisk Agentur for Inklusion og Specialundervisning. Der henvises til Agenturets politik om åben adgang for yderligere information: </w:t>
      </w:r>
      <w:hyperlink r:id="rId16" w:history="1">
        <w:r w:rsidR="00165FE3" w:rsidRPr="000658AA">
          <w:rPr>
            <w:rStyle w:val="Hyperlink"/>
            <w:rFonts w:asciiTheme="majorHAnsi" w:hAnsiTheme="majorHAnsi" w:cstheme="majorHAnsi"/>
            <w:lang w:bidi="da-DK"/>
          </w:rPr>
          <w:t>www.european-agency.org/open-access-policy</w:t>
        </w:r>
      </w:hyperlink>
      <w:r w:rsidRPr="000658AA">
        <w:rPr>
          <w:rFonts w:asciiTheme="majorHAnsi" w:hAnsiTheme="majorHAnsi" w:cstheme="majorHAnsi"/>
          <w:lang w:bidi="da-DK"/>
        </w:rPr>
        <w:t>.</w:t>
      </w:r>
    </w:p>
    <w:p w14:paraId="195B8AE0" w14:textId="346012E4" w:rsidR="00705A86" w:rsidRPr="000658AA" w:rsidRDefault="00E967BF" w:rsidP="00591FE3">
      <w:pPr>
        <w:pStyle w:val="Agency-body-text"/>
        <w:spacing w:before="240" w:after="240"/>
        <w:rPr>
          <w:rFonts w:asciiTheme="majorHAnsi" w:hAnsiTheme="majorHAnsi" w:cstheme="majorHAnsi"/>
        </w:rPr>
      </w:pPr>
      <w:r w:rsidRPr="000658AA">
        <w:rPr>
          <w:rFonts w:asciiTheme="majorHAnsi" w:hAnsiTheme="majorHAnsi" w:cstheme="majorHAnsi"/>
          <w:lang w:bidi="da-DK"/>
        </w:rPr>
        <w:t xml:space="preserve">Du kan citere denne publikation som følger: Europæisk Agentur for Inklusion og Specialundervisning, 2022. </w:t>
      </w:r>
      <w:r w:rsidRPr="000658AA">
        <w:rPr>
          <w:rFonts w:asciiTheme="majorHAnsi" w:hAnsiTheme="majorHAnsi" w:cstheme="majorHAnsi"/>
          <w:i/>
          <w:lang w:bidi="da-DK"/>
        </w:rPr>
        <w:t>Specialrådgivningens skiftende rolle i forbindelse med støtte af inkluderende undervisning: Selvevalueringsværktøj for politikker.</w:t>
      </w:r>
      <w:r w:rsidRPr="000658AA">
        <w:rPr>
          <w:rFonts w:asciiTheme="majorHAnsi" w:hAnsiTheme="majorHAnsi" w:cstheme="majorHAnsi"/>
          <w:lang w:bidi="da-DK"/>
        </w:rPr>
        <w:t xml:space="preserve"> (M. </w:t>
      </w:r>
      <w:proofErr w:type="spellStart"/>
      <w:r w:rsidRPr="000658AA">
        <w:rPr>
          <w:rFonts w:asciiTheme="majorHAnsi" w:hAnsiTheme="majorHAnsi" w:cstheme="majorHAnsi"/>
          <w:lang w:bidi="da-DK"/>
        </w:rPr>
        <w:t>Kyriazopoulou</w:t>
      </w:r>
      <w:proofErr w:type="spellEnd"/>
      <w:r w:rsidRPr="000658AA">
        <w:rPr>
          <w:rFonts w:asciiTheme="majorHAnsi" w:hAnsiTheme="majorHAnsi" w:cstheme="majorHAnsi"/>
          <w:lang w:bidi="da-DK"/>
        </w:rPr>
        <w:t>, A</w:t>
      </w:r>
      <w:r w:rsidR="00D37A1B" w:rsidRPr="000658AA">
        <w:rPr>
          <w:rFonts w:asciiTheme="majorHAnsi" w:hAnsiTheme="majorHAnsi" w:cstheme="majorHAnsi"/>
          <w:lang w:bidi="da-DK"/>
        </w:rPr>
        <w:t>.</w:t>
      </w:r>
      <w:r w:rsidR="00D37A1B">
        <w:rPr>
          <w:rFonts w:asciiTheme="majorHAnsi" w:hAnsiTheme="majorHAnsi" w:cstheme="majorHAnsi"/>
          <w:lang w:bidi="da-DK"/>
        </w:rPr>
        <w:t> </w:t>
      </w:r>
      <w:proofErr w:type="spellStart"/>
      <w:r w:rsidRPr="000658AA">
        <w:rPr>
          <w:rFonts w:asciiTheme="majorHAnsi" w:hAnsiTheme="majorHAnsi" w:cstheme="majorHAnsi"/>
          <w:lang w:bidi="da-DK"/>
        </w:rPr>
        <w:t>Kefallinou</w:t>
      </w:r>
      <w:proofErr w:type="spellEnd"/>
      <w:r w:rsidRPr="000658AA">
        <w:rPr>
          <w:rFonts w:asciiTheme="majorHAnsi" w:hAnsiTheme="majorHAnsi" w:cstheme="majorHAnsi"/>
          <w:lang w:bidi="da-DK"/>
        </w:rPr>
        <w:t>, S. Ebersold, P. Skoglund, E. Rebollo Píriz og M. Lučić Wichmann, red.). Odense, Danmark</w:t>
      </w:r>
    </w:p>
    <w:p w14:paraId="67EB7C6E" w14:textId="77777777" w:rsidR="00B96828" w:rsidRPr="000658AA" w:rsidRDefault="00B96828" w:rsidP="00591FE3">
      <w:pPr>
        <w:spacing w:before="360" w:after="360"/>
        <w:rPr>
          <w:rFonts w:asciiTheme="majorHAnsi" w:hAnsiTheme="majorHAnsi" w:cstheme="majorHAnsi"/>
          <w:szCs w:val="24"/>
        </w:rPr>
        <w:sectPr w:rsidR="00B96828" w:rsidRPr="000658AA" w:rsidSect="00AE0DDC">
          <w:type w:val="continuous"/>
          <w:pgSz w:w="11899" w:h="16838"/>
          <w:pgMar w:top="1134" w:right="1531" w:bottom="1276" w:left="1531" w:header="709" w:footer="828" w:gutter="0"/>
          <w:cols w:space="708"/>
          <w:titlePg/>
          <w:docGrid w:linePitch="360"/>
        </w:sectPr>
      </w:pPr>
    </w:p>
    <w:p w14:paraId="4674608C" w14:textId="60A662DE" w:rsidR="008E05A8" w:rsidRPr="000658AA" w:rsidRDefault="007405CA" w:rsidP="00591FE3">
      <w:pPr>
        <w:rPr>
          <w:rFonts w:asciiTheme="majorHAnsi" w:hAnsiTheme="majorHAnsi" w:cstheme="majorHAnsi"/>
          <w:color w:val="000000" w:themeColor="text1"/>
          <w:szCs w:val="24"/>
        </w:rPr>
        <w:sectPr w:rsidR="008E05A8" w:rsidRPr="000658AA" w:rsidSect="00F87C7F">
          <w:type w:val="continuous"/>
          <w:pgSz w:w="11899" w:h="16838"/>
          <w:pgMar w:top="1134" w:right="1531" w:bottom="1276" w:left="1531" w:header="709" w:footer="828" w:gutter="0"/>
          <w:cols w:num="2" w:space="567" w:equalWidth="0">
            <w:col w:w="1985" w:space="567"/>
            <w:col w:w="6285"/>
          </w:cols>
          <w:titlePg/>
          <w:docGrid w:linePitch="360"/>
        </w:sectPr>
      </w:pPr>
      <w:r w:rsidRPr="000658AA">
        <w:rPr>
          <w:rFonts w:asciiTheme="majorHAnsi" w:hAnsiTheme="majorHAnsi" w:cstheme="majorHAnsi"/>
          <w:noProof/>
          <w:lang w:val="el-GR" w:eastAsia="el-GR"/>
        </w:rPr>
        <w:drawing>
          <wp:inline distT="0" distB="0" distL="0" distR="0" wp14:anchorId="47A30A7C" wp14:editId="719339F3">
            <wp:extent cx="1260475" cy="452060"/>
            <wp:effectExtent l="0" t="0" r="0" b="5715"/>
            <wp:docPr id="6" name="Picture 6" descr="Logo: Creative Commons Kreditering-Ikkekommerciel-Deling på samme vilkår 4.0 International li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reative Commons Kreditering-Ikkekommerciel-Deling på samme vilkår 4.0 International licen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0658AA">
        <w:rPr>
          <w:rFonts w:asciiTheme="majorHAnsi" w:hAnsiTheme="majorHAnsi" w:cstheme="majorHAnsi"/>
          <w:lang w:bidi="da-DK"/>
        </w:rPr>
        <w:br w:type="column"/>
      </w:r>
      <w:r w:rsidR="00651FD2" w:rsidRPr="000658AA">
        <w:rPr>
          <w:rFonts w:asciiTheme="majorHAnsi" w:hAnsiTheme="majorHAnsi" w:cstheme="majorHAnsi"/>
          <w:sz w:val="20"/>
          <w:lang w:bidi="da-DK"/>
        </w:rPr>
        <w:t xml:space="preserve">Dette værk er under en </w:t>
      </w:r>
      <w:hyperlink r:id="rId18" w:history="1">
        <w:r w:rsidR="000B35DF" w:rsidRPr="000658AA">
          <w:rPr>
            <w:rStyle w:val="Hyperlink"/>
            <w:rFonts w:asciiTheme="majorHAnsi" w:hAnsiTheme="majorHAnsi" w:cstheme="majorHAnsi"/>
            <w:sz w:val="20"/>
            <w:lang w:bidi="da-DK"/>
          </w:rPr>
          <w:t>Creative Commons Kreditering-Ikkekommerciel-Deling på samme vilkår 4.0 International licens</w:t>
        </w:r>
      </w:hyperlink>
      <w:r w:rsidR="000B35DF" w:rsidRPr="000658AA">
        <w:rPr>
          <w:rFonts w:asciiTheme="majorHAnsi" w:hAnsiTheme="majorHAnsi" w:cstheme="majorHAnsi"/>
          <w:sz w:val="20"/>
          <w:lang w:bidi="da-DK"/>
        </w:rPr>
        <w:t>. Du kan frit dele og tilpasse denne publikation.</w:t>
      </w:r>
    </w:p>
    <w:p w14:paraId="79A8C840" w14:textId="1CDC2AEB" w:rsidR="00B96828" w:rsidRPr="000658AA" w:rsidRDefault="00B96828" w:rsidP="00591FE3">
      <w:pPr>
        <w:pStyle w:val="Agency-body-text"/>
        <w:spacing w:before="360" w:after="360"/>
        <w:rPr>
          <w:rStyle w:val="Hyperlink"/>
          <w:rFonts w:asciiTheme="majorHAnsi" w:hAnsiTheme="majorHAnsi" w:cstheme="majorHAnsi"/>
          <w:szCs w:val="24"/>
        </w:rPr>
      </w:pPr>
      <w:r w:rsidRPr="000658AA">
        <w:rPr>
          <w:rFonts w:asciiTheme="majorHAnsi" w:hAnsiTheme="majorHAnsi" w:cstheme="majorHAnsi"/>
          <w:lang w:bidi="da-DK"/>
        </w:rPr>
        <w:t xml:space="preserve">Denne rapport er med henblik på at øge dens tilgængelighed til rådighed på 25 sprog og i et tilgængeligt elektronisk format på agenturets websted: </w:t>
      </w:r>
      <w:hyperlink r:id="rId19" w:history="1">
        <w:r w:rsidRPr="000658AA">
          <w:rPr>
            <w:rStyle w:val="Hyperlink"/>
            <w:rFonts w:asciiTheme="majorHAnsi" w:hAnsiTheme="majorHAnsi" w:cstheme="majorHAnsi"/>
            <w:lang w:bidi="da-DK"/>
          </w:rPr>
          <w:t>www.european-agency.org</w:t>
        </w:r>
      </w:hyperlink>
    </w:p>
    <w:p w14:paraId="456741C0" w14:textId="051748F5" w:rsidR="0087477E" w:rsidRPr="000658AA" w:rsidRDefault="0087477E" w:rsidP="00591FE3">
      <w:pPr>
        <w:pStyle w:val="Agency-body-text"/>
        <w:spacing w:before="240" w:after="240"/>
        <w:rPr>
          <w:rFonts w:asciiTheme="majorHAnsi" w:hAnsiTheme="majorHAnsi" w:cstheme="majorHAnsi"/>
        </w:rPr>
      </w:pPr>
      <w:r w:rsidRPr="000658AA">
        <w:rPr>
          <w:rFonts w:asciiTheme="majorHAnsi" w:hAnsiTheme="majorHAnsi" w:cstheme="majorHAnsi"/>
          <w:lang w:bidi="da-DK"/>
        </w:rPr>
        <w:t>Dette er en oversættelse af en original engelsk tekst. Der henvises til den originale engelske tekst i tilfælde af tvivl om nøjagtigheden af informationen i oversættelsen.</w:t>
      </w:r>
    </w:p>
    <w:p w14:paraId="5B1746F2" w14:textId="56851860" w:rsidR="00B96828" w:rsidRPr="000658AA" w:rsidRDefault="00B96828" w:rsidP="00591FE3">
      <w:pPr>
        <w:tabs>
          <w:tab w:val="left" w:pos="4680"/>
        </w:tabs>
        <w:spacing w:before="480" w:after="480"/>
        <w:rPr>
          <w:rFonts w:asciiTheme="majorHAnsi" w:hAnsiTheme="majorHAnsi" w:cstheme="majorHAnsi"/>
          <w:b/>
          <w:szCs w:val="24"/>
        </w:rPr>
      </w:pPr>
      <w:r w:rsidRPr="000658AA">
        <w:rPr>
          <w:rFonts w:asciiTheme="majorHAnsi" w:hAnsiTheme="majorHAnsi" w:cstheme="majorHAnsi"/>
          <w:lang w:bidi="da-DK"/>
        </w:rPr>
        <w:t xml:space="preserve">ISBN: </w:t>
      </w:r>
      <w:r w:rsidR="0058740A" w:rsidRPr="003340D2">
        <w:rPr>
          <w:rFonts w:ascii="Calibri" w:hAnsi="Calibri" w:cs="Calibri"/>
          <w:color w:val="000000"/>
        </w:rPr>
        <w:t>978-87-7599-033-7</w:t>
      </w:r>
      <w:r w:rsidR="0058740A" w:rsidRPr="000658AA">
        <w:rPr>
          <w:rFonts w:asciiTheme="majorHAnsi" w:hAnsiTheme="majorHAnsi" w:cstheme="majorHAnsi"/>
          <w:lang w:bidi="da-DK"/>
        </w:rPr>
        <w:t xml:space="preserve"> </w:t>
      </w:r>
      <w:r w:rsidRPr="000658AA">
        <w:rPr>
          <w:rFonts w:asciiTheme="majorHAnsi" w:hAnsiTheme="majorHAnsi" w:cstheme="majorHAnsi"/>
          <w:lang w:bidi="da-DK"/>
        </w:rPr>
        <w:t>(elektronisk udgave)</w:t>
      </w:r>
    </w:p>
    <w:p w14:paraId="270989F5" w14:textId="77777777" w:rsidR="00B96828" w:rsidRPr="000658AA" w:rsidRDefault="00B96828" w:rsidP="00591FE3">
      <w:pPr>
        <w:spacing w:before="240" w:after="240"/>
        <w:jc w:val="center"/>
        <w:rPr>
          <w:rFonts w:asciiTheme="majorHAnsi" w:hAnsiTheme="majorHAnsi" w:cstheme="majorHAnsi"/>
          <w:b/>
          <w:szCs w:val="24"/>
        </w:rPr>
        <w:sectPr w:rsidR="00B96828" w:rsidRPr="000658AA" w:rsidSect="00AE0DDC">
          <w:type w:val="continuous"/>
          <w:pgSz w:w="11899" w:h="16838"/>
          <w:pgMar w:top="1134" w:right="1531" w:bottom="1276" w:left="1531" w:header="709" w:footer="828" w:gutter="0"/>
          <w:cols w:space="708"/>
          <w:titlePg/>
          <w:docGrid w:linePitch="360"/>
        </w:sectPr>
      </w:pPr>
    </w:p>
    <w:p w14:paraId="33FE3FE4" w14:textId="77777777" w:rsidR="00AE0DDC" w:rsidRPr="000658AA" w:rsidRDefault="00765778" w:rsidP="00591FE3">
      <w:pPr>
        <w:pStyle w:val="Agency-body-text"/>
        <w:spacing w:before="40" w:after="40"/>
        <w:rPr>
          <w:rFonts w:asciiTheme="majorHAnsi" w:hAnsiTheme="majorHAnsi" w:cstheme="majorHAnsi"/>
          <w:b/>
          <w:bCs/>
          <w:szCs w:val="24"/>
        </w:rPr>
      </w:pPr>
      <w:r w:rsidRPr="000658AA">
        <w:rPr>
          <w:rFonts w:asciiTheme="majorHAnsi" w:hAnsiTheme="majorHAnsi" w:cstheme="majorHAnsi"/>
          <w:b/>
          <w:lang w:bidi="da-DK"/>
        </w:rPr>
        <w:t>Sekretariat</w:t>
      </w:r>
    </w:p>
    <w:p w14:paraId="3BE5D709" w14:textId="77777777" w:rsidR="00765778" w:rsidRPr="000658AA" w:rsidRDefault="00765778" w:rsidP="00591FE3">
      <w:pPr>
        <w:pStyle w:val="Agency-body-text"/>
        <w:spacing w:before="40" w:after="40"/>
        <w:rPr>
          <w:rFonts w:asciiTheme="majorHAnsi" w:hAnsiTheme="majorHAnsi" w:cstheme="majorHAnsi"/>
          <w:szCs w:val="24"/>
        </w:rPr>
      </w:pPr>
      <w:r w:rsidRPr="000658AA">
        <w:rPr>
          <w:rFonts w:asciiTheme="majorHAnsi" w:hAnsiTheme="majorHAnsi" w:cstheme="majorHAnsi"/>
          <w:lang w:bidi="da-DK"/>
        </w:rPr>
        <w:t>Østre Stationsvej 33</w:t>
      </w:r>
    </w:p>
    <w:p w14:paraId="7B773980" w14:textId="77777777" w:rsidR="00765778" w:rsidRPr="000658AA" w:rsidRDefault="00765778" w:rsidP="00591FE3">
      <w:pPr>
        <w:pStyle w:val="Agency-body-text"/>
        <w:spacing w:before="40" w:after="40"/>
        <w:rPr>
          <w:rFonts w:asciiTheme="majorHAnsi" w:hAnsiTheme="majorHAnsi" w:cstheme="majorHAnsi"/>
          <w:szCs w:val="24"/>
        </w:rPr>
      </w:pPr>
      <w:r w:rsidRPr="000658AA">
        <w:rPr>
          <w:rFonts w:asciiTheme="majorHAnsi" w:hAnsiTheme="majorHAnsi" w:cstheme="majorHAnsi"/>
          <w:lang w:bidi="da-DK"/>
        </w:rPr>
        <w:t>DK-5000 Odense C Danmark</w:t>
      </w:r>
    </w:p>
    <w:p w14:paraId="27E5DD69" w14:textId="77777777" w:rsidR="00765778" w:rsidRPr="000658AA" w:rsidRDefault="00765778" w:rsidP="00591FE3">
      <w:pPr>
        <w:pStyle w:val="Agency-body-text"/>
        <w:spacing w:before="40" w:after="40"/>
        <w:rPr>
          <w:rFonts w:asciiTheme="majorHAnsi" w:hAnsiTheme="majorHAnsi" w:cstheme="majorHAnsi"/>
          <w:szCs w:val="24"/>
        </w:rPr>
      </w:pPr>
      <w:r w:rsidRPr="000658AA">
        <w:rPr>
          <w:rFonts w:asciiTheme="majorHAnsi" w:hAnsiTheme="majorHAnsi" w:cstheme="majorHAnsi"/>
          <w:lang w:bidi="da-DK"/>
        </w:rPr>
        <w:t>Tlf.: +45 64 41 00 20</w:t>
      </w:r>
    </w:p>
    <w:p w14:paraId="386BCD00" w14:textId="77777777" w:rsidR="00077E1F" w:rsidRPr="000658AA" w:rsidRDefault="00F60ADE" w:rsidP="00591FE3">
      <w:pPr>
        <w:pStyle w:val="Agency-body-text"/>
        <w:spacing w:before="40" w:after="40"/>
        <w:rPr>
          <w:rStyle w:val="Hyperlink"/>
          <w:rFonts w:asciiTheme="majorHAnsi" w:hAnsiTheme="majorHAnsi" w:cstheme="majorHAnsi"/>
        </w:rPr>
      </w:pPr>
      <w:hyperlink r:id="rId20" w:history="1">
        <w:r w:rsidR="00765778" w:rsidRPr="000658AA">
          <w:rPr>
            <w:rStyle w:val="Hyperlink"/>
            <w:rFonts w:asciiTheme="majorHAnsi" w:hAnsiTheme="majorHAnsi" w:cstheme="majorHAnsi"/>
            <w:lang w:bidi="da-DK"/>
          </w:rPr>
          <w:t>secretariat@european-agency.org</w:t>
        </w:r>
      </w:hyperlink>
    </w:p>
    <w:p w14:paraId="1AA45A42" w14:textId="77777777" w:rsidR="00765778" w:rsidRPr="00DF50CC" w:rsidRDefault="00077E1F" w:rsidP="00591FE3">
      <w:pPr>
        <w:pStyle w:val="Agency-body-text"/>
        <w:spacing w:before="40" w:after="40"/>
        <w:rPr>
          <w:rFonts w:cs="Calibri"/>
          <w:b/>
          <w:bCs/>
          <w:szCs w:val="24"/>
        </w:rPr>
      </w:pPr>
      <w:r w:rsidRPr="000658AA">
        <w:rPr>
          <w:rStyle w:val="Hyperlink"/>
          <w:rFonts w:asciiTheme="majorHAnsi" w:hAnsiTheme="majorHAnsi" w:cstheme="majorHAnsi"/>
          <w:lang w:bidi="da-DK"/>
        </w:rPr>
        <w:br w:type="column"/>
      </w:r>
      <w:r w:rsidR="00765778" w:rsidRPr="00DF50CC">
        <w:rPr>
          <w:b/>
          <w:lang w:bidi="da-DK"/>
        </w:rPr>
        <w:t>Bruxelles-kontor</w:t>
      </w:r>
    </w:p>
    <w:p w14:paraId="2E2766FA" w14:textId="77777777" w:rsidR="00765778" w:rsidRPr="00DF50CC" w:rsidRDefault="00765778" w:rsidP="00591FE3">
      <w:pPr>
        <w:pStyle w:val="Agency-body-text"/>
        <w:spacing w:before="40" w:after="40"/>
        <w:rPr>
          <w:rFonts w:cs="Calibri"/>
          <w:szCs w:val="24"/>
        </w:rPr>
      </w:pPr>
      <w:r w:rsidRPr="00DF50CC">
        <w:rPr>
          <w:lang w:bidi="da-DK"/>
        </w:rPr>
        <w:t>Rue Montoyer 21</w:t>
      </w:r>
    </w:p>
    <w:p w14:paraId="38A645DC" w14:textId="77777777" w:rsidR="00765778" w:rsidRPr="00DF50CC" w:rsidRDefault="00765778" w:rsidP="00591FE3">
      <w:pPr>
        <w:pStyle w:val="Agency-body-text"/>
        <w:spacing w:before="40" w:after="40"/>
        <w:rPr>
          <w:rFonts w:cs="Calibri"/>
          <w:szCs w:val="24"/>
        </w:rPr>
      </w:pPr>
      <w:r w:rsidRPr="00DF50CC">
        <w:rPr>
          <w:lang w:bidi="da-DK"/>
        </w:rPr>
        <w:t>BE-1000 Brussels Belgium</w:t>
      </w:r>
    </w:p>
    <w:p w14:paraId="5DD2D5DF" w14:textId="77777777" w:rsidR="00765778" w:rsidRPr="00DF50CC" w:rsidRDefault="00765778" w:rsidP="00591FE3">
      <w:pPr>
        <w:pStyle w:val="Agency-body-text"/>
        <w:spacing w:before="40" w:after="40"/>
        <w:rPr>
          <w:rFonts w:cs="Calibri"/>
          <w:szCs w:val="24"/>
        </w:rPr>
      </w:pPr>
      <w:r w:rsidRPr="00DF50CC">
        <w:rPr>
          <w:lang w:bidi="da-DK"/>
        </w:rPr>
        <w:t>Tlf.: +32 2 213 62 80</w:t>
      </w:r>
    </w:p>
    <w:p w14:paraId="7C63BAC1" w14:textId="77777777" w:rsidR="00765778" w:rsidRPr="00DF50CC" w:rsidRDefault="00F60ADE" w:rsidP="00591FE3">
      <w:pPr>
        <w:pStyle w:val="Agency-body-text"/>
        <w:spacing w:before="40" w:after="40"/>
        <w:rPr>
          <w:rStyle w:val="Hyperlink"/>
        </w:rPr>
      </w:pPr>
      <w:hyperlink r:id="rId21" w:history="1">
        <w:r w:rsidR="00765778" w:rsidRPr="00DF50CC">
          <w:rPr>
            <w:rStyle w:val="Hyperlink"/>
            <w:lang w:bidi="da-DK"/>
          </w:rPr>
          <w:t>brussels.office@european-agency.org</w:t>
        </w:r>
      </w:hyperlink>
    </w:p>
    <w:p w14:paraId="190069CA" w14:textId="77777777" w:rsidR="00765778" w:rsidRPr="00DF50CC" w:rsidRDefault="00765778" w:rsidP="00F60ADE">
      <w:pPr>
        <w:spacing w:before="360"/>
        <w:rPr>
          <w:rFonts w:ascii="Calibri" w:hAnsi="Calibri" w:cs="Calibri"/>
          <w:sz w:val="20"/>
        </w:rPr>
        <w:sectPr w:rsidR="00765778" w:rsidRPr="00DF50CC" w:rsidSect="00077E1F">
          <w:type w:val="continuous"/>
          <w:pgSz w:w="11899" w:h="16838"/>
          <w:pgMar w:top="1134" w:right="1531" w:bottom="1276" w:left="1531" w:header="709" w:footer="828" w:gutter="0"/>
          <w:cols w:num="2" w:space="567"/>
          <w:titlePg/>
          <w:docGrid w:linePitch="360"/>
        </w:sectPr>
      </w:pPr>
    </w:p>
    <w:p w14:paraId="208E114D" w14:textId="77777777" w:rsidR="00DB7AB3" w:rsidRPr="00DF50CC" w:rsidRDefault="00DB7AB3" w:rsidP="00F60ADE">
      <w:pPr>
        <w:pStyle w:val="Agency-body-text"/>
        <w:keepNext/>
        <w:pBdr>
          <w:bottom w:val="single" w:sz="4" w:space="1" w:color="auto"/>
        </w:pBdr>
        <w:spacing w:after="400"/>
        <w:rPr>
          <w:b/>
          <w:caps/>
          <w:sz w:val="40"/>
          <w:szCs w:val="40"/>
        </w:rPr>
      </w:pPr>
      <w:r w:rsidRPr="00DF50CC">
        <w:rPr>
          <w:b/>
          <w:sz w:val="40"/>
          <w:lang w:bidi="da-DK"/>
        </w:rPr>
        <w:lastRenderedPageBreak/>
        <w:t>INDHOLD</w:t>
      </w:r>
    </w:p>
    <w:p w14:paraId="32D2F87F" w14:textId="53E02B15" w:rsidR="003403FB"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DF50CC">
        <w:rPr>
          <w:i/>
          <w:lang w:bidi="da-DK"/>
        </w:rPr>
        <w:fldChar w:fldCharType="begin"/>
      </w:r>
      <w:r w:rsidRPr="00DF50CC">
        <w:rPr>
          <w:i/>
          <w:lang w:bidi="da-DK"/>
        </w:rPr>
        <w:instrText xml:space="preserve"> TOC \h \z \t "Heading 1,1,Heading 2,2,Agency-heading-1,1,Agency-heading-2,2" </w:instrText>
      </w:r>
      <w:r w:rsidRPr="00DF50CC">
        <w:rPr>
          <w:i/>
          <w:lang w:bidi="da-DK"/>
        </w:rPr>
        <w:fldChar w:fldCharType="separate"/>
      </w:r>
      <w:hyperlink w:anchor="_Toc126928511" w:history="1">
        <w:r w:rsidR="003403FB" w:rsidRPr="00582E86">
          <w:rPr>
            <w:rStyle w:val="Hyperlink"/>
            <w:noProof/>
            <w:lang w:bidi="da-DK"/>
          </w:rPr>
          <w:t>Indledning</w:t>
        </w:r>
        <w:r w:rsidR="003403FB">
          <w:rPr>
            <w:noProof/>
            <w:webHidden/>
          </w:rPr>
          <w:tab/>
        </w:r>
        <w:r w:rsidR="003403FB">
          <w:rPr>
            <w:noProof/>
            <w:webHidden/>
          </w:rPr>
          <w:fldChar w:fldCharType="begin"/>
        </w:r>
        <w:r w:rsidR="003403FB">
          <w:rPr>
            <w:noProof/>
            <w:webHidden/>
          </w:rPr>
          <w:instrText xml:space="preserve"> PAGEREF _Toc126928511 \h </w:instrText>
        </w:r>
        <w:r w:rsidR="003403FB">
          <w:rPr>
            <w:noProof/>
            <w:webHidden/>
          </w:rPr>
        </w:r>
        <w:r w:rsidR="003403FB">
          <w:rPr>
            <w:noProof/>
            <w:webHidden/>
          </w:rPr>
          <w:fldChar w:fldCharType="separate"/>
        </w:r>
        <w:r w:rsidR="00F60ADE">
          <w:rPr>
            <w:noProof/>
            <w:webHidden/>
          </w:rPr>
          <w:t>5</w:t>
        </w:r>
        <w:r w:rsidR="003403FB">
          <w:rPr>
            <w:noProof/>
            <w:webHidden/>
          </w:rPr>
          <w:fldChar w:fldCharType="end"/>
        </w:r>
      </w:hyperlink>
    </w:p>
    <w:p w14:paraId="6293E020" w14:textId="1046CB10"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12" w:history="1">
        <w:r w:rsidR="003403FB" w:rsidRPr="00582E86">
          <w:rPr>
            <w:rStyle w:val="Hyperlink"/>
            <w:noProof/>
            <w:lang w:bidi="da-DK"/>
          </w:rPr>
          <w:t>Værktøjets mål</w:t>
        </w:r>
        <w:r w:rsidR="003403FB">
          <w:rPr>
            <w:noProof/>
            <w:webHidden/>
          </w:rPr>
          <w:tab/>
        </w:r>
        <w:r w:rsidR="003403FB">
          <w:rPr>
            <w:noProof/>
            <w:webHidden/>
          </w:rPr>
          <w:fldChar w:fldCharType="begin"/>
        </w:r>
        <w:r w:rsidR="003403FB">
          <w:rPr>
            <w:noProof/>
            <w:webHidden/>
          </w:rPr>
          <w:instrText xml:space="preserve"> PAGEREF _Toc126928512 \h </w:instrText>
        </w:r>
        <w:r w:rsidR="003403FB">
          <w:rPr>
            <w:noProof/>
            <w:webHidden/>
          </w:rPr>
        </w:r>
        <w:r w:rsidR="003403FB">
          <w:rPr>
            <w:noProof/>
            <w:webHidden/>
          </w:rPr>
          <w:fldChar w:fldCharType="separate"/>
        </w:r>
        <w:r>
          <w:rPr>
            <w:noProof/>
            <w:webHidden/>
          </w:rPr>
          <w:t>5</w:t>
        </w:r>
        <w:r w:rsidR="003403FB">
          <w:rPr>
            <w:noProof/>
            <w:webHidden/>
          </w:rPr>
          <w:fldChar w:fldCharType="end"/>
        </w:r>
      </w:hyperlink>
    </w:p>
    <w:p w14:paraId="5E0A0A1C" w14:textId="3A54367C"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13" w:history="1">
        <w:r w:rsidR="003403FB" w:rsidRPr="00582E86">
          <w:rPr>
            <w:rStyle w:val="Hyperlink"/>
            <w:noProof/>
            <w:lang w:bidi="da-DK"/>
          </w:rPr>
          <w:t>Sådan bruges værktøjet</w:t>
        </w:r>
        <w:r w:rsidR="003403FB">
          <w:rPr>
            <w:noProof/>
            <w:webHidden/>
          </w:rPr>
          <w:tab/>
        </w:r>
        <w:r w:rsidR="003403FB">
          <w:rPr>
            <w:noProof/>
            <w:webHidden/>
          </w:rPr>
          <w:fldChar w:fldCharType="begin"/>
        </w:r>
        <w:r w:rsidR="003403FB">
          <w:rPr>
            <w:noProof/>
            <w:webHidden/>
          </w:rPr>
          <w:instrText xml:space="preserve"> PAGEREF _Toc126928513 \h </w:instrText>
        </w:r>
        <w:r w:rsidR="003403FB">
          <w:rPr>
            <w:noProof/>
            <w:webHidden/>
          </w:rPr>
        </w:r>
        <w:r w:rsidR="003403FB">
          <w:rPr>
            <w:noProof/>
            <w:webHidden/>
          </w:rPr>
          <w:fldChar w:fldCharType="separate"/>
        </w:r>
        <w:r>
          <w:rPr>
            <w:noProof/>
            <w:webHidden/>
          </w:rPr>
          <w:t>6</w:t>
        </w:r>
        <w:r w:rsidR="003403FB">
          <w:rPr>
            <w:noProof/>
            <w:webHidden/>
          </w:rPr>
          <w:fldChar w:fldCharType="end"/>
        </w:r>
      </w:hyperlink>
    </w:p>
    <w:p w14:paraId="4232AFE2" w14:textId="7C0CD8DC"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14" w:history="1">
        <w:r w:rsidR="003403FB" w:rsidRPr="00582E86">
          <w:rPr>
            <w:rStyle w:val="Hyperlink"/>
            <w:noProof/>
            <w:lang w:bidi="da-DK"/>
          </w:rPr>
          <w:t>Forberedelser</w:t>
        </w:r>
        <w:r w:rsidR="003403FB">
          <w:rPr>
            <w:noProof/>
            <w:webHidden/>
          </w:rPr>
          <w:tab/>
        </w:r>
        <w:r w:rsidR="003403FB">
          <w:rPr>
            <w:noProof/>
            <w:webHidden/>
          </w:rPr>
          <w:fldChar w:fldCharType="begin"/>
        </w:r>
        <w:r w:rsidR="003403FB">
          <w:rPr>
            <w:noProof/>
            <w:webHidden/>
          </w:rPr>
          <w:instrText xml:space="preserve"> PAGEREF _Toc126928514 \h </w:instrText>
        </w:r>
        <w:r w:rsidR="003403FB">
          <w:rPr>
            <w:noProof/>
            <w:webHidden/>
          </w:rPr>
        </w:r>
        <w:r w:rsidR="003403FB">
          <w:rPr>
            <w:noProof/>
            <w:webHidden/>
          </w:rPr>
          <w:fldChar w:fldCharType="separate"/>
        </w:r>
        <w:r>
          <w:rPr>
            <w:noProof/>
            <w:webHidden/>
          </w:rPr>
          <w:t>6</w:t>
        </w:r>
        <w:r w:rsidR="003403FB">
          <w:rPr>
            <w:noProof/>
            <w:webHidden/>
          </w:rPr>
          <w:fldChar w:fldCharType="end"/>
        </w:r>
      </w:hyperlink>
    </w:p>
    <w:p w14:paraId="2D925788" w14:textId="39D42F39"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15" w:history="1">
        <w:r w:rsidR="003403FB" w:rsidRPr="00582E86">
          <w:rPr>
            <w:rStyle w:val="Hyperlink"/>
            <w:noProof/>
            <w:lang w:bidi="da-DK"/>
          </w:rPr>
          <w:t>Fuldførelse af værktøjet</w:t>
        </w:r>
        <w:r w:rsidR="003403FB">
          <w:rPr>
            <w:noProof/>
            <w:webHidden/>
          </w:rPr>
          <w:tab/>
        </w:r>
        <w:r w:rsidR="003403FB">
          <w:rPr>
            <w:noProof/>
            <w:webHidden/>
          </w:rPr>
          <w:fldChar w:fldCharType="begin"/>
        </w:r>
        <w:r w:rsidR="003403FB">
          <w:rPr>
            <w:noProof/>
            <w:webHidden/>
          </w:rPr>
          <w:instrText xml:space="preserve"> PAGEREF _Toc126928515 \h </w:instrText>
        </w:r>
        <w:r w:rsidR="003403FB">
          <w:rPr>
            <w:noProof/>
            <w:webHidden/>
          </w:rPr>
        </w:r>
        <w:r w:rsidR="003403FB">
          <w:rPr>
            <w:noProof/>
            <w:webHidden/>
          </w:rPr>
          <w:fldChar w:fldCharType="separate"/>
        </w:r>
        <w:r>
          <w:rPr>
            <w:noProof/>
            <w:webHidden/>
          </w:rPr>
          <w:t>6</w:t>
        </w:r>
        <w:r w:rsidR="003403FB">
          <w:rPr>
            <w:noProof/>
            <w:webHidden/>
          </w:rPr>
          <w:fldChar w:fldCharType="end"/>
        </w:r>
      </w:hyperlink>
    </w:p>
    <w:p w14:paraId="6234BB7E" w14:textId="699B08CC"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16" w:history="1">
        <w:r w:rsidR="003403FB" w:rsidRPr="00582E86">
          <w:rPr>
            <w:rStyle w:val="Hyperlink"/>
            <w:noProof/>
            <w:lang w:bidi="da-DK"/>
          </w:rPr>
          <w:t>Refleksion over svarene</w:t>
        </w:r>
        <w:r w:rsidR="003403FB">
          <w:rPr>
            <w:noProof/>
            <w:webHidden/>
          </w:rPr>
          <w:tab/>
        </w:r>
        <w:r w:rsidR="003403FB">
          <w:rPr>
            <w:noProof/>
            <w:webHidden/>
          </w:rPr>
          <w:fldChar w:fldCharType="begin"/>
        </w:r>
        <w:r w:rsidR="003403FB">
          <w:rPr>
            <w:noProof/>
            <w:webHidden/>
          </w:rPr>
          <w:instrText xml:space="preserve"> PAGEREF _Toc126928516 \h </w:instrText>
        </w:r>
        <w:r w:rsidR="003403FB">
          <w:rPr>
            <w:noProof/>
            <w:webHidden/>
          </w:rPr>
        </w:r>
        <w:r w:rsidR="003403FB">
          <w:rPr>
            <w:noProof/>
            <w:webHidden/>
          </w:rPr>
          <w:fldChar w:fldCharType="separate"/>
        </w:r>
        <w:r>
          <w:rPr>
            <w:noProof/>
            <w:webHidden/>
          </w:rPr>
          <w:t>7</w:t>
        </w:r>
        <w:r w:rsidR="003403FB">
          <w:rPr>
            <w:noProof/>
            <w:webHidden/>
          </w:rPr>
          <w:fldChar w:fldCharType="end"/>
        </w:r>
      </w:hyperlink>
    </w:p>
    <w:p w14:paraId="1C09CEBB" w14:textId="216C5411"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17" w:history="1">
        <w:r w:rsidR="003403FB" w:rsidRPr="00582E86">
          <w:rPr>
            <w:rStyle w:val="Hyperlink"/>
            <w:noProof/>
            <w:lang w:bidi="da-DK"/>
          </w:rPr>
          <w:t>CROSP-selvevalueringsværktøj for politikker</w:t>
        </w:r>
        <w:r w:rsidR="003403FB">
          <w:rPr>
            <w:noProof/>
            <w:webHidden/>
          </w:rPr>
          <w:tab/>
        </w:r>
        <w:r w:rsidR="003403FB">
          <w:rPr>
            <w:noProof/>
            <w:webHidden/>
          </w:rPr>
          <w:fldChar w:fldCharType="begin"/>
        </w:r>
        <w:r w:rsidR="003403FB">
          <w:rPr>
            <w:noProof/>
            <w:webHidden/>
          </w:rPr>
          <w:instrText xml:space="preserve"> PAGEREF _Toc126928517 \h </w:instrText>
        </w:r>
        <w:r w:rsidR="003403FB">
          <w:rPr>
            <w:noProof/>
            <w:webHidden/>
          </w:rPr>
        </w:r>
        <w:r w:rsidR="003403FB">
          <w:rPr>
            <w:noProof/>
            <w:webHidden/>
          </w:rPr>
          <w:fldChar w:fldCharType="separate"/>
        </w:r>
        <w:r>
          <w:rPr>
            <w:noProof/>
            <w:webHidden/>
          </w:rPr>
          <w:t>8</w:t>
        </w:r>
        <w:r w:rsidR="003403FB">
          <w:rPr>
            <w:noProof/>
            <w:webHidden/>
          </w:rPr>
          <w:fldChar w:fldCharType="end"/>
        </w:r>
      </w:hyperlink>
    </w:p>
    <w:p w14:paraId="3F4C9C5F" w14:textId="492B521A"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18" w:history="1">
        <w:r w:rsidR="003403FB" w:rsidRPr="00582E86">
          <w:rPr>
            <w:rStyle w:val="Hyperlink"/>
            <w:noProof/>
            <w:lang w:bidi="da-DK"/>
          </w:rPr>
          <w:t>Vejledende princip 1: Udvikling af et fælles engagement i inkluderende undervisning</w:t>
        </w:r>
        <w:r w:rsidR="003403FB">
          <w:rPr>
            <w:noProof/>
            <w:webHidden/>
          </w:rPr>
          <w:tab/>
        </w:r>
        <w:r w:rsidR="003403FB">
          <w:rPr>
            <w:noProof/>
            <w:webHidden/>
          </w:rPr>
          <w:fldChar w:fldCharType="begin"/>
        </w:r>
        <w:r w:rsidR="003403FB">
          <w:rPr>
            <w:noProof/>
            <w:webHidden/>
          </w:rPr>
          <w:instrText xml:space="preserve"> PAGEREF _Toc126928518 \h </w:instrText>
        </w:r>
        <w:r w:rsidR="003403FB">
          <w:rPr>
            <w:noProof/>
            <w:webHidden/>
          </w:rPr>
        </w:r>
        <w:r w:rsidR="003403FB">
          <w:rPr>
            <w:noProof/>
            <w:webHidden/>
          </w:rPr>
          <w:fldChar w:fldCharType="separate"/>
        </w:r>
        <w:r>
          <w:rPr>
            <w:noProof/>
            <w:webHidden/>
          </w:rPr>
          <w:t>8</w:t>
        </w:r>
        <w:r w:rsidR="003403FB">
          <w:rPr>
            <w:noProof/>
            <w:webHidden/>
          </w:rPr>
          <w:fldChar w:fldCharType="end"/>
        </w:r>
      </w:hyperlink>
    </w:p>
    <w:p w14:paraId="7917CA71" w14:textId="385BBE31"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19" w:history="1">
        <w:r w:rsidR="003403FB" w:rsidRPr="00582E86">
          <w:rPr>
            <w:rStyle w:val="Hyperlink"/>
            <w:noProof/>
            <w:lang w:bidi="da-DK"/>
          </w:rPr>
          <w:t>Vejledende princip 2: Fremme af vidensudveksling og erhvervelse af inkluderende kompetencer gennem samarbejde og netværkssamarbejde</w:t>
        </w:r>
        <w:r w:rsidR="003403FB">
          <w:rPr>
            <w:noProof/>
            <w:webHidden/>
          </w:rPr>
          <w:tab/>
        </w:r>
        <w:r w:rsidR="003403FB">
          <w:rPr>
            <w:noProof/>
            <w:webHidden/>
          </w:rPr>
          <w:fldChar w:fldCharType="begin"/>
        </w:r>
        <w:r w:rsidR="003403FB">
          <w:rPr>
            <w:noProof/>
            <w:webHidden/>
          </w:rPr>
          <w:instrText xml:space="preserve"> PAGEREF _Toc126928519 \h </w:instrText>
        </w:r>
        <w:r w:rsidR="003403FB">
          <w:rPr>
            <w:noProof/>
            <w:webHidden/>
          </w:rPr>
        </w:r>
        <w:r w:rsidR="003403FB">
          <w:rPr>
            <w:noProof/>
            <w:webHidden/>
          </w:rPr>
          <w:fldChar w:fldCharType="separate"/>
        </w:r>
        <w:r>
          <w:rPr>
            <w:noProof/>
            <w:webHidden/>
          </w:rPr>
          <w:t>10</w:t>
        </w:r>
        <w:r w:rsidR="003403FB">
          <w:rPr>
            <w:noProof/>
            <w:webHidden/>
          </w:rPr>
          <w:fldChar w:fldCharType="end"/>
        </w:r>
      </w:hyperlink>
    </w:p>
    <w:p w14:paraId="20BE3A67" w14:textId="3DF27EC8"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0" w:history="1">
        <w:r w:rsidR="003403FB" w:rsidRPr="00582E86">
          <w:rPr>
            <w:rStyle w:val="Hyperlink"/>
            <w:noProof/>
            <w:lang w:bidi="da-DK"/>
          </w:rPr>
          <w:t>Vejledende princip 3: Tilvejebringelse af løbende faglig læring om inklusion</w:t>
        </w:r>
        <w:r w:rsidR="003403FB">
          <w:rPr>
            <w:noProof/>
            <w:webHidden/>
          </w:rPr>
          <w:tab/>
        </w:r>
        <w:r w:rsidR="003403FB">
          <w:rPr>
            <w:noProof/>
            <w:webHidden/>
          </w:rPr>
          <w:fldChar w:fldCharType="begin"/>
        </w:r>
        <w:r w:rsidR="003403FB">
          <w:rPr>
            <w:noProof/>
            <w:webHidden/>
          </w:rPr>
          <w:instrText xml:space="preserve"> PAGEREF _Toc126928520 \h </w:instrText>
        </w:r>
        <w:r w:rsidR="003403FB">
          <w:rPr>
            <w:noProof/>
            <w:webHidden/>
          </w:rPr>
        </w:r>
        <w:r w:rsidR="003403FB">
          <w:rPr>
            <w:noProof/>
            <w:webHidden/>
          </w:rPr>
          <w:fldChar w:fldCharType="separate"/>
        </w:r>
        <w:r>
          <w:rPr>
            <w:noProof/>
            <w:webHidden/>
          </w:rPr>
          <w:t>12</w:t>
        </w:r>
        <w:r w:rsidR="003403FB">
          <w:rPr>
            <w:noProof/>
            <w:webHidden/>
          </w:rPr>
          <w:fldChar w:fldCharType="end"/>
        </w:r>
      </w:hyperlink>
    </w:p>
    <w:p w14:paraId="3CD343E1" w14:textId="0FD79504"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1" w:history="1">
        <w:r w:rsidR="003403FB" w:rsidRPr="00582E86">
          <w:rPr>
            <w:rStyle w:val="Hyperlink"/>
            <w:noProof/>
            <w:lang w:bidi="da-DK"/>
          </w:rPr>
          <w:t>Vejledende princip 4: Støtte af inkluderende skoleledelse og -administration</w:t>
        </w:r>
        <w:r w:rsidR="003403FB">
          <w:rPr>
            <w:noProof/>
            <w:webHidden/>
          </w:rPr>
          <w:tab/>
        </w:r>
        <w:r w:rsidR="003403FB">
          <w:rPr>
            <w:noProof/>
            <w:webHidden/>
          </w:rPr>
          <w:fldChar w:fldCharType="begin"/>
        </w:r>
        <w:r w:rsidR="003403FB">
          <w:rPr>
            <w:noProof/>
            <w:webHidden/>
          </w:rPr>
          <w:instrText xml:space="preserve"> PAGEREF _Toc126928521 \h </w:instrText>
        </w:r>
        <w:r w:rsidR="003403FB">
          <w:rPr>
            <w:noProof/>
            <w:webHidden/>
          </w:rPr>
        </w:r>
        <w:r w:rsidR="003403FB">
          <w:rPr>
            <w:noProof/>
            <w:webHidden/>
          </w:rPr>
          <w:fldChar w:fldCharType="separate"/>
        </w:r>
        <w:r>
          <w:rPr>
            <w:noProof/>
            <w:webHidden/>
          </w:rPr>
          <w:t>14</w:t>
        </w:r>
        <w:r w:rsidR="003403FB">
          <w:rPr>
            <w:noProof/>
            <w:webHidden/>
          </w:rPr>
          <w:fldChar w:fldCharType="end"/>
        </w:r>
      </w:hyperlink>
    </w:p>
    <w:p w14:paraId="0FDFED00" w14:textId="6AC2F5BA"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2" w:history="1">
        <w:r w:rsidR="003403FB" w:rsidRPr="00582E86">
          <w:rPr>
            <w:rStyle w:val="Hyperlink"/>
            <w:noProof/>
            <w:lang w:bidi="da-DK"/>
          </w:rPr>
          <w:t>Vejledende princip 5: Fremme af parternes aktive inddragelse</w:t>
        </w:r>
        <w:r w:rsidR="003403FB">
          <w:rPr>
            <w:noProof/>
            <w:webHidden/>
          </w:rPr>
          <w:tab/>
        </w:r>
        <w:r w:rsidR="003403FB">
          <w:rPr>
            <w:noProof/>
            <w:webHidden/>
          </w:rPr>
          <w:fldChar w:fldCharType="begin"/>
        </w:r>
        <w:r w:rsidR="003403FB">
          <w:rPr>
            <w:noProof/>
            <w:webHidden/>
          </w:rPr>
          <w:instrText xml:space="preserve"> PAGEREF _Toc126928522 \h </w:instrText>
        </w:r>
        <w:r w:rsidR="003403FB">
          <w:rPr>
            <w:noProof/>
            <w:webHidden/>
          </w:rPr>
        </w:r>
        <w:r w:rsidR="003403FB">
          <w:rPr>
            <w:noProof/>
            <w:webHidden/>
          </w:rPr>
          <w:fldChar w:fldCharType="separate"/>
        </w:r>
        <w:r>
          <w:rPr>
            <w:noProof/>
            <w:webHidden/>
          </w:rPr>
          <w:t>16</w:t>
        </w:r>
        <w:r w:rsidR="003403FB">
          <w:rPr>
            <w:noProof/>
            <w:webHidden/>
          </w:rPr>
          <w:fldChar w:fldCharType="end"/>
        </w:r>
      </w:hyperlink>
    </w:p>
    <w:p w14:paraId="1C93DFCF" w14:textId="0B8D2D5E"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3" w:history="1">
        <w:r w:rsidR="003403FB" w:rsidRPr="00582E86">
          <w:rPr>
            <w:rStyle w:val="Hyperlink"/>
            <w:noProof/>
            <w:lang w:bidi="da-DK"/>
          </w:rPr>
          <w:t>Vejledende princip 6: Fremme af løbende overvågning og evaluering</w:t>
        </w:r>
        <w:r w:rsidR="003403FB">
          <w:rPr>
            <w:noProof/>
            <w:webHidden/>
          </w:rPr>
          <w:tab/>
        </w:r>
        <w:r w:rsidR="003403FB">
          <w:rPr>
            <w:noProof/>
            <w:webHidden/>
          </w:rPr>
          <w:fldChar w:fldCharType="begin"/>
        </w:r>
        <w:r w:rsidR="003403FB">
          <w:rPr>
            <w:noProof/>
            <w:webHidden/>
          </w:rPr>
          <w:instrText xml:space="preserve"> PAGEREF _Toc126928523 \h </w:instrText>
        </w:r>
        <w:r w:rsidR="003403FB">
          <w:rPr>
            <w:noProof/>
            <w:webHidden/>
          </w:rPr>
        </w:r>
        <w:r w:rsidR="003403FB">
          <w:rPr>
            <w:noProof/>
            <w:webHidden/>
          </w:rPr>
          <w:fldChar w:fldCharType="separate"/>
        </w:r>
        <w:r>
          <w:rPr>
            <w:noProof/>
            <w:webHidden/>
          </w:rPr>
          <w:t>17</w:t>
        </w:r>
        <w:r w:rsidR="003403FB">
          <w:rPr>
            <w:noProof/>
            <w:webHidden/>
          </w:rPr>
          <w:fldChar w:fldCharType="end"/>
        </w:r>
      </w:hyperlink>
    </w:p>
    <w:p w14:paraId="6FFDD4A0" w14:textId="04B682B8"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24" w:history="1">
        <w:r w:rsidR="003403FB" w:rsidRPr="00582E86">
          <w:rPr>
            <w:rStyle w:val="Hyperlink"/>
            <w:noProof/>
            <w:lang w:bidi="da-DK"/>
          </w:rPr>
          <w:t>Bilag 1: Ordliste over begreber</w:t>
        </w:r>
        <w:r w:rsidR="003403FB">
          <w:rPr>
            <w:noProof/>
            <w:webHidden/>
          </w:rPr>
          <w:tab/>
        </w:r>
        <w:r w:rsidR="003403FB">
          <w:rPr>
            <w:noProof/>
            <w:webHidden/>
          </w:rPr>
          <w:fldChar w:fldCharType="begin"/>
        </w:r>
        <w:r w:rsidR="003403FB">
          <w:rPr>
            <w:noProof/>
            <w:webHidden/>
          </w:rPr>
          <w:instrText xml:space="preserve"> PAGEREF _Toc126928524 \h </w:instrText>
        </w:r>
        <w:r w:rsidR="003403FB">
          <w:rPr>
            <w:noProof/>
            <w:webHidden/>
          </w:rPr>
        </w:r>
        <w:r w:rsidR="003403FB">
          <w:rPr>
            <w:noProof/>
            <w:webHidden/>
          </w:rPr>
          <w:fldChar w:fldCharType="separate"/>
        </w:r>
        <w:r>
          <w:rPr>
            <w:noProof/>
            <w:webHidden/>
          </w:rPr>
          <w:t>20</w:t>
        </w:r>
        <w:r w:rsidR="003403FB">
          <w:rPr>
            <w:noProof/>
            <w:webHidden/>
          </w:rPr>
          <w:fldChar w:fldCharType="end"/>
        </w:r>
      </w:hyperlink>
    </w:p>
    <w:p w14:paraId="77D2E273" w14:textId="299F948A"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25" w:history="1">
        <w:r w:rsidR="003403FB" w:rsidRPr="00582E86">
          <w:rPr>
            <w:rStyle w:val="Hyperlink"/>
            <w:noProof/>
            <w:lang w:bidi="da-DK"/>
          </w:rPr>
          <w:t>Bilag 2: Værktøjets rammer</w:t>
        </w:r>
        <w:r w:rsidR="003403FB">
          <w:rPr>
            <w:noProof/>
            <w:webHidden/>
          </w:rPr>
          <w:tab/>
        </w:r>
        <w:r w:rsidR="003403FB">
          <w:rPr>
            <w:noProof/>
            <w:webHidden/>
          </w:rPr>
          <w:fldChar w:fldCharType="begin"/>
        </w:r>
        <w:r w:rsidR="003403FB">
          <w:rPr>
            <w:noProof/>
            <w:webHidden/>
          </w:rPr>
          <w:instrText xml:space="preserve"> PAGEREF _Toc126928525 \h </w:instrText>
        </w:r>
        <w:r w:rsidR="003403FB">
          <w:rPr>
            <w:noProof/>
            <w:webHidden/>
          </w:rPr>
        </w:r>
        <w:r w:rsidR="003403FB">
          <w:rPr>
            <w:noProof/>
            <w:webHidden/>
          </w:rPr>
          <w:fldChar w:fldCharType="separate"/>
        </w:r>
        <w:r>
          <w:rPr>
            <w:noProof/>
            <w:webHidden/>
          </w:rPr>
          <w:t>24</w:t>
        </w:r>
        <w:r w:rsidR="003403FB">
          <w:rPr>
            <w:noProof/>
            <w:webHidden/>
          </w:rPr>
          <w:fldChar w:fldCharType="end"/>
        </w:r>
      </w:hyperlink>
    </w:p>
    <w:p w14:paraId="70465E5E" w14:textId="554A0D37"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6" w:history="1">
        <w:r w:rsidR="003403FB" w:rsidRPr="00582E86">
          <w:rPr>
            <w:rStyle w:val="Hyperlink"/>
            <w:noProof/>
            <w:lang w:bidi="da-DK"/>
          </w:rPr>
          <w:t>Vejledende principper</w:t>
        </w:r>
        <w:r w:rsidR="003403FB">
          <w:rPr>
            <w:noProof/>
            <w:webHidden/>
          </w:rPr>
          <w:tab/>
        </w:r>
        <w:r w:rsidR="003403FB">
          <w:rPr>
            <w:noProof/>
            <w:webHidden/>
          </w:rPr>
          <w:fldChar w:fldCharType="begin"/>
        </w:r>
        <w:r w:rsidR="003403FB">
          <w:rPr>
            <w:noProof/>
            <w:webHidden/>
          </w:rPr>
          <w:instrText xml:space="preserve"> PAGEREF _Toc126928526 \h </w:instrText>
        </w:r>
        <w:r w:rsidR="003403FB">
          <w:rPr>
            <w:noProof/>
            <w:webHidden/>
          </w:rPr>
        </w:r>
        <w:r w:rsidR="003403FB">
          <w:rPr>
            <w:noProof/>
            <w:webHidden/>
          </w:rPr>
          <w:fldChar w:fldCharType="separate"/>
        </w:r>
        <w:r>
          <w:rPr>
            <w:noProof/>
            <w:webHidden/>
          </w:rPr>
          <w:t>24</w:t>
        </w:r>
        <w:r w:rsidR="003403FB">
          <w:rPr>
            <w:noProof/>
            <w:webHidden/>
          </w:rPr>
          <w:fldChar w:fldCharType="end"/>
        </w:r>
      </w:hyperlink>
    </w:p>
    <w:p w14:paraId="569F4172" w14:textId="2CDF74C1"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7" w:history="1">
        <w:r w:rsidR="003403FB" w:rsidRPr="00582E86">
          <w:rPr>
            <w:rStyle w:val="Hyperlink"/>
            <w:noProof/>
            <w:lang w:bidi="da-DK"/>
          </w:rPr>
          <w:t>Politiske prioriteter og strategier</w:t>
        </w:r>
        <w:r w:rsidR="003403FB">
          <w:rPr>
            <w:noProof/>
            <w:webHidden/>
          </w:rPr>
          <w:tab/>
        </w:r>
        <w:r w:rsidR="003403FB">
          <w:rPr>
            <w:noProof/>
            <w:webHidden/>
          </w:rPr>
          <w:fldChar w:fldCharType="begin"/>
        </w:r>
        <w:r w:rsidR="003403FB">
          <w:rPr>
            <w:noProof/>
            <w:webHidden/>
          </w:rPr>
          <w:instrText xml:space="preserve"> PAGEREF _Toc126928527 \h </w:instrText>
        </w:r>
        <w:r w:rsidR="003403FB">
          <w:rPr>
            <w:noProof/>
            <w:webHidden/>
          </w:rPr>
        </w:r>
        <w:r w:rsidR="003403FB">
          <w:rPr>
            <w:noProof/>
            <w:webHidden/>
          </w:rPr>
          <w:fldChar w:fldCharType="separate"/>
        </w:r>
        <w:r>
          <w:rPr>
            <w:noProof/>
            <w:webHidden/>
          </w:rPr>
          <w:t>25</w:t>
        </w:r>
        <w:r w:rsidR="003403FB">
          <w:rPr>
            <w:noProof/>
            <w:webHidden/>
          </w:rPr>
          <w:fldChar w:fldCharType="end"/>
        </w:r>
      </w:hyperlink>
    </w:p>
    <w:p w14:paraId="369E91A6" w14:textId="6E40A2C8" w:rsidR="003403FB" w:rsidRDefault="00F60ADE">
      <w:pPr>
        <w:pStyle w:val="TOC2"/>
        <w:tabs>
          <w:tab w:val="right" w:leader="underscore" w:pos="8827"/>
        </w:tabs>
        <w:rPr>
          <w:rFonts w:asciiTheme="minorHAnsi" w:eastAsiaTheme="minorEastAsia" w:hAnsiTheme="minorHAnsi" w:cstheme="minorBidi"/>
          <w:noProof/>
          <w:sz w:val="22"/>
          <w:szCs w:val="22"/>
          <w:lang w:val="en-US"/>
        </w:rPr>
      </w:pPr>
      <w:hyperlink w:anchor="_Toc126928528" w:history="1">
        <w:r w:rsidR="003403FB" w:rsidRPr="00582E86">
          <w:rPr>
            <w:rStyle w:val="Hyperlink"/>
            <w:noProof/>
            <w:lang w:bidi="da-DK"/>
          </w:rPr>
          <w:t>Nøglehandlinger</w:t>
        </w:r>
        <w:r w:rsidR="003403FB">
          <w:rPr>
            <w:noProof/>
            <w:webHidden/>
          </w:rPr>
          <w:tab/>
        </w:r>
        <w:r w:rsidR="003403FB">
          <w:rPr>
            <w:noProof/>
            <w:webHidden/>
          </w:rPr>
          <w:fldChar w:fldCharType="begin"/>
        </w:r>
        <w:r w:rsidR="003403FB">
          <w:rPr>
            <w:noProof/>
            <w:webHidden/>
          </w:rPr>
          <w:instrText xml:space="preserve"> PAGEREF _Toc126928528 \h </w:instrText>
        </w:r>
        <w:r w:rsidR="003403FB">
          <w:rPr>
            <w:noProof/>
            <w:webHidden/>
          </w:rPr>
        </w:r>
        <w:r w:rsidR="003403FB">
          <w:rPr>
            <w:noProof/>
            <w:webHidden/>
          </w:rPr>
          <w:fldChar w:fldCharType="separate"/>
        </w:r>
        <w:r>
          <w:rPr>
            <w:noProof/>
            <w:webHidden/>
          </w:rPr>
          <w:t>25</w:t>
        </w:r>
        <w:r w:rsidR="003403FB">
          <w:rPr>
            <w:noProof/>
            <w:webHidden/>
          </w:rPr>
          <w:fldChar w:fldCharType="end"/>
        </w:r>
      </w:hyperlink>
    </w:p>
    <w:p w14:paraId="7C4661F8" w14:textId="78463A75"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29" w:history="1">
        <w:r w:rsidR="003403FB" w:rsidRPr="00582E86">
          <w:rPr>
            <w:rStyle w:val="Hyperlink"/>
            <w:noProof/>
            <w:lang w:bidi="da-DK"/>
          </w:rPr>
          <w:t>Bilag 3: Validering af selvevalueringsværktøjet på nationalt plan</w:t>
        </w:r>
        <w:r w:rsidR="003403FB">
          <w:rPr>
            <w:noProof/>
            <w:webHidden/>
          </w:rPr>
          <w:tab/>
        </w:r>
        <w:r w:rsidR="003403FB">
          <w:rPr>
            <w:noProof/>
            <w:webHidden/>
          </w:rPr>
          <w:fldChar w:fldCharType="begin"/>
        </w:r>
        <w:r w:rsidR="003403FB">
          <w:rPr>
            <w:noProof/>
            <w:webHidden/>
          </w:rPr>
          <w:instrText xml:space="preserve"> PAGEREF _Toc126928529 \h </w:instrText>
        </w:r>
        <w:r w:rsidR="003403FB">
          <w:rPr>
            <w:noProof/>
            <w:webHidden/>
          </w:rPr>
        </w:r>
        <w:r w:rsidR="003403FB">
          <w:rPr>
            <w:noProof/>
            <w:webHidden/>
          </w:rPr>
          <w:fldChar w:fldCharType="separate"/>
        </w:r>
        <w:r>
          <w:rPr>
            <w:noProof/>
            <w:webHidden/>
          </w:rPr>
          <w:t>27</w:t>
        </w:r>
        <w:r w:rsidR="003403FB">
          <w:rPr>
            <w:noProof/>
            <w:webHidden/>
          </w:rPr>
          <w:fldChar w:fldCharType="end"/>
        </w:r>
      </w:hyperlink>
    </w:p>
    <w:p w14:paraId="3329710A" w14:textId="17BE6410" w:rsidR="003403FB" w:rsidRDefault="00F60ADE">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928530" w:history="1">
        <w:r w:rsidR="003403FB" w:rsidRPr="00582E86">
          <w:rPr>
            <w:rStyle w:val="Hyperlink"/>
            <w:noProof/>
            <w:lang w:bidi="da-DK"/>
          </w:rPr>
          <w:t>Referencer</w:t>
        </w:r>
        <w:r w:rsidR="003403FB">
          <w:rPr>
            <w:noProof/>
            <w:webHidden/>
          </w:rPr>
          <w:tab/>
        </w:r>
        <w:r w:rsidR="003403FB">
          <w:rPr>
            <w:noProof/>
            <w:webHidden/>
          </w:rPr>
          <w:fldChar w:fldCharType="begin"/>
        </w:r>
        <w:r w:rsidR="003403FB">
          <w:rPr>
            <w:noProof/>
            <w:webHidden/>
          </w:rPr>
          <w:instrText xml:space="preserve"> PAGEREF _Toc126928530 \h </w:instrText>
        </w:r>
        <w:r w:rsidR="003403FB">
          <w:rPr>
            <w:noProof/>
            <w:webHidden/>
          </w:rPr>
        </w:r>
        <w:r w:rsidR="003403FB">
          <w:rPr>
            <w:noProof/>
            <w:webHidden/>
          </w:rPr>
          <w:fldChar w:fldCharType="separate"/>
        </w:r>
        <w:r>
          <w:rPr>
            <w:noProof/>
            <w:webHidden/>
          </w:rPr>
          <w:t>28</w:t>
        </w:r>
        <w:r w:rsidR="003403FB">
          <w:rPr>
            <w:noProof/>
            <w:webHidden/>
          </w:rPr>
          <w:fldChar w:fldCharType="end"/>
        </w:r>
      </w:hyperlink>
    </w:p>
    <w:p w14:paraId="53C33446" w14:textId="57E24F8B" w:rsidR="001A3B70" w:rsidRPr="00DF50CC" w:rsidRDefault="00D22260" w:rsidP="00591FE3">
      <w:pPr>
        <w:pStyle w:val="Agency-body-text"/>
        <w:rPr>
          <w:iCs/>
        </w:rPr>
      </w:pPr>
      <w:r w:rsidRPr="00DF50CC">
        <w:rPr>
          <w:i/>
          <w:lang w:bidi="da-DK"/>
        </w:rPr>
        <w:fldChar w:fldCharType="end"/>
      </w:r>
    </w:p>
    <w:p w14:paraId="02B945B0" w14:textId="77777777" w:rsidR="001A3B70" w:rsidRPr="00DF50CC" w:rsidRDefault="001A3B70" w:rsidP="00591FE3">
      <w:pPr>
        <w:pStyle w:val="Agency-body-text"/>
        <w:rPr>
          <w:iCs/>
        </w:rPr>
        <w:sectPr w:rsidR="001A3B70" w:rsidRPr="00DF50CC" w:rsidSect="00F60ADE">
          <w:type w:val="continuous"/>
          <w:pgSz w:w="11899" w:h="16838"/>
          <w:pgMar w:top="1134" w:right="1531" w:bottom="1276" w:left="1531" w:header="709" w:footer="828" w:gutter="0"/>
          <w:cols w:space="708"/>
          <w:docGrid w:linePitch="360"/>
        </w:sectPr>
      </w:pPr>
    </w:p>
    <w:p w14:paraId="18B325C4" w14:textId="77777777" w:rsidR="008B36F5" w:rsidRPr="00DF50CC" w:rsidRDefault="008B36F5" w:rsidP="00591FE3">
      <w:pPr>
        <w:pStyle w:val="Agency-body-text"/>
      </w:pPr>
      <w:r w:rsidRPr="00DF50CC">
        <w:rPr>
          <w:lang w:bidi="da-DK"/>
        </w:rPr>
        <w:lastRenderedPageBreak/>
        <w:br w:type="page"/>
      </w:r>
    </w:p>
    <w:p w14:paraId="0554919A" w14:textId="557171B4" w:rsidR="00B84EAB" w:rsidRPr="00DF50CC" w:rsidRDefault="00B84EAB" w:rsidP="00591FE3">
      <w:pPr>
        <w:pStyle w:val="Agency-heading-1"/>
      </w:pPr>
      <w:bookmarkStart w:id="0" w:name="_Toc126928511"/>
      <w:r w:rsidRPr="00DF50CC">
        <w:rPr>
          <w:lang w:bidi="da-DK"/>
        </w:rPr>
        <w:lastRenderedPageBreak/>
        <w:t>Indledning</w:t>
      </w:r>
      <w:bookmarkEnd w:id="0"/>
    </w:p>
    <w:p w14:paraId="34354436" w14:textId="2FED5E86" w:rsidR="00AC0A3B" w:rsidRPr="00DF50CC" w:rsidRDefault="00AC0A3B" w:rsidP="00591FE3">
      <w:pPr>
        <w:pStyle w:val="Agency-body-text"/>
      </w:pPr>
      <w:r w:rsidRPr="00DF50CC">
        <w:rPr>
          <w:lang w:bidi="da-DK"/>
        </w:rPr>
        <w:t xml:space="preserve">Projektet </w:t>
      </w:r>
      <w:hyperlink r:id="rId22" w:history="1">
        <w:r w:rsidRPr="00DF50CC">
          <w:rPr>
            <w:rStyle w:val="Hyperlink"/>
            <w:lang w:bidi="da-DK"/>
          </w:rPr>
          <w:t>Specialrådgivningens skiftende rolle i forbindelse med støtte af inkluderende undervisning</w:t>
        </w:r>
      </w:hyperlink>
      <w:r w:rsidRPr="00DF50CC">
        <w:rPr>
          <w:lang w:bidi="da-DK"/>
        </w:rPr>
        <w:t xml:space="preserve"> (CROSP), der gennemføres af Europæisk Agentur for Inklusion og Specialundervisning (agenturet), fokuserede på omorganisering af specialrådgivning for at støtte retten til inkluderende undervisning for alle elever og studerende. Formålet med projektet var at identificere og analysere udfordringer og muligheder inden for landets politikker og praksis, som påvirker omorganiseringen og omdannelsen af specialrådgivning i retning af inkluderende undervisning for alle elever og studerende.</w:t>
      </w:r>
    </w:p>
    <w:p w14:paraId="16D495BA" w14:textId="5872A38B" w:rsidR="00AC0A3B" w:rsidRPr="00DF50CC" w:rsidRDefault="00AC0A3B" w:rsidP="00591FE3">
      <w:pPr>
        <w:pStyle w:val="Agency-body-text"/>
      </w:pPr>
      <w:r w:rsidRPr="00DF50CC">
        <w:rPr>
          <w:lang w:bidi="da-DK"/>
        </w:rPr>
        <w:t>Ved hjælp af en tilgang med læring blandt jævnbyrdige deltog 18 af agenturets medlemslande i tematiske workshops og udvekslede erfaringer og synspunkter om emnet. Resultaterne af de tematiske workshops afslørede seks gensidigt supplerende vejledende principper, der understøtter omlægningen af specialrådgivningens rolle i forbindelse med støtte af inkluderende undervisning.</w:t>
      </w:r>
    </w:p>
    <w:p w14:paraId="58FDD457" w14:textId="6C7EDAF6" w:rsidR="00EF75CD" w:rsidRPr="00DF50CC" w:rsidRDefault="00AC0A3B" w:rsidP="00591FE3">
      <w:pPr>
        <w:pStyle w:val="Agency-body-text"/>
      </w:pPr>
      <w:r w:rsidRPr="00DF50CC">
        <w:rPr>
          <w:lang w:bidi="da-DK"/>
        </w:rPr>
        <w:t>Hvert vejledende princip er forbundet med flere politiske prioriteter og strategier, som landene har identificeret som effektive under workshoppene. Hver politisk prioritet og strategi opdeles til gengæld i nøglehandlinger som eksempler på effektiv implementering af de tilknyttede politikker og strategier.</w:t>
      </w:r>
    </w:p>
    <w:p w14:paraId="4FEB624E" w14:textId="7BA09CB5" w:rsidR="00AC0A3B" w:rsidRPr="00DF50CC" w:rsidRDefault="00AC0A3B" w:rsidP="00591FE3">
      <w:pPr>
        <w:pStyle w:val="Agency-body-text"/>
      </w:pPr>
      <w:r w:rsidRPr="00DF50CC">
        <w:rPr>
          <w:lang w:bidi="da-DK"/>
        </w:rPr>
        <w:t xml:space="preserve">Denne analyseproces var grundlaget for udvikling af en </w:t>
      </w:r>
      <w:r w:rsidRPr="00DF50CC">
        <w:rPr>
          <w:b/>
          <w:lang w:bidi="da-DK"/>
        </w:rPr>
        <w:t>køreplan for ændring af specialrådgivningens rolle</w:t>
      </w:r>
      <w:r w:rsidRPr="00DF50CC">
        <w:rPr>
          <w:lang w:bidi="da-DK"/>
        </w:rPr>
        <w:t>. Samlet set forbinder denne køreplan de 6 vejledende principper med 17 politiske prioriteter og strategier sammen med nogle eksempler på trin eller milepæle for effektiv implementering (Europæisk Agentur, 2022).</w:t>
      </w:r>
    </w:p>
    <w:p w14:paraId="18B09ABF" w14:textId="5B661627" w:rsidR="00B84EAB" w:rsidRPr="00DF50CC" w:rsidRDefault="00AC0A3B" w:rsidP="00591FE3">
      <w:pPr>
        <w:pStyle w:val="Agency-body-text"/>
      </w:pPr>
      <w:r w:rsidRPr="00DF50CC">
        <w:rPr>
          <w:lang w:bidi="da-DK"/>
        </w:rPr>
        <w:t>Dette CROSP-redskab til selvevaluering indeholder alle de vejledende principper, politiske prioriteter/strategier og vejledende nøglehandlinger i form af spørgsmål til selvrefleksion.</w:t>
      </w:r>
    </w:p>
    <w:p w14:paraId="499839E1" w14:textId="5BEF45C6" w:rsidR="00776FBF" w:rsidRPr="00DF50CC" w:rsidRDefault="00776FBF" w:rsidP="00591FE3">
      <w:pPr>
        <w:pStyle w:val="Agency-heading-1"/>
      </w:pPr>
      <w:bookmarkStart w:id="1" w:name="_Toc126928512"/>
      <w:r w:rsidRPr="00DF50CC">
        <w:rPr>
          <w:lang w:bidi="da-DK"/>
        </w:rPr>
        <w:t>Værktøjets mål</w:t>
      </w:r>
      <w:bookmarkEnd w:id="1"/>
    </w:p>
    <w:p w14:paraId="6FF14693" w14:textId="46FE1153" w:rsidR="00776FBF" w:rsidRPr="00DF50CC" w:rsidRDefault="00776FBF" w:rsidP="00AB47C3">
      <w:pPr>
        <w:pStyle w:val="Agency-body-text"/>
        <w:keepNext/>
      </w:pPr>
      <w:r w:rsidRPr="00DF50CC">
        <w:rPr>
          <w:lang w:bidi="da-DK"/>
        </w:rPr>
        <w:t>CROSP-værktøjets overordnede formål er at forbedre udviklingen af inkluderende undervisningssystemer gennem omorganisering af specialrådgivningen. Det har til formål at sætte landene i stand til at reflektere og udvikle et kontinuum af støtte til inkluderende undervisning ved at:</w:t>
      </w:r>
    </w:p>
    <w:p w14:paraId="162D6D71" w14:textId="77777777" w:rsidR="00776FBF" w:rsidRPr="00DF50CC" w:rsidRDefault="00776FBF" w:rsidP="00591FE3">
      <w:pPr>
        <w:pStyle w:val="Agency-body-text"/>
        <w:numPr>
          <w:ilvl w:val="0"/>
          <w:numId w:val="36"/>
        </w:numPr>
      </w:pPr>
      <w:r w:rsidRPr="00DF50CC">
        <w:rPr>
          <w:lang w:bidi="da-DK"/>
        </w:rPr>
        <w:t>støtte dem i at kortlægge, hvor de er på deres rejse mod at ændre specialrådgivningens rolle, gennem dybdegående selvreflekterende spørgsmål</w:t>
      </w:r>
    </w:p>
    <w:p w14:paraId="67CC3B3A" w14:textId="78B0F85C" w:rsidR="00776FBF" w:rsidRPr="00DF50CC" w:rsidRDefault="00776FBF" w:rsidP="00591FE3">
      <w:pPr>
        <w:pStyle w:val="Agency-body-text"/>
        <w:numPr>
          <w:ilvl w:val="0"/>
          <w:numId w:val="36"/>
        </w:numPr>
      </w:pPr>
      <w:r w:rsidRPr="00DF50CC">
        <w:rPr>
          <w:lang w:bidi="da-DK"/>
        </w:rPr>
        <w:t>identificere de næste trin for ændring af specialrådgivningens rolle.</w:t>
      </w:r>
    </w:p>
    <w:p w14:paraId="1C883D99" w14:textId="231F005A" w:rsidR="009C62BC" w:rsidRPr="00DF50CC" w:rsidRDefault="00776FBF" w:rsidP="00591FE3">
      <w:pPr>
        <w:pStyle w:val="Agency-body-text"/>
      </w:pPr>
      <w:r w:rsidRPr="00DF50CC">
        <w:rPr>
          <w:lang w:bidi="da-DK"/>
        </w:rPr>
        <w:t>Værktøjet er primært rettet mod planlæggere på nationalt/regionalt/lokalt niveau samt beslutningstagere og fagfolk på skoleniveau.</w:t>
      </w:r>
    </w:p>
    <w:p w14:paraId="70C14D4E" w14:textId="21462F10" w:rsidR="00776FBF" w:rsidRPr="00DF50CC" w:rsidRDefault="00776FBF" w:rsidP="00591FE3">
      <w:pPr>
        <w:pStyle w:val="Agency-heading-1"/>
      </w:pPr>
      <w:bookmarkStart w:id="2" w:name="_Toc126928513"/>
      <w:r w:rsidRPr="00DF50CC">
        <w:rPr>
          <w:lang w:bidi="da-DK"/>
        </w:rPr>
        <w:lastRenderedPageBreak/>
        <w:t>Sådan bruges værktøjet</w:t>
      </w:r>
      <w:bookmarkEnd w:id="2"/>
    </w:p>
    <w:p w14:paraId="42BF9C6D" w14:textId="7E4DBAFF" w:rsidR="00776FBF" w:rsidRPr="00DF50CC" w:rsidRDefault="00776FBF" w:rsidP="00591FE3">
      <w:pPr>
        <w:pStyle w:val="Agency-body-text"/>
      </w:pPr>
      <w:r w:rsidRPr="00DF50CC">
        <w:rPr>
          <w:lang w:bidi="da-DK"/>
        </w:rPr>
        <w:t>Værktøjet består af et sæt spørgsmål, der kan besvares af et tværfagligt team. Dette team kan omfatte beslutningstagere fra alle uddannelsesniveauer og/eller andre parter, herunder fagfolk fra almen undervisning og specialrådgivning.</w:t>
      </w:r>
    </w:p>
    <w:p w14:paraId="4BE0DB70" w14:textId="58BD9565" w:rsidR="00776FBF" w:rsidRPr="00DF50CC" w:rsidRDefault="00776FBF" w:rsidP="00591FE3">
      <w:pPr>
        <w:pStyle w:val="Agency-body-text"/>
      </w:pPr>
      <w:r w:rsidRPr="00DF50CC">
        <w:rPr>
          <w:lang w:bidi="da-DK"/>
        </w:rPr>
        <w:t xml:space="preserve">Værktøjet er et </w:t>
      </w:r>
      <w:r w:rsidRPr="00DF50CC">
        <w:rPr>
          <w:b/>
          <w:lang w:bidi="da-DK"/>
        </w:rPr>
        <w:t>open-source</w:t>
      </w:r>
      <w:r w:rsidRPr="00DF50CC">
        <w:rPr>
          <w:lang w:bidi="da-DK"/>
        </w:rPr>
        <w:t xml:space="preserve">-dokument. Det vil være tilgængeligt på alle agenturets sprog. Landene opfordres til at anvende og bygge videre på værktøjet efter at have valideret det og tilpasset dets begreber og terminologi til deres nationale kontekster (se </w:t>
      </w:r>
      <w:hyperlink w:anchor="annex3" w:history="1">
        <w:r w:rsidRPr="00DF50CC">
          <w:rPr>
            <w:rStyle w:val="Hyperlink"/>
            <w:lang w:bidi="da-DK"/>
          </w:rPr>
          <w:t>bilag 3</w:t>
        </w:r>
      </w:hyperlink>
      <w:r w:rsidRPr="00DF50CC">
        <w:rPr>
          <w:lang w:bidi="da-DK"/>
        </w:rPr>
        <w:t xml:space="preserve"> for yderligere oplysninger).</w:t>
      </w:r>
    </w:p>
    <w:p w14:paraId="57C3DB43" w14:textId="4FE73609" w:rsidR="009C62BC" w:rsidRPr="00DF50CC" w:rsidRDefault="00776FBF" w:rsidP="00591FE3">
      <w:pPr>
        <w:pStyle w:val="Agency-body-text"/>
      </w:pPr>
      <w:r w:rsidRPr="00DF50CC">
        <w:rPr>
          <w:lang w:bidi="da-DK"/>
        </w:rPr>
        <w:t>På grundlag af deres nationale prioriteter kan landene beslutte at bruge hele selvevalueringsværktøjet eller dele af det (dvs. fokusere på specifikke vejledende principper og/eller specifikke spørgsmål).</w:t>
      </w:r>
    </w:p>
    <w:p w14:paraId="53F287CF" w14:textId="031EC639" w:rsidR="00776FBF" w:rsidRPr="00DF50CC" w:rsidRDefault="00776FBF" w:rsidP="00591FE3">
      <w:pPr>
        <w:pStyle w:val="Agency-body-text"/>
        <w:rPr>
          <w:rFonts w:eastAsia="Calibri" w:cs="Calibri"/>
        </w:rPr>
      </w:pPr>
      <w:r w:rsidRPr="00DF50CC">
        <w:rPr>
          <w:lang w:bidi="da-DK"/>
        </w:rPr>
        <w:t>Værktøjet kan formidles til forskellige parter til brug og udveksling af synspunkter. Bemærk, at nogle områder kan være mere relevante for planlæggere, mens andre kan være mere nyttige for praktiserende på området. Derfor kan de mest relevante spørgsmål besvares af de respektive parter med fokus på udvalgte emner, hver gang de mødes. Brugere har mulighed for at mødes mere end én gang for at interagere.</w:t>
      </w:r>
    </w:p>
    <w:p w14:paraId="08437630" w14:textId="5B90AD95" w:rsidR="00776FBF" w:rsidRPr="00DF50CC" w:rsidRDefault="00776FBF" w:rsidP="00591FE3">
      <w:pPr>
        <w:pStyle w:val="Agency-heading-2"/>
      </w:pPr>
      <w:bookmarkStart w:id="3" w:name="_Toc126928514"/>
      <w:r w:rsidRPr="00DF50CC">
        <w:rPr>
          <w:lang w:bidi="da-DK"/>
        </w:rPr>
        <w:t>Forberedelser</w:t>
      </w:r>
      <w:bookmarkEnd w:id="3"/>
    </w:p>
    <w:p w14:paraId="1F19BD98" w14:textId="66F4F021" w:rsidR="00776FBF" w:rsidRPr="00DF50CC" w:rsidRDefault="00776FBF" w:rsidP="00AB47C3">
      <w:pPr>
        <w:pStyle w:val="Agency-body-text"/>
        <w:keepNext/>
      </w:pPr>
      <w:r w:rsidRPr="00DF50CC">
        <w:rPr>
          <w:lang w:bidi="da-DK"/>
        </w:rPr>
        <w:t>Før brugerne svarer på værktøjets spørgsmål, skal de beslutte sig for følgende:</w:t>
      </w:r>
    </w:p>
    <w:p w14:paraId="398B45DD" w14:textId="77777777" w:rsidR="00776FBF" w:rsidRPr="00DF50CC" w:rsidRDefault="00776FBF" w:rsidP="00591FE3">
      <w:pPr>
        <w:pStyle w:val="Agency-body-text"/>
        <w:numPr>
          <w:ilvl w:val="0"/>
          <w:numId w:val="38"/>
        </w:numPr>
      </w:pPr>
      <w:r w:rsidRPr="00DF50CC">
        <w:rPr>
          <w:lang w:bidi="da-DK"/>
        </w:rPr>
        <w:t>Hvem vil være involveret i fuldførelsen af værktøjet?</w:t>
      </w:r>
    </w:p>
    <w:p w14:paraId="2F03FA5D" w14:textId="5DAD1F44" w:rsidR="00776FBF" w:rsidRPr="00DF50CC" w:rsidRDefault="00776FBF" w:rsidP="00591FE3">
      <w:pPr>
        <w:pStyle w:val="Agency-body-text"/>
        <w:numPr>
          <w:ilvl w:val="0"/>
          <w:numId w:val="38"/>
        </w:numPr>
      </w:pPr>
      <w:r w:rsidRPr="00DF50CC">
        <w:rPr>
          <w:lang w:bidi="da-DK"/>
        </w:rPr>
        <w:t>Hvilke yderligere oplysninger er der brug for?</w:t>
      </w:r>
    </w:p>
    <w:p w14:paraId="46A89BC6" w14:textId="61566E34" w:rsidR="00776FBF" w:rsidRPr="00DF50CC" w:rsidRDefault="00776FBF" w:rsidP="00591FE3">
      <w:pPr>
        <w:pStyle w:val="Agency-heading-2"/>
      </w:pPr>
      <w:bookmarkStart w:id="4" w:name="_Toc126928515"/>
      <w:r w:rsidRPr="00DF50CC">
        <w:rPr>
          <w:lang w:bidi="da-DK"/>
        </w:rPr>
        <w:t>Fuldførelse af værktøjet</w:t>
      </w:r>
      <w:bookmarkEnd w:id="4"/>
    </w:p>
    <w:p w14:paraId="4D6CDA8A" w14:textId="148F31CC" w:rsidR="00776FBF" w:rsidRPr="00DF50CC" w:rsidRDefault="00776FBF" w:rsidP="00591FE3">
      <w:pPr>
        <w:pStyle w:val="Agency-body-text"/>
      </w:pPr>
      <w:r w:rsidRPr="00DF50CC">
        <w:rPr>
          <w:lang w:bidi="da-DK"/>
        </w:rPr>
        <w:t>Værktøjet opfordrer brugerne til at svare på en række reflekterende spørgsmål, der er baseret på specifikke politiske prioriteter/strategier, samt nøglehandlinger, der er nødvendige for at støtte specialrådgivningens skiftende rolle.</w:t>
      </w:r>
    </w:p>
    <w:p w14:paraId="6408B147" w14:textId="77777777" w:rsidR="00776FBF" w:rsidRPr="00DF50CC" w:rsidRDefault="00776FBF" w:rsidP="000034CB">
      <w:pPr>
        <w:pStyle w:val="Agency-body-text"/>
        <w:keepNext/>
      </w:pPr>
      <w:r w:rsidRPr="00DF50CC">
        <w:rPr>
          <w:lang w:bidi="da-DK"/>
        </w:rPr>
        <w:t>Hvert spørgsmål kan kortlægges i en skala for implementering med fire niveauer:</w:t>
      </w:r>
    </w:p>
    <w:p w14:paraId="3C85E622" w14:textId="77777777" w:rsidR="00776FBF" w:rsidRPr="00DF50CC" w:rsidRDefault="00776FBF" w:rsidP="00591FE3">
      <w:pPr>
        <w:pStyle w:val="Agency-body-text"/>
        <w:numPr>
          <w:ilvl w:val="0"/>
          <w:numId w:val="40"/>
        </w:numPr>
      </w:pPr>
      <w:r w:rsidRPr="00DF50CC">
        <w:rPr>
          <w:b/>
          <w:lang w:bidi="da-DK"/>
        </w:rPr>
        <w:t>Ikke endnu</w:t>
      </w:r>
      <w:r w:rsidRPr="00DF50CC">
        <w:rPr>
          <w:lang w:bidi="da-DK"/>
        </w:rPr>
        <w:t xml:space="preserve"> – Centrale politikker og foranstaltninger overvejes endnu ikke</w:t>
      </w:r>
    </w:p>
    <w:p w14:paraId="77DA6B0F" w14:textId="77777777" w:rsidR="00776FBF" w:rsidRPr="00DF50CC" w:rsidRDefault="00776FBF" w:rsidP="00591FE3">
      <w:pPr>
        <w:pStyle w:val="Agency-body-text"/>
        <w:numPr>
          <w:ilvl w:val="0"/>
          <w:numId w:val="40"/>
        </w:numPr>
      </w:pPr>
      <w:r w:rsidRPr="00DF50CC">
        <w:rPr>
          <w:b/>
          <w:lang w:bidi="da-DK"/>
        </w:rPr>
        <w:t>Planlagt</w:t>
      </w:r>
      <w:r w:rsidRPr="00DF50CC">
        <w:rPr>
          <w:lang w:bidi="da-DK"/>
        </w:rPr>
        <w:t xml:space="preserve"> – Der er en plan/idé, men implementeringen er ikke startet endnu</w:t>
      </w:r>
    </w:p>
    <w:p w14:paraId="114A0DF2" w14:textId="77777777" w:rsidR="00776FBF" w:rsidRPr="00DF50CC" w:rsidRDefault="00776FBF" w:rsidP="00591FE3">
      <w:pPr>
        <w:pStyle w:val="Agency-body-text"/>
        <w:numPr>
          <w:ilvl w:val="0"/>
          <w:numId w:val="40"/>
        </w:numPr>
      </w:pPr>
      <w:r w:rsidRPr="00DF50CC">
        <w:rPr>
          <w:b/>
          <w:lang w:bidi="da-DK"/>
        </w:rPr>
        <w:t>Delvist på plads</w:t>
      </w:r>
      <w:r w:rsidRPr="00DF50CC">
        <w:rPr>
          <w:lang w:bidi="da-DK"/>
        </w:rPr>
        <w:t xml:space="preserve"> – Implementeringen er startet, men kræver større dækning og højere kvalitet</w:t>
      </w:r>
    </w:p>
    <w:p w14:paraId="6105BB2E" w14:textId="77777777" w:rsidR="00776FBF" w:rsidRPr="00DF50CC" w:rsidRDefault="00776FBF" w:rsidP="00591FE3">
      <w:pPr>
        <w:pStyle w:val="Agency-body-text"/>
        <w:numPr>
          <w:ilvl w:val="0"/>
          <w:numId w:val="40"/>
        </w:numPr>
      </w:pPr>
      <w:r w:rsidRPr="00DF50CC">
        <w:rPr>
          <w:b/>
          <w:lang w:bidi="da-DK"/>
        </w:rPr>
        <w:t>På plads</w:t>
      </w:r>
      <w:r w:rsidRPr="00DF50CC">
        <w:rPr>
          <w:lang w:bidi="da-DK"/>
        </w:rPr>
        <w:t xml:space="preserve"> – Implementeringen er af høj kvalitet, udbredt og konsistent.</w:t>
      </w:r>
    </w:p>
    <w:p w14:paraId="33EAAB61" w14:textId="77777777" w:rsidR="00776FBF" w:rsidRPr="00DF50CC" w:rsidRDefault="00776FBF" w:rsidP="00591FE3">
      <w:pPr>
        <w:pStyle w:val="Agency-body-text"/>
      </w:pPr>
      <w:r w:rsidRPr="00DF50CC">
        <w:rPr>
          <w:lang w:bidi="da-DK"/>
        </w:rPr>
        <w:t xml:space="preserve">Kolonnen </w:t>
      </w:r>
      <w:r w:rsidRPr="00DF50CC">
        <w:rPr>
          <w:b/>
          <w:lang w:bidi="da-DK"/>
        </w:rPr>
        <w:t>Kommentarer</w:t>
      </w:r>
      <w:r w:rsidRPr="00DF50CC">
        <w:rPr>
          <w:lang w:bidi="da-DK"/>
        </w:rPr>
        <w:t xml:space="preserve"> er beregnet til enhver evaluerende kommentar, der henviser til kvaliteten af implementeringen af de vigtigste politikker og foranstaltninger eller enhver anden tilgængelig dokumentation (herunder information om overvågning og evaluering, evidensbaserede data osv.).</w:t>
      </w:r>
    </w:p>
    <w:p w14:paraId="4CBD6FA5" w14:textId="1DC21991" w:rsidR="00776FBF" w:rsidRPr="00DF50CC" w:rsidRDefault="00776FBF" w:rsidP="00591FE3">
      <w:pPr>
        <w:pStyle w:val="Agency-heading-2"/>
      </w:pPr>
      <w:bookmarkStart w:id="5" w:name="_Toc126928516"/>
      <w:r w:rsidRPr="00DF50CC">
        <w:rPr>
          <w:lang w:bidi="da-DK"/>
        </w:rPr>
        <w:lastRenderedPageBreak/>
        <w:t>Refleksion over svarene</w:t>
      </w:r>
      <w:bookmarkEnd w:id="5"/>
    </w:p>
    <w:p w14:paraId="29876F85" w14:textId="77777777" w:rsidR="009C62BC" w:rsidRPr="00DF50CC" w:rsidRDefault="00776FBF" w:rsidP="00591FE3">
      <w:pPr>
        <w:pStyle w:val="Agency-body-text"/>
      </w:pPr>
      <w:r w:rsidRPr="00DF50CC">
        <w:rPr>
          <w:lang w:bidi="da-DK"/>
        </w:rPr>
        <w:t>Efter kollektivt at have besvaret sættet af spørgsmål, deltager brugerne i en diskussion med det formål at identificere nødvendige politiske prioriteter/strategier/nøglehandlinger, der er på plads, måske mangler og/eller kræver forbedring og videreudvikling.</w:t>
      </w:r>
    </w:p>
    <w:p w14:paraId="78EAB178" w14:textId="15BDB2F7" w:rsidR="00776FBF" w:rsidRPr="00DF50CC" w:rsidRDefault="00776FBF" w:rsidP="00EE2C04">
      <w:pPr>
        <w:pStyle w:val="Agency-body-text"/>
        <w:keepNext/>
      </w:pPr>
      <w:r w:rsidRPr="00DF50CC">
        <w:rPr>
          <w:lang w:bidi="da-DK"/>
        </w:rPr>
        <w:t>Specifikt kan brugerne reflektere over følgende spørgsmål for hvert vejledende princip:</w:t>
      </w:r>
    </w:p>
    <w:p w14:paraId="5EA7541C" w14:textId="77777777" w:rsidR="00776FBF" w:rsidRPr="00DF50CC" w:rsidRDefault="00776FBF" w:rsidP="00591FE3">
      <w:pPr>
        <w:pStyle w:val="Agency-body-text"/>
        <w:numPr>
          <w:ilvl w:val="0"/>
          <w:numId w:val="45"/>
        </w:numPr>
      </w:pPr>
      <w:r w:rsidRPr="00DF50CC">
        <w:rPr>
          <w:lang w:bidi="da-DK"/>
        </w:rPr>
        <w:t>Hvor står vi på vejen hen imod at sikre hvert vejledende princip?</w:t>
      </w:r>
    </w:p>
    <w:p w14:paraId="54529867" w14:textId="77777777" w:rsidR="00776FBF" w:rsidRPr="00DF50CC" w:rsidRDefault="00776FBF" w:rsidP="00591FE3">
      <w:pPr>
        <w:pStyle w:val="Agency-body-text"/>
        <w:numPr>
          <w:ilvl w:val="0"/>
          <w:numId w:val="45"/>
        </w:numPr>
      </w:pPr>
      <w:r w:rsidRPr="00DF50CC">
        <w:rPr>
          <w:lang w:bidi="da-DK"/>
        </w:rPr>
        <w:t>Hvad er vores styrker i den henseende?</w:t>
      </w:r>
    </w:p>
    <w:p w14:paraId="7FAD8646" w14:textId="77777777" w:rsidR="00776FBF" w:rsidRPr="00DF50CC" w:rsidRDefault="00776FBF" w:rsidP="00591FE3">
      <w:pPr>
        <w:pStyle w:val="Agency-body-text"/>
        <w:numPr>
          <w:ilvl w:val="0"/>
          <w:numId w:val="45"/>
        </w:numPr>
      </w:pPr>
      <w:r w:rsidRPr="00DF50CC">
        <w:rPr>
          <w:lang w:bidi="da-DK"/>
        </w:rPr>
        <w:t>Hvilke områder skal vi forbedre/udvikle yderligere?</w:t>
      </w:r>
    </w:p>
    <w:p w14:paraId="3F0529FC" w14:textId="77777777" w:rsidR="00776FBF" w:rsidRPr="00DF50CC" w:rsidRDefault="00776FBF" w:rsidP="00591FE3">
      <w:pPr>
        <w:pStyle w:val="Agency-body-text"/>
        <w:numPr>
          <w:ilvl w:val="0"/>
          <w:numId w:val="45"/>
        </w:numPr>
      </w:pPr>
      <w:r w:rsidRPr="00DF50CC">
        <w:rPr>
          <w:lang w:bidi="da-DK"/>
        </w:rPr>
        <w:t>Hvad er vores tre prioriteter/næste skridt, vi skal overveje?</w:t>
      </w:r>
    </w:p>
    <w:p w14:paraId="44287A72" w14:textId="77777777" w:rsidR="00776FBF" w:rsidRPr="00DF50CC" w:rsidRDefault="00776FBF" w:rsidP="00591FE3">
      <w:pPr>
        <w:pStyle w:val="Agency-body-text"/>
        <w:numPr>
          <w:ilvl w:val="0"/>
          <w:numId w:val="45"/>
        </w:numPr>
      </w:pPr>
      <w:r w:rsidRPr="00DF50CC">
        <w:rPr>
          <w:lang w:bidi="da-DK"/>
        </w:rPr>
        <w:t>Hvem skal vi drøfte disse prioriteter med?</w:t>
      </w:r>
    </w:p>
    <w:p w14:paraId="4F9B2B32" w14:textId="08A89B21" w:rsidR="00776FBF" w:rsidRPr="00DF50CC" w:rsidRDefault="00776FBF" w:rsidP="00591FE3">
      <w:pPr>
        <w:pStyle w:val="Agency-body-text"/>
      </w:pPr>
      <w:r w:rsidRPr="00DF50CC">
        <w:rPr>
          <w:lang w:bidi="da-DK"/>
        </w:rPr>
        <w:t>Ved at reflektere over disse spørgsmål kan brugerne identificere mulige huller og blive enige om specifikke nøglehandlinger, der er nødvendige for at lette implementeringen af inkluderende undervisning. Denne proces kan sætte kursen for den fremtidige udvikling på nationalt, regionalt og lokalt niveau.</w:t>
      </w:r>
    </w:p>
    <w:p w14:paraId="0ED4EA0B" w14:textId="77777777" w:rsidR="00776FBF" w:rsidRPr="00DF50CC" w:rsidRDefault="00776FBF" w:rsidP="00591FE3">
      <w:pPr>
        <w:pStyle w:val="Agency-body-text"/>
        <w:sectPr w:rsidR="00776FBF" w:rsidRPr="00DF50CC"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DF50CC" w:rsidRDefault="00776FBF" w:rsidP="00591FE3">
      <w:pPr>
        <w:pStyle w:val="Agency-heading-1"/>
      </w:pPr>
      <w:bookmarkStart w:id="6" w:name="_Toc126928517"/>
      <w:r w:rsidRPr="00DF50CC">
        <w:rPr>
          <w:lang w:bidi="da-DK"/>
        </w:rPr>
        <w:lastRenderedPageBreak/>
        <w:t>CROSP-selvevalueringsværktøj for politikker</w:t>
      </w:r>
      <w:bookmarkEnd w:id="6"/>
    </w:p>
    <w:p w14:paraId="7E8FAA92" w14:textId="3F8ABE67" w:rsidR="00776FBF" w:rsidRPr="00DF50CC" w:rsidRDefault="00776FBF" w:rsidP="00591FE3">
      <w:pPr>
        <w:pStyle w:val="Agency-heading-2"/>
      </w:pPr>
      <w:bookmarkStart w:id="7" w:name="_Toc126928518"/>
      <w:r w:rsidRPr="00DF50CC">
        <w:rPr>
          <w:lang w:bidi="da-DK"/>
        </w:rPr>
        <w:t>Vejledende princip 1: Udvikling af et fælles engagement i inkluderende undervisning</w:t>
      </w:r>
      <w:bookmarkEnd w:id="7"/>
    </w:p>
    <w:p w14:paraId="688FA38A" w14:textId="216E9F12" w:rsidR="00776FBF" w:rsidRPr="00DF50CC" w:rsidRDefault="00776FBF" w:rsidP="00591FE3">
      <w:pPr>
        <w:pStyle w:val="Agency-heading-3"/>
      </w:pPr>
      <w:r w:rsidRPr="00DF50CC">
        <w:rPr>
          <w:lang w:bidi="da-DK"/>
        </w:rPr>
        <w:t xml:space="preserve">Politisk prioritet/strategi 1.1: Der er et fælles engagement i inkluderende undervisning, som understøttes af en politisk vilje til at fremme </w:t>
      </w:r>
      <w:r w:rsidRPr="00DF50CC">
        <w:rPr>
          <w:i/>
          <w:lang w:bidi="da-DK"/>
        </w:rPr>
        <w:t>langsigtede ændringer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56C2756" w14:textId="77777777" w:rsidTr="008B24CF">
        <w:trPr>
          <w:cantSplit/>
          <w:tblHeader/>
        </w:trPr>
        <w:tc>
          <w:tcPr>
            <w:tcW w:w="2250" w:type="pct"/>
            <w:shd w:val="clear" w:color="auto" w:fill="D9D9D9" w:themeFill="background1" w:themeFillShade="D9"/>
          </w:tcPr>
          <w:p w14:paraId="6981D2C0"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347F05FD"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08158684"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3CD633FF"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00958067"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026B9CD4"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534E189C" w14:textId="77777777" w:rsidTr="008B24CF">
        <w:trPr>
          <w:cantSplit/>
        </w:trPr>
        <w:tc>
          <w:tcPr>
            <w:tcW w:w="2250" w:type="pct"/>
          </w:tcPr>
          <w:p w14:paraId="512E0E08" w14:textId="77777777" w:rsidR="00776FBF" w:rsidRPr="00DF50CC" w:rsidRDefault="00776FBF" w:rsidP="00591FE3">
            <w:pPr>
              <w:pStyle w:val="Agency-body-text"/>
              <w:rPr>
                <w:sz w:val="22"/>
                <w:szCs w:val="22"/>
              </w:rPr>
            </w:pPr>
            <w:r w:rsidRPr="00DF50CC">
              <w:rPr>
                <w:b/>
                <w:sz w:val="22"/>
                <w:lang w:bidi="da-DK"/>
              </w:rPr>
              <w:t>1.1.1</w:t>
            </w:r>
            <w:r w:rsidRPr="00DF50CC">
              <w:rPr>
                <w:sz w:val="22"/>
                <w:lang w:bidi="da-DK"/>
              </w:rPr>
              <w:t>: Er der nogen tværministerielle organer, der støtter langsigtede ændringer i retning af inkluderende undervisning?</w:t>
            </w:r>
          </w:p>
        </w:tc>
        <w:tc>
          <w:tcPr>
            <w:tcW w:w="500" w:type="pct"/>
          </w:tcPr>
          <w:p w14:paraId="6EDD16E7" w14:textId="77777777" w:rsidR="00776FBF" w:rsidRPr="00DF50CC" w:rsidRDefault="00776FBF" w:rsidP="00591FE3">
            <w:pPr>
              <w:pStyle w:val="Agency-body-text"/>
              <w:rPr>
                <w:sz w:val="22"/>
                <w:szCs w:val="22"/>
              </w:rPr>
            </w:pPr>
          </w:p>
        </w:tc>
        <w:tc>
          <w:tcPr>
            <w:tcW w:w="500" w:type="pct"/>
          </w:tcPr>
          <w:p w14:paraId="32C49F7E" w14:textId="77777777" w:rsidR="00776FBF" w:rsidRPr="00DF50CC" w:rsidRDefault="00776FBF" w:rsidP="00591FE3">
            <w:pPr>
              <w:pStyle w:val="Agency-body-text"/>
              <w:rPr>
                <w:sz w:val="22"/>
                <w:szCs w:val="22"/>
              </w:rPr>
            </w:pPr>
          </w:p>
        </w:tc>
        <w:tc>
          <w:tcPr>
            <w:tcW w:w="500" w:type="pct"/>
          </w:tcPr>
          <w:p w14:paraId="3C277D1D" w14:textId="77777777" w:rsidR="00776FBF" w:rsidRPr="00DF50CC" w:rsidRDefault="00776FBF" w:rsidP="00591FE3">
            <w:pPr>
              <w:pStyle w:val="Agency-body-text"/>
              <w:rPr>
                <w:sz w:val="22"/>
                <w:szCs w:val="22"/>
              </w:rPr>
            </w:pPr>
          </w:p>
        </w:tc>
        <w:tc>
          <w:tcPr>
            <w:tcW w:w="500" w:type="pct"/>
          </w:tcPr>
          <w:p w14:paraId="51F7A14B" w14:textId="77777777" w:rsidR="00776FBF" w:rsidRPr="00DF50CC" w:rsidRDefault="00776FBF" w:rsidP="00591FE3">
            <w:pPr>
              <w:pStyle w:val="Agency-body-text"/>
              <w:rPr>
                <w:sz w:val="22"/>
                <w:szCs w:val="22"/>
              </w:rPr>
            </w:pPr>
          </w:p>
        </w:tc>
        <w:tc>
          <w:tcPr>
            <w:tcW w:w="750" w:type="pct"/>
          </w:tcPr>
          <w:p w14:paraId="23F39955" w14:textId="77777777" w:rsidR="00776FBF" w:rsidRPr="00DF50CC" w:rsidRDefault="00776FBF" w:rsidP="00591FE3">
            <w:pPr>
              <w:pStyle w:val="Agency-body-text"/>
              <w:rPr>
                <w:sz w:val="22"/>
                <w:szCs w:val="22"/>
              </w:rPr>
            </w:pPr>
          </w:p>
        </w:tc>
      </w:tr>
      <w:tr w:rsidR="00776FBF" w:rsidRPr="00DF50CC" w14:paraId="6B7BFAD8" w14:textId="77777777" w:rsidTr="008B24CF">
        <w:trPr>
          <w:cantSplit/>
        </w:trPr>
        <w:tc>
          <w:tcPr>
            <w:tcW w:w="2250" w:type="pct"/>
          </w:tcPr>
          <w:p w14:paraId="7613047E" w14:textId="77777777" w:rsidR="00776FBF" w:rsidRPr="00DF50CC" w:rsidRDefault="00776FBF" w:rsidP="00591FE3">
            <w:pPr>
              <w:pStyle w:val="Agency-body-text"/>
              <w:rPr>
                <w:sz w:val="22"/>
                <w:szCs w:val="22"/>
              </w:rPr>
            </w:pPr>
            <w:r w:rsidRPr="00DF50CC">
              <w:rPr>
                <w:b/>
                <w:sz w:val="22"/>
                <w:lang w:bidi="da-DK"/>
              </w:rPr>
              <w:t>1.1.2</w:t>
            </w:r>
            <w:r w:rsidRPr="00DF50CC">
              <w:rPr>
                <w:sz w:val="22"/>
                <w:lang w:bidi="da-DK"/>
              </w:rPr>
              <w:t>: Er der nogen styrelses- og/eller finansieringsforanstaltninger, der tilskynder fagfolk fra almen undervisning og specialrådgivning til at forpligte sig til langsigtet forandring?</w:t>
            </w:r>
          </w:p>
        </w:tc>
        <w:tc>
          <w:tcPr>
            <w:tcW w:w="500" w:type="pct"/>
          </w:tcPr>
          <w:p w14:paraId="52A03E39" w14:textId="77777777" w:rsidR="00776FBF" w:rsidRPr="00DF50CC" w:rsidRDefault="00776FBF" w:rsidP="00591FE3">
            <w:pPr>
              <w:pStyle w:val="Agency-body-text"/>
              <w:rPr>
                <w:sz w:val="22"/>
                <w:szCs w:val="22"/>
              </w:rPr>
            </w:pPr>
          </w:p>
        </w:tc>
        <w:tc>
          <w:tcPr>
            <w:tcW w:w="500" w:type="pct"/>
          </w:tcPr>
          <w:p w14:paraId="687FF2A3" w14:textId="77777777" w:rsidR="00776FBF" w:rsidRPr="00DF50CC" w:rsidRDefault="00776FBF" w:rsidP="00591FE3">
            <w:pPr>
              <w:pStyle w:val="Agency-body-text"/>
              <w:rPr>
                <w:sz w:val="22"/>
                <w:szCs w:val="22"/>
              </w:rPr>
            </w:pPr>
          </w:p>
        </w:tc>
        <w:tc>
          <w:tcPr>
            <w:tcW w:w="500" w:type="pct"/>
          </w:tcPr>
          <w:p w14:paraId="0F8C4091" w14:textId="77777777" w:rsidR="00776FBF" w:rsidRPr="00DF50CC" w:rsidRDefault="00776FBF" w:rsidP="00591FE3">
            <w:pPr>
              <w:pStyle w:val="Agency-body-text"/>
              <w:rPr>
                <w:sz w:val="22"/>
                <w:szCs w:val="22"/>
              </w:rPr>
            </w:pPr>
          </w:p>
        </w:tc>
        <w:tc>
          <w:tcPr>
            <w:tcW w:w="500" w:type="pct"/>
          </w:tcPr>
          <w:p w14:paraId="1295BCFE" w14:textId="77777777" w:rsidR="00776FBF" w:rsidRPr="00DF50CC" w:rsidRDefault="00776FBF" w:rsidP="00591FE3">
            <w:pPr>
              <w:pStyle w:val="Agency-body-text"/>
              <w:rPr>
                <w:sz w:val="22"/>
                <w:szCs w:val="22"/>
              </w:rPr>
            </w:pPr>
          </w:p>
        </w:tc>
        <w:tc>
          <w:tcPr>
            <w:tcW w:w="750" w:type="pct"/>
          </w:tcPr>
          <w:p w14:paraId="1580063C" w14:textId="77777777" w:rsidR="00776FBF" w:rsidRPr="00DF50CC" w:rsidRDefault="00776FBF" w:rsidP="00591FE3">
            <w:pPr>
              <w:pStyle w:val="Agency-body-text"/>
              <w:rPr>
                <w:sz w:val="22"/>
                <w:szCs w:val="22"/>
              </w:rPr>
            </w:pPr>
          </w:p>
        </w:tc>
      </w:tr>
      <w:tr w:rsidR="00776FBF" w:rsidRPr="00DF50CC" w14:paraId="355531BD" w14:textId="77777777" w:rsidTr="008B24CF">
        <w:trPr>
          <w:cantSplit/>
        </w:trPr>
        <w:tc>
          <w:tcPr>
            <w:tcW w:w="2250" w:type="pct"/>
          </w:tcPr>
          <w:p w14:paraId="0E532283" w14:textId="77777777" w:rsidR="00776FBF" w:rsidRPr="00DF50CC" w:rsidRDefault="00776FBF" w:rsidP="00591FE3">
            <w:pPr>
              <w:pStyle w:val="Agency-body-text"/>
              <w:rPr>
                <w:sz w:val="22"/>
                <w:szCs w:val="22"/>
              </w:rPr>
            </w:pPr>
            <w:r w:rsidRPr="00DF50CC">
              <w:rPr>
                <w:b/>
                <w:sz w:val="22"/>
                <w:lang w:bidi="da-DK"/>
              </w:rPr>
              <w:t>1.1.3</w:t>
            </w:r>
            <w:r w:rsidRPr="00DF50CC">
              <w:rPr>
                <w:sz w:val="22"/>
                <w:lang w:bidi="da-DK"/>
              </w:rPr>
              <w:t>: Gør støttestrukturerne det muligt for fagfolk fra specialrådgivning at tage ansvar for alle elever og studerende?</w:t>
            </w:r>
          </w:p>
        </w:tc>
        <w:tc>
          <w:tcPr>
            <w:tcW w:w="500" w:type="pct"/>
          </w:tcPr>
          <w:p w14:paraId="265FC0C0" w14:textId="77777777" w:rsidR="00776FBF" w:rsidRPr="00DF50CC" w:rsidRDefault="00776FBF" w:rsidP="00591FE3">
            <w:pPr>
              <w:pStyle w:val="Agency-body-text"/>
              <w:rPr>
                <w:sz w:val="22"/>
                <w:szCs w:val="22"/>
              </w:rPr>
            </w:pPr>
          </w:p>
        </w:tc>
        <w:tc>
          <w:tcPr>
            <w:tcW w:w="500" w:type="pct"/>
          </w:tcPr>
          <w:p w14:paraId="42725254" w14:textId="77777777" w:rsidR="00776FBF" w:rsidRPr="00DF50CC" w:rsidRDefault="00776FBF" w:rsidP="00591FE3">
            <w:pPr>
              <w:pStyle w:val="Agency-body-text"/>
              <w:rPr>
                <w:sz w:val="22"/>
                <w:szCs w:val="22"/>
              </w:rPr>
            </w:pPr>
          </w:p>
        </w:tc>
        <w:tc>
          <w:tcPr>
            <w:tcW w:w="500" w:type="pct"/>
          </w:tcPr>
          <w:p w14:paraId="36CD2C6B" w14:textId="77777777" w:rsidR="00776FBF" w:rsidRPr="00DF50CC" w:rsidRDefault="00776FBF" w:rsidP="00591FE3">
            <w:pPr>
              <w:pStyle w:val="Agency-body-text"/>
              <w:rPr>
                <w:sz w:val="22"/>
                <w:szCs w:val="22"/>
              </w:rPr>
            </w:pPr>
          </w:p>
        </w:tc>
        <w:tc>
          <w:tcPr>
            <w:tcW w:w="500" w:type="pct"/>
          </w:tcPr>
          <w:p w14:paraId="782DDEC8" w14:textId="77777777" w:rsidR="00776FBF" w:rsidRPr="00DF50CC" w:rsidRDefault="00776FBF" w:rsidP="00591FE3">
            <w:pPr>
              <w:pStyle w:val="Agency-body-text"/>
              <w:rPr>
                <w:sz w:val="22"/>
                <w:szCs w:val="22"/>
              </w:rPr>
            </w:pPr>
          </w:p>
        </w:tc>
        <w:tc>
          <w:tcPr>
            <w:tcW w:w="750" w:type="pct"/>
          </w:tcPr>
          <w:p w14:paraId="12C89DAA" w14:textId="77777777" w:rsidR="00776FBF" w:rsidRPr="00DF50CC" w:rsidRDefault="00776FBF" w:rsidP="00591FE3">
            <w:pPr>
              <w:pStyle w:val="Agency-body-text"/>
              <w:rPr>
                <w:sz w:val="22"/>
                <w:szCs w:val="22"/>
              </w:rPr>
            </w:pPr>
          </w:p>
        </w:tc>
      </w:tr>
      <w:tr w:rsidR="00776FBF" w:rsidRPr="00DF50CC" w14:paraId="28035CC2" w14:textId="77777777" w:rsidTr="008B24CF">
        <w:trPr>
          <w:cantSplit/>
        </w:trPr>
        <w:tc>
          <w:tcPr>
            <w:tcW w:w="2250" w:type="pct"/>
          </w:tcPr>
          <w:p w14:paraId="2061F53B"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69099C8B" w14:textId="77777777" w:rsidR="00776FBF" w:rsidRPr="00DF50CC" w:rsidRDefault="00776FBF" w:rsidP="00591FE3">
            <w:pPr>
              <w:pStyle w:val="Agency-body-text"/>
              <w:rPr>
                <w:sz w:val="22"/>
                <w:szCs w:val="22"/>
              </w:rPr>
            </w:pPr>
          </w:p>
        </w:tc>
        <w:tc>
          <w:tcPr>
            <w:tcW w:w="500" w:type="pct"/>
          </w:tcPr>
          <w:p w14:paraId="30C75E9B" w14:textId="77777777" w:rsidR="00776FBF" w:rsidRPr="00DF50CC" w:rsidRDefault="00776FBF" w:rsidP="00591FE3">
            <w:pPr>
              <w:pStyle w:val="Agency-body-text"/>
              <w:rPr>
                <w:sz w:val="22"/>
                <w:szCs w:val="22"/>
              </w:rPr>
            </w:pPr>
          </w:p>
        </w:tc>
        <w:tc>
          <w:tcPr>
            <w:tcW w:w="500" w:type="pct"/>
          </w:tcPr>
          <w:p w14:paraId="6B853F8A" w14:textId="77777777" w:rsidR="00776FBF" w:rsidRPr="00DF50CC" w:rsidRDefault="00776FBF" w:rsidP="00591FE3">
            <w:pPr>
              <w:pStyle w:val="Agency-body-text"/>
              <w:rPr>
                <w:sz w:val="22"/>
                <w:szCs w:val="22"/>
              </w:rPr>
            </w:pPr>
          </w:p>
        </w:tc>
        <w:tc>
          <w:tcPr>
            <w:tcW w:w="500" w:type="pct"/>
          </w:tcPr>
          <w:p w14:paraId="71E38C2A" w14:textId="77777777" w:rsidR="00776FBF" w:rsidRPr="00DF50CC" w:rsidRDefault="00776FBF" w:rsidP="00591FE3">
            <w:pPr>
              <w:pStyle w:val="Agency-body-text"/>
              <w:rPr>
                <w:sz w:val="22"/>
                <w:szCs w:val="22"/>
              </w:rPr>
            </w:pPr>
          </w:p>
        </w:tc>
        <w:tc>
          <w:tcPr>
            <w:tcW w:w="750" w:type="pct"/>
          </w:tcPr>
          <w:p w14:paraId="41850AFD" w14:textId="77777777" w:rsidR="00776FBF" w:rsidRPr="00DF50CC" w:rsidRDefault="00776FBF" w:rsidP="00591FE3">
            <w:pPr>
              <w:pStyle w:val="Agency-body-text"/>
              <w:rPr>
                <w:sz w:val="22"/>
                <w:szCs w:val="22"/>
              </w:rPr>
            </w:pPr>
          </w:p>
        </w:tc>
      </w:tr>
    </w:tbl>
    <w:p w14:paraId="240A57F1" w14:textId="7A6A96C9" w:rsidR="00776FBF" w:rsidRPr="00DF50CC" w:rsidRDefault="00776FBF" w:rsidP="00591FE3">
      <w:pPr>
        <w:pStyle w:val="Agency-heading-3"/>
      </w:pPr>
      <w:r w:rsidRPr="00DF50CC">
        <w:rPr>
          <w:lang w:bidi="da-DK"/>
        </w:rPr>
        <w:lastRenderedPageBreak/>
        <w:t xml:space="preserve">Politisk prioritet/strategi 1.2: De nationale politikker omfatter en fælles forpligtelse til inkluderende undervisning, der støttes af en </w:t>
      </w:r>
      <w:r w:rsidRPr="00DF50CC">
        <w:rPr>
          <w:i/>
          <w:lang w:bidi="da-DK"/>
        </w:rPr>
        <w:t>menneskerettighedsbaseret fremgangsmåde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2A3C0A70" w14:textId="77777777" w:rsidTr="00C01411">
        <w:trPr>
          <w:cantSplit/>
          <w:tblHeader/>
        </w:trPr>
        <w:tc>
          <w:tcPr>
            <w:tcW w:w="2250" w:type="pct"/>
            <w:shd w:val="clear" w:color="auto" w:fill="D9D9D9" w:themeFill="background1" w:themeFillShade="D9"/>
          </w:tcPr>
          <w:p w14:paraId="3BDC8DBF"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1736A005"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25A5AC2C"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5FCACAFB"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01D9E577"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1F44B763"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3683E2F1" w14:textId="77777777" w:rsidTr="00C01411">
        <w:trPr>
          <w:cantSplit/>
        </w:trPr>
        <w:tc>
          <w:tcPr>
            <w:tcW w:w="2250" w:type="pct"/>
          </w:tcPr>
          <w:p w14:paraId="5C694161" w14:textId="77777777" w:rsidR="00776FBF" w:rsidRPr="00DF50CC" w:rsidRDefault="00776FBF" w:rsidP="00591FE3">
            <w:pPr>
              <w:pStyle w:val="Agency-body-text"/>
              <w:rPr>
                <w:sz w:val="22"/>
                <w:szCs w:val="22"/>
              </w:rPr>
            </w:pPr>
            <w:r w:rsidRPr="00DF50CC">
              <w:rPr>
                <w:b/>
                <w:sz w:val="22"/>
                <w:lang w:bidi="da-DK"/>
              </w:rPr>
              <w:t>1.2.1</w:t>
            </w:r>
            <w:r w:rsidRPr="00DF50CC">
              <w:rPr>
                <w:sz w:val="22"/>
                <w:lang w:bidi="da-DK"/>
              </w:rPr>
              <w:t>: Er der et klart, langsigtet politisk engagement, der støtter den menneskerettighedsbaserede fremgangsmåde inden for lovgivning og politik?</w:t>
            </w:r>
          </w:p>
        </w:tc>
        <w:tc>
          <w:tcPr>
            <w:tcW w:w="500" w:type="pct"/>
          </w:tcPr>
          <w:p w14:paraId="4CFE0625" w14:textId="77777777" w:rsidR="00776FBF" w:rsidRPr="00DF50CC" w:rsidRDefault="00776FBF" w:rsidP="00591FE3">
            <w:pPr>
              <w:pStyle w:val="Agency-body-text"/>
              <w:rPr>
                <w:sz w:val="22"/>
                <w:szCs w:val="22"/>
              </w:rPr>
            </w:pPr>
          </w:p>
        </w:tc>
        <w:tc>
          <w:tcPr>
            <w:tcW w:w="500" w:type="pct"/>
          </w:tcPr>
          <w:p w14:paraId="483EA676" w14:textId="77777777" w:rsidR="00776FBF" w:rsidRPr="00DF50CC" w:rsidRDefault="00776FBF" w:rsidP="00591FE3">
            <w:pPr>
              <w:pStyle w:val="Agency-body-text"/>
              <w:rPr>
                <w:sz w:val="22"/>
                <w:szCs w:val="22"/>
              </w:rPr>
            </w:pPr>
          </w:p>
        </w:tc>
        <w:tc>
          <w:tcPr>
            <w:tcW w:w="500" w:type="pct"/>
          </w:tcPr>
          <w:p w14:paraId="2684E1B9" w14:textId="77777777" w:rsidR="00776FBF" w:rsidRPr="00DF50CC" w:rsidRDefault="00776FBF" w:rsidP="00591FE3">
            <w:pPr>
              <w:pStyle w:val="Agency-body-text"/>
              <w:rPr>
                <w:sz w:val="22"/>
                <w:szCs w:val="22"/>
              </w:rPr>
            </w:pPr>
          </w:p>
        </w:tc>
        <w:tc>
          <w:tcPr>
            <w:tcW w:w="500" w:type="pct"/>
          </w:tcPr>
          <w:p w14:paraId="52D43C6A" w14:textId="77777777" w:rsidR="00776FBF" w:rsidRPr="00DF50CC" w:rsidRDefault="00776FBF" w:rsidP="00591FE3">
            <w:pPr>
              <w:pStyle w:val="Agency-body-text"/>
              <w:rPr>
                <w:sz w:val="22"/>
                <w:szCs w:val="22"/>
              </w:rPr>
            </w:pPr>
          </w:p>
        </w:tc>
        <w:tc>
          <w:tcPr>
            <w:tcW w:w="750" w:type="pct"/>
          </w:tcPr>
          <w:p w14:paraId="331E8FEA" w14:textId="77777777" w:rsidR="00776FBF" w:rsidRPr="00DF50CC" w:rsidRDefault="00776FBF" w:rsidP="00591FE3">
            <w:pPr>
              <w:pStyle w:val="Agency-body-text"/>
              <w:rPr>
                <w:sz w:val="22"/>
                <w:szCs w:val="22"/>
              </w:rPr>
            </w:pPr>
          </w:p>
        </w:tc>
      </w:tr>
      <w:tr w:rsidR="00776FBF" w:rsidRPr="00DF50CC" w14:paraId="2884FD38" w14:textId="77777777" w:rsidTr="00C01411">
        <w:trPr>
          <w:cantSplit/>
        </w:trPr>
        <w:tc>
          <w:tcPr>
            <w:tcW w:w="2250" w:type="pct"/>
          </w:tcPr>
          <w:p w14:paraId="7CA616B5" w14:textId="77777777" w:rsidR="00776FBF" w:rsidRPr="00DF50CC" w:rsidRDefault="00776FBF" w:rsidP="00591FE3">
            <w:pPr>
              <w:pStyle w:val="Agency-body-text"/>
              <w:rPr>
                <w:sz w:val="22"/>
                <w:szCs w:val="22"/>
              </w:rPr>
            </w:pPr>
            <w:r w:rsidRPr="00DF50CC">
              <w:rPr>
                <w:b/>
                <w:sz w:val="22"/>
                <w:lang w:bidi="da-DK"/>
              </w:rPr>
              <w:t>1.2.2</w:t>
            </w:r>
            <w:r w:rsidRPr="00DF50CC">
              <w:rPr>
                <w:sz w:val="22"/>
                <w:lang w:bidi="da-DK"/>
              </w:rPr>
              <w:t>: Er der i overensstemmelse med den menneskerettighedsbaserede tilgang et klart skift fra en medicinsk til en socialpædagogisk tilgang?</w:t>
            </w:r>
          </w:p>
        </w:tc>
        <w:tc>
          <w:tcPr>
            <w:tcW w:w="500" w:type="pct"/>
          </w:tcPr>
          <w:p w14:paraId="0AC211D2" w14:textId="77777777" w:rsidR="00776FBF" w:rsidRPr="00DF50CC" w:rsidRDefault="00776FBF" w:rsidP="00591FE3">
            <w:pPr>
              <w:pStyle w:val="Agency-body-text"/>
              <w:rPr>
                <w:sz w:val="22"/>
                <w:szCs w:val="22"/>
              </w:rPr>
            </w:pPr>
          </w:p>
        </w:tc>
        <w:tc>
          <w:tcPr>
            <w:tcW w:w="500" w:type="pct"/>
          </w:tcPr>
          <w:p w14:paraId="523266B3" w14:textId="77777777" w:rsidR="00776FBF" w:rsidRPr="00DF50CC" w:rsidRDefault="00776FBF" w:rsidP="00591FE3">
            <w:pPr>
              <w:pStyle w:val="Agency-body-text"/>
              <w:rPr>
                <w:sz w:val="22"/>
                <w:szCs w:val="22"/>
              </w:rPr>
            </w:pPr>
          </w:p>
        </w:tc>
        <w:tc>
          <w:tcPr>
            <w:tcW w:w="500" w:type="pct"/>
          </w:tcPr>
          <w:p w14:paraId="729AD0D1" w14:textId="77777777" w:rsidR="00776FBF" w:rsidRPr="00DF50CC" w:rsidRDefault="00776FBF" w:rsidP="00591FE3">
            <w:pPr>
              <w:pStyle w:val="Agency-body-text"/>
              <w:rPr>
                <w:sz w:val="22"/>
                <w:szCs w:val="22"/>
              </w:rPr>
            </w:pPr>
          </w:p>
        </w:tc>
        <w:tc>
          <w:tcPr>
            <w:tcW w:w="500" w:type="pct"/>
          </w:tcPr>
          <w:p w14:paraId="3849E26E" w14:textId="77777777" w:rsidR="00776FBF" w:rsidRPr="00DF50CC" w:rsidRDefault="00776FBF" w:rsidP="00591FE3">
            <w:pPr>
              <w:pStyle w:val="Agency-body-text"/>
              <w:rPr>
                <w:sz w:val="22"/>
                <w:szCs w:val="22"/>
              </w:rPr>
            </w:pPr>
          </w:p>
        </w:tc>
        <w:tc>
          <w:tcPr>
            <w:tcW w:w="750" w:type="pct"/>
          </w:tcPr>
          <w:p w14:paraId="05805D39" w14:textId="77777777" w:rsidR="00776FBF" w:rsidRPr="00DF50CC" w:rsidRDefault="00776FBF" w:rsidP="00591FE3">
            <w:pPr>
              <w:pStyle w:val="Agency-body-text"/>
              <w:rPr>
                <w:sz w:val="22"/>
                <w:szCs w:val="22"/>
              </w:rPr>
            </w:pPr>
          </w:p>
        </w:tc>
      </w:tr>
      <w:tr w:rsidR="00776FBF" w:rsidRPr="00DF50CC" w14:paraId="35F94245" w14:textId="77777777" w:rsidTr="00C01411">
        <w:trPr>
          <w:cantSplit/>
        </w:trPr>
        <w:tc>
          <w:tcPr>
            <w:tcW w:w="2250" w:type="pct"/>
          </w:tcPr>
          <w:p w14:paraId="10F318F3" w14:textId="77777777" w:rsidR="00776FBF" w:rsidRPr="00DF50CC" w:rsidRDefault="00776FBF" w:rsidP="00591FE3">
            <w:pPr>
              <w:pStyle w:val="Agency-body-text"/>
              <w:rPr>
                <w:sz w:val="22"/>
                <w:szCs w:val="22"/>
              </w:rPr>
            </w:pPr>
            <w:r w:rsidRPr="00DF50CC">
              <w:rPr>
                <w:b/>
                <w:sz w:val="22"/>
                <w:lang w:bidi="da-DK"/>
              </w:rPr>
              <w:t>1.2.3</w:t>
            </w:r>
            <w:r w:rsidRPr="00DF50CC">
              <w:rPr>
                <w:sz w:val="22"/>
                <w:lang w:bidi="da-DK"/>
              </w:rPr>
              <w:t>: Er der nogen indikatorer, der viser tegn på implementering af den socialpædagogiske tilgang?</w:t>
            </w:r>
          </w:p>
        </w:tc>
        <w:tc>
          <w:tcPr>
            <w:tcW w:w="500" w:type="pct"/>
          </w:tcPr>
          <w:p w14:paraId="5910E051" w14:textId="77777777" w:rsidR="00776FBF" w:rsidRPr="00DF50CC" w:rsidRDefault="00776FBF" w:rsidP="00591FE3">
            <w:pPr>
              <w:pStyle w:val="Agency-body-text"/>
              <w:rPr>
                <w:sz w:val="22"/>
                <w:szCs w:val="22"/>
              </w:rPr>
            </w:pPr>
          </w:p>
        </w:tc>
        <w:tc>
          <w:tcPr>
            <w:tcW w:w="500" w:type="pct"/>
          </w:tcPr>
          <w:p w14:paraId="777A6C8C" w14:textId="77777777" w:rsidR="00776FBF" w:rsidRPr="00DF50CC" w:rsidRDefault="00776FBF" w:rsidP="00591FE3">
            <w:pPr>
              <w:pStyle w:val="Agency-body-text"/>
              <w:rPr>
                <w:sz w:val="22"/>
                <w:szCs w:val="22"/>
              </w:rPr>
            </w:pPr>
          </w:p>
        </w:tc>
        <w:tc>
          <w:tcPr>
            <w:tcW w:w="500" w:type="pct"/>
          </w:tcPr>
          <w:p w14:paraId="2EA330FE" w14:textId="77777777" w:rsidR="00776FBF" w:rsidRPr="00DF50CC" w:rsidRDefault="00776FBF" w:rsidP="00591FE3">
            <w:pPr>
              <w:pStyle w:val="Agency-body-text"/>
              <w:rPr>
                <w:sz w:val="22"/>
                <w:szCs w:val="22"/>
              </w:rPr>
            </w:pPr>
          </w:p>
        </w:tc>
        <w:tc>
          <w:tcPr>
            <w:tcW w:w="500" w:type="pct"/>
          </w:tcPr>
          <w:p w14:paraId="459B5D1C" w14:textId="77777777" w:rsidR="00776FBF" w:rsidRPr="00DF50CC" w:rsidRDefault="00776FBF" w:rsidP="00591FE3">
            <w:pPr>
              <w:pStyle w:val="Agency-body-text"/>
              <w:rPr>
                <w:sz w:val="22"/>
                <w:szCs w:val="22"/>
              </w:rPr>
            </w:pPr>
          </w:p>
        </w:tc>
        <w:tc>
          <w:tcPr>
            <w:tcW w:w="750" w:type="pct"/>
          </w:tcPr>
          <w:p w14:paraId="744FD708" w14:textId="77777777" w:rsidR="00776FBF" w:rsidRPr="00DF50CC" w:rsidRDefault="00776FBF" w:rsidP="00591FE3">
            <w:pPr>
              <w:pStyle w:val="Agency-body-text"/>
              <w:rPr>
                <w:sz w:val="22"/>
                <w:szCs w:val="22"/>
              </w:rPr>
            </w:pPr>
          </w:p>
        </w:tc>
      </w:tr>
      <w:tr w:rsidR="00776FBF" w:rsidRPr="00DF50CC" w14:paraId="67E64001" w14:textId="77777777" w:rsidTr="00C01411">
        <w:trPr>
          <w:cantSplit/>
        </w:trPr>
        <w:tc>
          <w:tcPr>
            <w:tcW w:w="2250" w:type="pct"/>
          </w:tcPr>
          <w:p w14:paraId="36702E5A"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08AF1202" w14:textId="77777777" w:rsidR="00776FBF" w:rsidRPr="00DF50CC" w:rsidRDefault="00776FBF" w:rsidP="00591FE3">
            <w:pPr>
              <w:pStyle w:val="Agency-body-text"/>
              <w:rPr>
                <w:sz w:val="22"/>
                <w:szCs w:val="22"/>
              </w:rPr>
            </w:pPr>
          </w:p>
        </w:tc>
        <w:tc>
          <w:tcPr>
            <w:tcW w:w="500" w:type="pct"/>
          </w:tcPr>
          <w:p w14:paraId="3F528C00" w14:textId="77777777" w:rsidR="00776FBF" w:rsidRPr="00DF50CC" w:rsidRDefault="00776FBF" w:rsidP="00591FE3">
            <w:pPr>
              <w:pStyle w:val="Agency-body-text"/>
              <w:rPr>
                <w:sz w:val="22"/>
                <w:szCs w:val="22"/>
              </w:rPr>
            </w:pPr>
          </w:p>
        </w:tc>
        <w:tc>
          <w:tcPr>
            <w:tcW w:w="500" w:type="pct"/>
          </w:tcPr>
          <w:p w14:paraId="5CD1BB75" w14:textId="77777777" w:rsidR="00776FBF" w:rsidRPr="00DF50CC" w:rsidRDefault="00776FBF" w:rsidP="00591FE3">
            <w:pPr>
              <w:pStyle w:val="Agency-body-text"/>
              <w:rPr>
                <w:sz w:val="22"/>
                <w:szCs w:val="22"/>
              </w:rPr>
            </w:pPr>
          </w:p>
        </w:tc>
        <w:tc>
          <w:tcPr>
            <w:tcW w:w="500" w:type="pct"/>
          </w:tcPr>
          <w:p w14:paraId="75116113" w14:textId="77777777" w:rsidR="00776FBF" w:rsidRPr="00DF50CC" w:rsidRDefault="00776FBF" w:rsidP="00591FE3">
            <w:pPr>
              <w:pStyle w:val="Agency-body-text"/>
              <w:rPr>
                <w:sz w:val="22"/>
                <w:szCs w:val="22"/>
              </w:rPr>
            </w:pPr>
          </w:p>
        </w:tc>
        <w:tc>
          <w:tcPr>
            <w:tcW w:w="750" w:type="pct"/>
          </w:tcPr>
          <w:p w14:paraId="36C6137C" w14:textId="77777777" w:rsidR="00776FBF" w:rsidRPr="00DF50CC" w:rsidRDefault="00776FBF" w:rsidP="00591FE3">
            <w:pPr>
              <w:pStyle w:val="Agency-body-text"/>
              <w:rPr>
                <w:sz w:val="22"/>
                <w:szCs w:val="22"/>
              </w:rPr>
            </w:pPr>
          </w:p>
        </w:tc>
      </w:tr>
    </w:tbl>
    <w:p w14:paraId="07325CE7" w14:textId="6CCDC847" w:rsidR="00776FBF" w:rsidRPr="00DF50CC" w:rsidRDefault="00776FBF" w:rsidP="00591FE3">
      <w:pPr>
        <w:pStyle w:val="Agency-heading-3"/>
      </w:pPr>
      <w:r w:rsidRPr="00DF50CC">
        <w:rPr>
          <w:lang w:bidi="da-DK"/>
        </w:rPr>
        <w:t xml:space="preserve">Politisk prioritet/strategi 1.3: Der findes politikker og strategier, der fremmer en </w:t>
      </w:r>
      <w:r w:rsidRPr="00DF50CC">
        <w:rPr>
          <w:i/>
          <w:lang w:bidi="da-DK"/>
        </w:rPr>
        <w:t>fælles forståelse</w:t>
      </w:r>
      <w:r w:rsidRPr="00DF50CC">
        <w:rPr>
          <w:lang w:bidi="da-DK"/>
        </w:rPr>
        <w:t xml:space="preserve"> af inkluderende undervisning mellem den almene og specialiserede sektor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309F836D" w14:textId="77777777" w:rsidTr="00C01411">
        <w:trPr>
          <w:cantSplit/>
          <w:tblHeader/>
        </w:trPr>
        <w:tc>
          <w:tcPr>
            <w:tcW w:w="2250" w:type="pct"/>
            <w:shd w:val="clear" w:color="auto" w:fill="D9D9D9" w:themeFill="background1" w:themeFillShade="D9"/>
          </w:tcPr>
          <w:p w14:paraId="3222CB08"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7BD3C5D3"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06591A47"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2351DB8E"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16608E30"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113B7260"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2AF89578" w14:textId="77777777" w:rsidTr="00C01411">
        <w:trPr>
          <w:cantSplit/>
        </w:trPr>
        <w:tc>
          <w:tcPr>
            <w:tcW w:w="2250" w:type="pct"/>
          </w:tcPr>
          <w:p w14:paraId="7281A910" w14:textId="77777777" w:rsidR="00776FBF" w:rsidRPr="00DF50CC" w:rsidRDefault="00776FBF" w:rsidP="00591FE3">
            <w:pPr>
              <w:pStyle w:val="Agency-body-text"/>
              <w:rPr>
                <w:sz w:val="22"/>
                <w:szCs w:val="22"/>
              </w:rPr>
            </w:pPr>
            <w:r w:rsidRPr="00DF50CC">
              <w:rPr>
                <w:b/>
                <w:sz w:val="22"/>
                <w:lang w:bidi="da-DK"/>
              </w:rPr>
              <w:t>1.3.1</w:t>
            </w:r>
            <w:r w:rsidRPr="00DF50CC">
              <w:rPr>
                <w:sz w:val="22"/>
                <w:lang w:bidi="da-DK"/>
              </w:rPr>
              <w:t>: Er det fastlagt steder til samarbejdsdialoger for parter fra den almene undervisning og specialrådgivningen?</w:t>
            </w:r>
          </w:p>
        </w:tc>
        <w:tc>
          <w:tcPr>
            <w:tcW w:w="500" w:type="pct"/>
          </w:tcPr>
          <w:p w14:paraId="733FBB0D" w14:textId="77777777" w:rsidR="00776FBF" w:rsidRPr="00DF50CC" w:rsidRDefault="00776FBF" w:rsidP="00591FE3">
            <w:pPr>
              <w:pStyle w:val="Agency-body-text"/>
              <w:rPr>
                <w:sz w:val="22"/>
                <w:szCs w:val="22"/>
              </w:rPr>
            </w:pPr>
          </w:p>
        </w:tc>
        <w:tc>
          <w:tcPr>
            <w:tcW w:w="500" w:type="pct"/>
          </w:tcPr>
          <w:p w14:paraId="6EF7E5D2" w14:textId="77777777" w:rsidR="00776FBF" w:rsidRPr="00DF50CC" w:rsidRDefault="00776FBF" w:rsidP="00591FE3">
            <w:pPr>
              <w:pStyle w:val="Agency-body-text"/>
              <w:rPr>
                <w:sz w:val="22"/>
                <w:szCs w:val="22"/>
              </w:rPr>
            </w:pPr>
          </w:p>
        </w:tc>
        <w:tc>
          <w:tcPr>
            <w:tcW w:w="500" w:type="pct"/>
          </w:tcPr>
          <w:p w14:paraId="37388C1F" w14:textId="77777777" w:rsidR="00776FBF" w:rsidRPr="00DF50CC" w:rsidRDefault="00776FBF" w:rsidP="00591FE3">
            <w:pPr>
              <w:pStyle w:val="Agency-body-text"/>
              <w:rPr>
                <w:sz w:val="22"/>
                <w:szCs w:val="22"/>
              </w:rPr>
            </w:pPr>
          </w:p>
        </w:tc>
        <w:tc>
          <w:tcPr>
            <w:tcW w:w="500" w:type="pct"/>
          </w:tcPr>
          <w:p w14:paraId="0F644B38" w14:textId="77777777" w:rsidR="00776FBF" w:rsidRPr="00DF50CC" w:rsidRDefault="00776FBF" w:rsidP="00591FE3">
            <w:pPr>
              <w:pStyle w:val="Agency-body-text"/>
              <w:rPr>
                <w:sz w:val="22"/>
                <w:szCs w:val="22"/>
              </w:rPr>
            </w:pPr>
          </w:p>
        </w:tc>
        <w:tc>
          <w:tcPr>
            <w:tcW w:w="750" w:type="pct"/>
          </w:tcPr>
          <w:p w14:paraId="15A6618A" w14:textId="77777777" w:rsidR="00776FBF" w:rsidRPr="00DF50CC" w:rsidRDefault="00776FBF" w:rsidP="00591FE3">
            <w:pPr>
              <w:pStyle w:val="Agency-body-text"/>
              <w:rPr>
                <w:sz w:val="22"/>
                <w:szCs w:val="22"/>
              </w:rPr>
            </w:pPr>
          </w:p>
        </w:tc>
      </w:tr>
      <w:tr w:rsidR="00776FBF" w:rsidRPr="00DF50CC" w14:paraId="24678BFE" w14:textId="77777777" w:rsidTr="00C01411">
        <w:trPr>
          <w:cantSplit/>
        </w:trPr>
        <w:tc>
          <w:tcPr>
            <w:tcW w:w="2250" w:type="pct"/>
          </w:tcPr>
          <w:p w14:paraId="1D8AE820" w14:textId="77777777" w:rsidR="00776FBF" w:rsidRPr="00DF50CC" w:rsidRDefault="00776FBF" w:rsidP="00591FE3">
            <w:pPr>
              <w:pStyle w:val="Agency-body-text"/>
              <w:rPr>
                <w:sz w:val="22"/>
                <w:szCs w:val="22"/>
              </w:rPr>
            </w:pPr>
            <w:r w:rsidRPr="00DF50CC">
              <w:rPr>
                <w:b/>
                <w:sz w:val="22"/>
                <w:lang w:bidi="da-DK"/>
              </w:rPr>
              <w:t>1.3.2</w:t>
            </w:r>
            <w:r w:rsidRPr="00DF50CC">
              <w:rPr>
                <w:sz w:val="22"/>
                <w:lang w:bidi="da-DK"/>
              </w:rPr>
              <w:t>: Er der et sæt foranstaltninger, der gør det muligt at udvikle et fælles sprog mellem den almene og specialiserede sektor?</w:t>
            </w:r>
          </w:p>
        </w:tc>
        <w:tc>
          <w:tcPr>
            <w:tcW w:w="500" w:type="pct"/>
          </w:tcPr>
          <w:p w14:paraId="74F7CAB2" w14:textId="77777777" w:rsidR="00776FBF" w:rsidRPr="00DF50CC" w:rsidRDefault="00776FBF" w:rsidP="00591FE3">
            <w:pPr>
              <w:pStyle w:val="Agency-body-text"/>
              <w:rPr>
                <w:sz w:val="22"/>
                <w:szCs w:val="22"/>
              </w:rPr>
            </w:pPr>
          </w:p>
        </w:tc>
        <w:tc>
          <w:tcPr>
            <w:tcW w:w="500" w:type="pct"/>
          </w:tcPr>
          <w:p w14:paraId="6127FBE8" w14:textId="77777777" w:rsidR="00776FBF" w:rsidRPr="00DF50CC" w:rsidRDefault="00776FBF" w:rsidP="00591FE3">
            <w:pPr>
              <w:pStyle w:val="Agency-body-text"/>
              <w:rPr>
                <w:sz w:val="22"/>
                <w:szCs w:val="22"/>
              </w:rPr>
            </w:pPr>
          </w:p>
        </w:tc>
        <w:tc>
          <w:tcPr>
            <w:tcW w:w="500" w:type="pct"/>
          </w:tcPr>
          <w:p w14:paraId="55F7ED30" w14:textId="77777777" w:rsidR="00776FBF" w:rsidRPr="00DF50CC" w:rsidRDefault="00776FBF" w:rsidP="00591FE3">
            <w:pPr>
              <w:pStyle w:val="Agency-body-text"/>
              <w:rPr>
                <w:sz w:val="22"/>
                <w:szCs w:val="22"/>
              </w:rPr>
            </w:pPr>
          </w:p>
        </w:tc>
        <w:tc>
          <w:tcPr>
            <w:tcW w:w="500" w:type="pct"/>
          </w:tcPr>
          <w:p w14:paraId="23533896" w14:textId="77777777" w:rsidR="00776FBF" w:rsidRPr="00DF50CC" w:rsidRDefault="00776FBF" w:rsidP="00591FE3">
            <w:pPr>
              <w:pStyle w:val="Agency-body-text"/>
              <w:rPr>
                <w:sz w:val="22"/>
                <w:szCs w:val="22"/>
              </w:rPr>
            </w:pPr>
          </w:p>
        </w:tc>
        <w:tc>
          <w:tcPr>
            <w:tcW w:w="750" w:type="pct"/>
          </w:tcPr>
          <w:p w14:paraId="4AAE866B" w14:textId="77777777" w:rsidR="00776FBF" w:rsidRPr="00DF50CC" w:rsidRDefault="00776FBF" w:rsidP="00591FE3">
            <w:pPr>
              <w:pStyle w:val="Agency-body-text"/>
              <w:rPr>
                <w:sz w:val="22"/>
                <w:szCs w:val="22"/>
              </w:rPr>
            </w:pPr>
          </w:p>
        </w:tc>
      </w:tr>
      <w:tr w:rsidR="00776FBF" w:rsidRPr="00DF50CC" w14:paraId="543BA82E" w14:textId="77777777" w:rsidTr="00C01411">
        <w:trPr>
          <w:cantSplit/>
        </w:trPr>
        <w:tc>
          <w:tcPr>
            <w:tcW w:w="2250" w:type="pct"/>
          </w:tcPr>
          <w:p w14:paraId="33724FF0" w14:textId="77777777" w:rsidR="00776FBF" w:rsidRPr="00DF50CC" w:rsidRDefault="00776FBF" w:rsidP="00591FE3">
            <w:pPr>
              <w:pStyle w:val="Agency-body-text"/>
              <w:rPr>
                <w:sz w:val="22"/>
                <w:szCs w:val="22"/>
              </w:rPr>
            </w:pPr>
            <w:r w:rsidRPr="00DF50CC">
              <w:rPr>
                <w:b/>
                <w:sz w:val="22"/>
                <w:lang w:bidi="da-DK"/>
              </w:rPr>
              <w:lastRenderedPageBreak/>
              <w:t>1.3.3</w:t>
            </w:r>
            <w:r w:rsidRPr="00DF50CC">
              <w:rPr>
                <w:sz w:val="22"/>
                <w:lang w:bidi="da-DK"/>
              </w:rPr>
              <w:t>: Er der nogen indikatorer til at vurdere niveauet af forståelse for begrebet inkluderende undervisning blandt fagfolk fra den almene undervisning og specialrådgivningen?</w:t>
            </w:r>
          </w:p>
        </w:tc>
        <w:tc>
          <w:tcPr>
            <w:tcW w:w="500" w:type="pct"/>
          </w:tcPr>
          <w:p w14:paraId="43717AA9" w14:textId="77777777" w:rsidR="00776FBF" w:rsidRPr="00DF50CC" w:rsidRDefault="00776FBF" w:rsidP="00591FE3">
            <w:pPr>
              <w:pStyle w:val="Agency-body-text"/>
              <w:rPr>
                <w:sz w:val="22"/>
                <w:szCs w:val="22"/>
              </w:rPr>
            </w:pPr>
          </w:p>
        </w:tc>
        <w:tc>
          <w:tcPr>
            <w:tcW w:w="500" w:type="pct"/>
          </w:tcPr>
          <w:p w14:paraId="737B8261" w14:textId="77777777" w:rsidR="00776FBF" w:rsidRPr="00DF50CC" w:rsidRDefault="00776FBF" w:rsidP="00591FE3">
            <w:pPr>
              <w:pStyle w:val="Agency-body-text"/>
              <w:rPr>
                <w:sz w:val="22"/>
                <w:szCs w:val="22"/>
              </w:rPr>
            </w:pPr>
          </w:p>
        </w:tc>
        <w:tc>
          <w:tcPr>
            <w:tcW w:w="500" w:type="pct"/>
          </w:tcPr>
          <w:p w14:paraId="6445AD09" w14:textId="77777777" w:rsidR="00776FBF" w:rsidRPr="00DF50CC" w:rsidRDefault="00776FBF" w:rsidP="00591FE3">
            <w:pPr>
              <w:pStyle w:val="Agency-body-text"/>
              <w:rPr>
                <w:sz w:val="22"/>
                <w:szCs w:val="22"/>
              </w:rPr>
            </w:pPr>
          </w:p>
        </w:tc>
        <w:tc>
          <w:tcPr>
            <w:tcW w:w="500" w:type="pct"/>
          </w:tcPr>
          <w:p w14:paraId="600C1E64" w14:textId="77777777" w:rsidR="00776FBF" w:rsidRPr="00DF50CC" w:rsidRDefault="00776FBF" w:rsidP="00591FE3">
            <w:pPr>
              <w:pStyle w:val="Agency-body-text"/>
              <w:rPr>
                <w:sz w:val="22"/>
                <w:szCs w:val="22"/>
              </w:rPr>
            </w:pPr>
          </w:p>
        </w:tc>
        <w:tc>
          <w:tcPr>
            <w:tcW w:w="750" w:type="pct"/>
          </w:tcPr>
          <w:p w14:paraId="4BF6C04A" w14:textId="77777777" w:rsidR="00776FBF" w:rsidRPr="00DF50CC" w:rsidRDefault="00776FBF" w:rsidP="00591FE3">
            <w:pPr>
              <w:pStyle w:val="Agency-body-text"/>
              <w:rPr>
                <w:sz w:val="22"/>
                <w:szCs w:val="22"/>
              </w:rPr>
            </w:pPr>
          </w:p>
        </w:tc>
      </w:tr>
      <w:tr w:rsidR="00776FBF" w:rsidRPr="00DF50CC" w14:paraId="2D2A2C3D" w14:textId="77777777" w:rsidTr="00C01411">
        <w:trPr>
          <w:cantSplit/>
        </w:trPr>
        <w:tc>
          <w:tcPr>
            <w:tcW w:w="2250" w:type="pct"/>
          </w:tcPr>
          <w:p w14:paraId="0FAFC9A0"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65D6BB97" w14:textId="77777777" w:rsidR="00776FBF" w:rsidRPr="00DF50CC" w:rsidRDefault="00776FBF" w:rsidP="00591FE3">
            <w:pPr>
              <w:pStyle w:val="Agency-body-text"/>
              <w:rPr>
                <w:sz w:val="22"/>
                <w:szCs w:val="22"/>
              </w:rPr>
            </w:pPr>
          </w:p>
        </w:tc>
        <w:tc>
          <w:tcPr>
            <w:tcW w:w="500" w:type="pct"/>
          </w:tcPr>
          <w:p w14:paraId="79E78018" w14:textId="77777777" w:rsidR="00776FBF" w:rsidRPr="00DF50CC" w:rsidRDefault="00776FBF" w:rsidP="00591FE3">
            <w:pPr>
              <w:pStyle w:val="Agency-body-text"/>
              <w:rPr>
                <w:sz w:val="22"/>
                <w:szCs w:val="22"/>
              </w:rPr>
            </w:pPr>
          </w:p>
        </w:tc>
        <w:tc>
          <w:tcPr>
            <w:tcW w:w="500" w:type="pct"/>
          </w:tcPr>
          <w:p w14:paraId="412A1CAB" w14:textId="77777777" w:rsidR="00776FBF" w:rsidRPr="00DF50CC" w:rsidRDefault="00776FBF" w:rsidP="00591FE3">
            <w:pPr>
              <w:pStyle w:val="Agency-body-text"/>
              <w:rPr>
                <w:sz w:val="22"/>
                <w:szCs w:val="22"/>
              </w:rPr>
            </w:pPr>
          </w:p>
        </w:tc>
        <w:tc>
          <w:tcPr>
            <w:tcW w:w="500" w:type="pct"/>
          </w:tcPr>
          <w:p w14:paraId="079AA105" w14:textId="77777777" w:rsidR="00776FBF" w:rsidRPr="00DF50CC" w:rsidRDefault="00776FBF" w:rsidP="00591FE3">
            <w:pPr>
              <w:pStyle w:val="Agency-body-text"/>
              <w:rPr>
                <w:sz w:val="22"/>
                <w:szCs w:val="22"/>
              </w:rPr>
            </w:pPr>
          </w:p>
        </w:tc>
        <w:tc>
          <w:tcPr>
            <w:tcW w:w="750" w:type="pct"/>
          </w:tcPr>
          <w:p w14:paraId="521FE893" w14:textId="77777777" w:rsidR="00776FBF" w:rsidRPr="00DF50CC" w:rsidRDefault="00776FBF" w:rsidP="00591FE3">
            <w:pPr>
              <w:pStyle w:val="Agency-body-text"/>
              <w:rPr>
                <w:sz w:val="22"/>
                <w:szCs w:val="22"/>
              </w:rPr>
            </w:pPr>
          </w:p>
        </w:tc>
      </w:tr>
    </w:tbl>
    <w:p w14:paraId="45EFFC06" w14:textId="17DBA046" w:rsidR="00776FBF" w:rsidRPr="00DF50CC" w:rsidRDefault="00776FBF" w:rsidP="00591FE3">
      <w:pPr>
        <w:pStyle w:val="Agency-heading-2"/>
        <w:rPr>
          <w:rFonts w:eastAsiaTheme="minorHAnsi"/>
        </w:rPr>
      </w:pPr>
      <w:bookmarkStart w:id="8" w:name="_Toc126928519"/>
      <w:r w:rsidRPr="00DF50CC">
        <w:rPr>
          <w:lang w:bidi="da-DK"/>
        </w:rPr>
        <w:t>Vejledende princip 2: Fremme af vidensudveksling og erhvervelse af inkluderende kompetencer gennem samarbejde og netværkssamarbejde</w:t>
      </w:r>
      <w:bookmarkEnd w:id="8"/>
    </w:p>
    <w:p w14:paraId="22A4402F" w14:textId="3327FD4A" w:rsidR="00776FBF" w:rsidRPr="00DF50CC" w:rsidRDefault="00776FBF" w:rsidP="00591FE3">
      <w:pPr>
        <w:pStyle w:val="Agency-heading-3"/>
        <w:rPr>
          <w:bCs/>
          <w:i/>
          <w:iCs/>
        </w:rPr>
      </w:pPr>
      <w:r w:rsidRPr="00DF50CC">
        <w:rPr>
          <w:lang w:bidi="da-DK"/>
        </w:rPr>
        <w:t>Politisk prioritet/strategi 2.1: Politikker og strategier støtter videndeling gennem udvikling af professionelle</w:t>
      </w:r>
      <w:r w:rsidRPr="00DF50CC">
        <w:rPr>
          <w:i/>
          <w:lang w:bidi="da-DK"/>
        </w:rPr>
        <w:t xml:space="preserve"> læringsfællesskaber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0B33AF7" w14:textId="77777777" w:rsidTr="00C01411">
        <w:trPr>
          <w:cantSplit/>
          <w:tblHeader/>
        </w:trPr>
        <w:tc>
          <w:tcPr>
            <w:tcW w:w="2250" w:type="pct"/>
            <w:shd w:val="clear" w:color="auto" w:fill="D9D9D9" w:themeFill="background1" w:themeFillShade="D9"/>
          </w:tcPr>
          <w:p w14:paraId="123F01ED"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16399314"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39CC1FA9"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66E7757A"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5892B66A"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0F6CEC55"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00C67DC0" w14:textId="77777777" w:rsidTr="00C01411">
        <w:trPr>
          <w:cantSplit/>
        </w:trPr>
        <w:tc>
          <w:tcPr>
            <w:tcW w:w="2250" w:type="pct"/>
          </w:tcPr>
          <w:p w14:paraId="56E9F783" w14:textId="77777777" w:rsidR="00776FBF" w:rsidRPr="00DF50CC" w:rsidRDefault="00776FBF" w:rsidP="00591FE3">
            <w:pPr>
              <w:pStyle w:val="Agency-body-text"/>
              <w:rPr>
                <w:sz w:val="22"/>
                <w:szCs w:val="22"/>
              </w:rPr>
            </w:pPr>
            <w:r w:rsidRPr="00DF50CC">
              <w:rPr>
                <w:b/>
                <w:sz w:val="22"/>
                <w:lang w:bidi="da-DK"/>
              </w:rPr>
              <w:t>2.1.1</w:t>
            </w:r>
            <w:r w:rsidRPr="00DF50CC">
              <w:rPr>
                <w:sz w:val="22"/>
                <w:lang w:bidi="da-DK"/>
              </w:rPr>
              <w:t>: Er der nogen samarbejdsplatforme, der fremmer samarbejde mellem fagfolk fra den almene undervisning og specialrådgivningen?</w:t>
            </w:r>
          </w:p>
        </w:tc>
        <w:tc>
          <w:tcPr>
            <w:tcW w:w="500" w:type="pct"/>
          </w:tcPr>
          <w:p w14:paraId="68C93800" w14:textId="77777777" w:rsidR="00776FBF" w:rsidRPr="00DF50CC" w:rsidRDefault="00776FBF" w:rsidP="00591FE3">
            <w:pPr>
              <w:pStyle w:val="Agency-body-text"/>
              <w:rPr>
                <w:sz w:val="22"/>
                <w:szCs w:val="22"/>
              </w:rPr>
            </w:pPr>
          </w:p>
        </w:tc>
        <w:tc>
          <w:tcPr>
            <w:tcW w:w="500" w:type="pct"/>
          </w:tcPr>
          <w:p w14:paraId="0A7648EC" w14:textId="77777777" w:rsidR="00776FBF" w:rsidRPr="00DF50CC" w:rsidRDefault="00776FBF" w:rsidP="00591FE3">
            <w:pPr>
              <w:pStyle w:val="Agency-body-text"/>
              <w:rPr>
                <w:sz w:val="22"/>
                <w:szCs w:val="22"/>
              </w:rPr>
            </w:pPr>
          </w:p>
        </w:tc>
        <w:tc>
          <w:tcPr>
            <w:tcW w:w="500" w:type="pct"/>
          </w:tcPr>
          <w:p w14:paraId="76D82EF1" w14:textId="77777777" w:rsidR="00776FBF" w:rsidRPr="00DF50CC" w:rsidRDefault="00776FBF" w:rsidP="00591FE3">
            <w:pPr>
              <w:pStyle w:val="Agency-body-text"/>
              <w:rPr>
                <w:sz w:val="22"/>
                <w:szCs w:val="22"/>
              </w:rPr>
            </w:pPr>
          </w:p>
        </w:tc>
        <w:tc>
          <w:tcPr>
            <w:tcW w:w="500" w:type="pct"/>
          </w:tcPr>
          <w:p w14:paraId="5E8DD001" w14:textId="77777777" w:rsidR="00776FBF" w:rsidRPr="00DF50CC" w:rsidRDefault="00776FBF" w:rsidP="00591FE3">
            <w:pPr>
              <w:pStyle w:val="Agency-body-text"/>
              <w:rPr>
                <w:sz w:val="22"/>
                <w:szCs w:val="22"/>
              </w:rPr>
            </w:pPr>
          </w:p>
        </w:tc>
        <w:tc>
          <w:tcPr>
            <w:tcW w:w="750" w:type="pct"/>
          </w:tcPr>
          <w:p w14:paraId="0171AB55" w14:textId="77777777" w:rsidR="00776FBF" w:rsidRPr="00DF50CC" w:rsidRDefault="00776FBF" w:rsidP="00591FE3">
            <w:pPr>
              <w:pStyle w:val="Agency-body-text"/>
              <w:rPr>
                <w:sz w:val="22"/>
                <w:szCs w:val="22"/>
              </w:rPr>
            </w:pPr>
          </w:p>
        </w:tc>
      </w:tr>
      <w:tr w:rsidR="00776FBF" w:rsidRPr="00DF50CC" w14:paraId="03528B7D" w14:textId="77777777" w:rsidTr="00C01411">
        <w:trPr>
          <w:cantSplit/>
        </w:trPr>
        <w:tc>
          <w:tcPr>
            <w:tcW w:w="2250" w:type="pct"/>
          </w:tcPr>
          <w:p w14:paraId="59D2E61F" w14:textId="77777777" w:rsidR="00776FBF" w:rsidRPr="00DF50CC" w:rsidRDefault="00776FBF" w:rsidP="00591FE3">
            <w:pPr>
              <w:pStyle w:val="Agency-body-text"/>
              <w:rPr>
                <w:sz w:val="22"/>
                <w:szCs w:val="22"/>
              </w:rPr>
            </w:pPr>
            <w:r w:rsidRPr="00DF50CC">
              <w:rPr>
                <w:b/>
                <w:sz w:val="22"/>
                <w:lang w:bidi="da-DK"/>
              </w:rPr>
              <w:t>2.1.2</w:t>
            </w:r>
            <w:r w:rsidRPr="00DF50CC">
              <w:rPr>
                <w:sz w:val="22"/>
                <w:lang w:bidi="da-DK"/>
              </w:rPr>
              <w:t>: Er der vidensdeling, der støtter skolerne i at skabe inkluderende undervisningsmiljøer af høj kvalitet?</w:t>
            </w:r>
          </w:p>
        </w:tc>
        <w:tc>
          <w:tcPr>
            <w:tcW w:w="500" w:type="pct"/>
          </w:tcPr>
          <w:p w14:paraId="0AD32185" w14:textId="77777777" w:rsidR="00776FBF" w:rsidRPr="00DF50CC" w:rsidRDefault="00776FBF" w:rsidP="00591FE3">
            <w:pPr>
              <w:pStyle w:val="Agency-body-text"/>
              <w:rPr>
                <w:sz w:val="22"/>
                <w:szCs w:val="22"/>
              </w:rPr>
            </w:pPr>
          </w:p>
        </w:tc>
        <w:tc>
          <w:tcPr>
            <w:tcW w:w="500" w:type="pct"/>
          </w:tcPr>
          <w:p w14:paraId="60B9A5E9" w14:textId="77777777" w:rsidR="00776FBF" w:rsidRPr="00DF50CC" w:rsidRDefault="00776FBF" w:rsidP="00591FE3">
            <w:pPr>
              <w:pStyle w:val="Agency-body-text"/>
              <w:rPr>
                <w:sz w:val="22"/>
                <w:szCs w:val="22"/>
              </w:rPr>
            </w:pPr>
          </w:p>
        </w:tc>
        <w:tc>
          <w:tcPr>
            <w:tcW w:w="500" w:type="pct"/>
          </w:tcPr>
          <w:p w14:paraId="4D1EB722" w14:textId="77777777" w:rsidR="00776FBF" w:rsidRPr="00DF50CC" w:rsidRDefault="00776FBF" w:rsidP="00591FE3">
            <w:pPr>
              <w:pStyle w:val="Agency-body-text"/>
              <w:rPr>
                <w:sz w:val="22"/>
                <w:szCs w:val="22"/>
              </w:rPr>
            </w:pPr>
          </w:p>
        </w:tc>
        <w:tc>
          <w:tcPr>
            <w:tcW w:w="500" w:type="pct"/>
          </w:tcPr>
          <w:p w14:paraId="2E6464E0" w14:textId="77777777" w:rsidR="00776FBF" w:rsidRPr="00DF50CC" w:rsidRDefault="00776FBF" w:rsidP="00591FE3">
            <w:pPr>
              <w:pStyle w:val="Agency-body-text"/>
              <w:rPr>
                <w:sz w:val="22"/>
                <w:szCs w:val="22"/>
              </w:rPr>
            </w:pPr>
          </w:p>
        </w:tc>
        <w:tc>
          <w:tcPr>
            <w:tcW w:w="750" w:type="pct"/>
          </w:tcPr>
          <w:p w14:paraId="5C7EB0D4" w14:textId="77777777" w:rsidR="00776FBF" w:rsidRPr="00DF50CC" w:rsidRDefault="00776FBF" w:rsidP="00591FE3">
            <w:pPr>
              <w:pStyle w:val="Agency-body-text"/>
              <w:rPr>
                <w:sz w:val="22"/>
                <w:szCs w:val="22"/>
              </w:rPr>
            </w:pPr>
          </w:p>
        </w:tc>
      </w:tr>
      <w:tr w:rsidR="00776FBF" w:rsidRPr="00DF50CC" w14:paraId="5B6C5B1D" w14:textId="77777777" w:rsidTr="00C01411">
        <w:trPr>
          <w:cantSplit/>
        </w:trPr>
        <w:tc>
          <w:tcPr>
            <w:tcW w:w="2250" w:type="pct"/>
          </w:tcPr>
          <w:p w14:paraId="10BDDF0E" w14:textId="014D9D05" w:rsidR="00776FBF" w:rsidRPr="00DF50CC" w:rsidRDefault="00776FBF" w:rsidP="00591FE3">
            <w:pPr>
              <w:pStyle w:val="Agency-body-text"/>
              <w:rPr>
                <w:sz w:val="22"/>
                <w:szCs w:val="22"/>
              </w:rPr>
            </w:pPr>
            <w:r w:rsidRPr="00DF50CC">
              <w:rPr>
                <w:b/>
                <w:sz w:val="22"/>
                <w:lang w:bidi="da-DK"/>
              </w:rPr>
              <w:t>2.1.3</w:t>
            </w:r>
            <w:r w:rsidRPr="00DF50CC">
              <w:rPr>
                <w:sz w:val="22"/>
                <w:lang w:bidi="da-DK"/>
              </w:rPr>
              <w:t>: Er alle parters opgaver og roller klart defineret?</w:t>
            </w:r>
          </w:p>
        </w:tc>
        <w:tc>
          <w:tcPr>
            <w:tcW w:w="500" w:type="pct"/>
          </w:tcPr>
          <w:p w14:paraId="5F22C8BE" w14:textId="77777777" w:rsidR="00776FBF" w:rsidRPr="00DF50CC" w:rsidRDefault="00776FBF" w:rsidP="00591FE3">
            <w:pPr>
              <w:pStyle w:val="Agency-body-text"/>
              <w:rPr>
                <w:sz w:val="22"/>
                <w:szCs w:val="22"/>
              </w:rPr>
            </w:pPr>
          </w:p>
        </w:tc>
        <w:tc>
          <w:tcPr>
            <w:tcW w:w="500" w:type="pct"/>
          </w:tcPr>
          <w:p w14:paraId="547C1BC1" w14:textId="77777777" w:rsidR="00776FBF" w:rsidRPr="00DF50CC" w:rsidRDefault="00776FBF" w:rsidP="00591FE3">
            <w:pPr>
              <w:pStyle w:val="Agency-body-text"/>
              <w:rPr>
                <w:sz w:val="22"/>
                <w:szCs w:val="22"/>
              </w:rPr>
            </w:pPr>
          </w:p>
        </w:tc>
        <w:tc>
          <w:tcPr>
            <w:tcW w:w="500" w:type="pct"/>
          </w:tcPr>
          <w:p w14:paraId="3841A92F" w14:textId="77777777" w:rsidR="00776FBF" w:rsidRPr="00DF50CC" w:rsidRDefault="00776FBF" w:rsidP="00591FE3">
            <w:pPr>
              <w:pStyle w:val="Agency-body-text"/>
              <w:rPr>
                <w:sz w:val="22"/>
                <w:szCs w:val="22"/>
              </w:rPr>
            </w:pPr>
          </w:p>
        </w:tc>
        <w:tc>
          <w:tcPr>
            <w:tcW w:w="500" w:type="pct"/>
          </w:tcPr>
          <w:p w14:paraId="4A044365" w14:textId="77777777" w:rsidR="00776FBF" w:rsidRPr="00DF50CC" w:rsidRDefault="00776FBF" w:rsidP="00591FE3">
            <w:pPr>
              <w:pStyle w:val="Agency-body-text"/>
              <w:rPr>
                <w:sz w:val="22"/>
                <w:szCs w:val="22"/>
              </w:rPr>
            </w:pPr>
          </w:p>
        </w:tc>
        <w:tc>
          <w:tcPr>
            <w:tcW w:w="750" w:type="pct"/>
          </w:tcPr>
          <w:p w14:paraId="209A52EF" w14:textId="77777777" w:rsidR="00776FBF" w:rsidRPr="00DF50CC" w:rsidRDefault="00776FBF" w:rsidP="00591FE3">
            <w:pPr>
              <w:pStyle w:val="Agency-body-text"/>
              <w:rPr>
                <w:sz w:val="22"/>
                <w:szCs w:val="22"/>
              </w:rPr>
            </w:pPr>
          </w:p>
        </w:tc>
      </w:tr>
      <w:tr w:rsidR="00776FBF" w:rsidRPr="00DF50CC" w14:paraId="64F7BE71" w14:textId="77777777" w:rsidTr="00C01411">
        <w:trPr>
          <w:cantSplit/>
        </w:trPr>
        <w:tc>
          <w:tcPr>
            <w:tcW w:w="2250" w:type="pct"/>
          </w:tcPr>
          <w:p w14:paraId="66F03B87"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29289BA3" w14:textId="77777777" w:rsidR="00776FBF" w:rsidRPr="00DF50CC" w:rsidRDefault="00776FBF" w:rsidP="00591FE3">
            <w:pPr>
              <w:pStyle w:val="Agency-body-text"/>
              <w:rPr>
                <w:sz w:val="22"/>
                <w:szCs w:val="22"/>
              </w:rPr>
            </w:pPr>
          </w:p>
        </w:tc>
        <w:tc>
          <w:tcPr>
            <w:tcW w:w="500" w:type="pct"/>
          </w:tcPr>
          <w:p w14:paraId="15E77DC8" w14:textId="77777777" w:rsidR="00776FBF" w:rsidRPr="00DF50CC" w:rsidRDefault="00776FBF" w:rsidP="00591FE3">
            <w:pPr>
              <w:pStyle w:val="Agency-body-text"/>
              <w:rPr>
                <w:sz w:val="22"/>
                <w:szCs w:val="22"/>
              </w:rPr>
            </w:pPr>
          </w:p>
        </w:tc>
        <w:tc>
          <w:tcPr>
            <w:tcW w:w="500" w:type="pct"/>
          </w:tcPr>
          <w:p w14:paraId="6CD112A8" w14:textId="77777777" w:rsidR="00776FBF" w:rsidRPr="00DF50CC" w:rsidRDefault="00776FBF" w:rsidP="00591FE3">
            <w:pPr>
              <w:pStyle w:val="Agency-body-text"/>
              <w:rPr>
                <w:sz w:val="22"/>
                <w:szCs w:val="22"/>
              </w:rPr>
            </w:pPr>
          </w:p>
        </w:tc>
        <w:tc>
          <w:tcPr>
            <w:tcW w:w="500" w:type="pct"/>
          </w:tcPr>
          <w:p w14:paraId="2BC5AF4B" w14:textId="77777777" w:rsidR="00776FBF" w:rsidRPr="00DF50CC" w:rsidRDefault="00776FBF" w:rsidP="00591FE3">
            <w:pPr>
              <w:pStyle w:val="Agency-body-text"/>
              <w:rPr>
                <w:sz w:val="22"/>
                <w:szCs w:val="22"/>
              </w:rPr>
            </w:pPr>
          </w:p>
        </w:tc>
        <w:tc>
          <w:tcPr>
            <w:tcW w:w="750" w:type="pct"/>
          </w:tcPr>
          <w:p w14:paraId="59E29840" w14:textId="77777777" w:rsidR="00776FBF" w:rsidRPr="00DF50CC" w:rsidRDefault="00776FBF" w:rsidP="00591FE3">
            <w:pPr>
              <w:pStyle w:val="Agency-body-text"/>
              <w:rPr>
                <w:sz w:val="22"/>
                <w:szCs w:val="22"/>
              </w:rPr>
            </w:pPr>
          </w:p>
        </w:tc>
      </w:tr>
    </w:tbl>
    <w:p w14:paraId="0F51E42C" w14:textId="7CCF1ED5" w:rsidR="00776FBF" w:rsidRPr="00DF50CC" w:rsidRDefault="00776FBF" w:rsidP="00591FE3">
      <w:pPr>
        <w:pStyle w:val="Agency-heading-3"/>
      </w:pPr>
      <w:r w:rsidRPr="00DF50CC">
        <w:rPr>
          <w:lang w:bidi="da-DK"/>
        </w:rPr>
        <w:lastRenderedPageBreak/>
        <w:t xml:space="preserve">Politisk prioritet/strategi 2.2: Omdannelsen af specialskoler til ressourcecentre sikrer </w:t>
      </w:r>
      <w:r w:rsidRPr="00DF50CC">
        <w:rPr>
          <w:i/>
          <w:lang w:bidi="da-DK"/>
        </w:rPr>
        <w:t>vidensudveksling</w:t>
      </w:r>
      <w:r w:rsidRPr="00DF50CC">
        <w:rPr>
          <w:lang w:bidi="da-DK"/>
        </w:rPr>
        <w:t xml:space="preserve"> mellem fagfolk i den specialiserede og almene sektor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0428C251" w14:textId="77777777" w:rsidTr="00C01411">
        <w:trPr>
          <w:cantSplit/>
          <w:tblHeader/>
        </w:trPr>
        <w:tc>
          <w:tcPr>
            <w:tcW w:w="2250" w:type="pct"/>
            <w:shd w:val="clear" w:color="auto" w:fill="D9D9D9" w:themeFill="background1" w:themeFillShade="D9"/>
          </w:tcPr>
          <w:p w14:paraId="53AB2DC5"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6907CAD6"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6AFD5FA3"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154ADFA3"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74722795"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5A65883F"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5274066E" w14:textId="77777777" w:rsidTr="00C01411">
        <w:trPr>
          <w:cantSplit/>
        </w:trPr>
        <w:tc>
          <w:tcPr>
            <w:tcW w:w="2250" w:type="pct"/>
          </w:tcPr>
          <w:p w14:paraId="2AB34058" w14:textId="77777777" w:rsidR="00776FBF" w:rsidRPr="00DF50CC" w:rsidRDefault="00776FBF" w:rsidP="00591FE3">
            <w:pPr>
              <w:pStyle w:val="Agency-body-text"/>
              <w:rPr>
                <w:sz w:val="22"/>
                <w:szCs w:val="22"/>
              </w:rPr>
            </w:pPr>
            <w:r w:rsidRPr="00DF50CC">
              <w:rPr>
                <w:b/>
                <w:sz w:val="22"/>
                <w:lang w:bidi="da-DK"/>
              </w:rPr>
              <w:t>2.2.1</w:t>
            </w:r>
            <w:r w:rsidRPr="00DF50CC">
              <w:rPr>
                <w:sz w:val="22"/>
                <w:lang w:bidi="da-DK"/>
              </w:rPr>
              <w:t>: Er der nogen foranstaltninger, der tilskynder fagfolk fra specialrådgivning til at dele deres viden og kompetencer i almene miljøer?</w:t>
            </w:r>
          </w:p>
        </w:tc>
        <w:tc>
          <w:tcPr>
            <w:tcW w:w="500" w:type="pct"/>
          </w:tcPr>
          <w:p w14:paraId="39B83C2C" w14:textId="77777777" w:rsidR="00776FBF" w:rsidRPr="00DF50CC" w:rsidRDefault="00776FBF" w:rsidP="00591FE3">
            <w:pPr>
              <w:pStyle w:val="Agency-body-text"/>
              <w:rPr>
                <w:sz w:val="22"/>
                <w:szCs w:val="22"/>
              </w:rPr>
            </w:pPr>
          </w:p>
        </w:tc>
        <w:tc>
          <w:tcPr>
            <w:tcW w:w="500" w:type="pct"/>
          </w:tcPr>
          <w:p w14:paraId="6BE93368" w14:textId="77777777" w:rsidR="00776FBF" w:rsidRPr="00DF50CC" w:rsidRDefault="00776FBF" w:rsidP="00591FE3">
            <w:pPr>
              <w:pStyle w:val="Agency-body-text"/>
              <w:rPr>
                <w:sz w:val="22"/>
                <w:szCs w:val="22"/>
              </w:rPr>
            </w:pPr>
          </w:p>
        </w:tc>
        <w:tc>
          <w:tcPr>
            <w:tcW w:w="500" w:type="pct"/>
          </w:tcPr>
          <w:p w14:paraId="6C660B4C" w14:textId="77777777" w:rsidR="00776FBF" w:rsidRPr="00DF50CC" w:rsidRDefault="00776FBF" w:rsidP="00591FE3">
            <w:pPr>
              <w:pStyle w:val="Agency-body-text"/>
              <w:rPr>
                <w:sz w:val="22"/>
                <w:szCs w:val="22"/>
              </w:rPr>
            </w:pPr>
          </w:p>
        </w:tc>
        <w:tc>
          <w:tcPr>
            <w:tcW w:w="500" w:type="pct"/>
          </w:tcPr>
          <w:p w14:paraId="21CC5FD1" w14:textId="77777777" w:rsidR="00776FBF" w:rsidRPr="00DF50CC" w:rsidRDefault="00776FBF" w:rsidP="00591FE3">
            <w:pPr>
              <w:pStyle w:val="Agency-body-text"/>
              <w:rPr>
                <w:sz w:val="22"/>
                <w:szCs w:val="22"/>
              </w:rPr>
            </w:pPr>
          </w:p>
        </w:tc>
        <w:tc>
          <w:tcPr>
            <w:tcW w:w="750" w:type="pct"/>
          </w:tcPr>
          <w:p w14:paraId="38849C7C" w14:textId="77777777" w:rsidR="00776FBF" w:rsidRPr="00DF50CC" w:rsidRDefault="00776FBF" w:rsidP="00591FE3">
            <w:pPr>
              <w:pStyle w:val="Agency-body-text"/>
              <w:rPr>
                <w:sz w:val="22"/>
                <w:szCs w:val="22"/>
              </w:rPr>
            </w:pPr>
          </w:p>
        </w:tc>
      </w:tr>
      <w:tr w:rsidR="00776FBF" w:rsidRPr="00DF50CC" w14:paraId="0F17DACE" w14:textId="77777777" w:rsidTr="00C01411">
        <w:trPr>
          <w:cantSplit/>
        </w:trPr>
        <w:tc>
          <w:tcPr>
            <w:tcW w:w="2250" w:type="pct"/>
          </w:tcPr>
          <w:p w14:paraId="48278B71" w14:textId="77777777" w:rsidR="00776FBF" w:rsidRPr="00DF50CC" w:rsidRDefault="00776FBF" w:rsidP="00591FE3">
            <w:pPr>
              <w:pStyle w:val="Agency-body-text"/>
              <w:rPr>
                <w:bCs/>
                <w:sz w:val="22"/>
                <w:szCs w:val="22"/>
              </w:rPr>
            </w:pPr>
            <w:r w:rsidRPr="00DF50CC">
              <w:rPr>
                <w:b/>
                <w:sz w:val="22"/>
                <w:lang w:bidi="da-DK"/>
              </w:rPr>
              <w:t>2.2.2</w:t>
            </w:r>
            <w:r w:rsidRPr="00DF50CC">
              <w:rPr>
                <w:sz w:val="22"/>
                <w:lang w:bidi="da-DK"/>
              </w:rPr>
              <w:t>: Findes der indikatorer til vurdering af omfanget af denne overførsel af viden og kompetencer?</w:t>
            </w:r>
          </w:p>
        </w:tc>
        <w:tc>
          <w:tcPr>
            <w:tcW w:w="500" w:type="pct"/>
          </w:tcPr>
          <w:p w14:paraId="301D53F4" w14:textId="77777777" w:rsidR="00776FBF" w:rsidRPr="00DF50CC" w:rsidRDefault="00776FBF" w:rsidP="00591FE3">
            <w:pPr>
              <w:pStyle w:val="Agency-body-text"/>
              <w:rPr>
                <w:sz w:val="22"/>
                <w:szCs w:val="22"/>
              </w:rPr>
            </w:pPr>
          </w:p>
        </w:tc>
        <w:tc>
          <w:tcPr>
            <w:tcW w:w="500" w:type="pct"/>
          </w:tcPr>
          <w:p w14:paraId="702A92AD" w14:textId="77777777" w:rsidR="00776FBF" w:rsidRPr="00DF50CC" w:rsidRDefault="00776FBF" w:rsidP="00591FE3">
            <w:pPr>
              <w:pStyle w:val="Agency-body-text"/>
              <w:rPr>
                <w:sz w:val="22"/>
                <w:szCs w:val="22"/>
              </w:rPr>
            </w:pPr>
          </w:p>
        </w:tc>
        <w:tc>
          <w:tcPr>
            <w:tcW w:w="500" w:type="pct"/>
          </w:tcPr>
          <w:p w14:paraId="2C49EB4A" w14:textId="77777777" w:rsidR="00776FBF" w:rsidRPr="00DF50CC" w:rsidRDefault="00776FBF" w:rsidP="00591FE3">
            <w:pPr>
              <w:pStyle w:val="Agency-body-text"/>
              <w:rPr>
                <w:sz w:val="22"/>
                <w:szCs w:val="22"/>
              </w:rPr>
            </w:pPr>
          </w:p>
        </w:tc>
        <w:tc>
          <w:tcPr>
            <w:tcW w:w="500" w:type="pct"/>
          </w:tcPr>
          <w:p w14:paraId="2AD433DA" w14:textId="77777777" w:rsidR="00776FBF" w:rsidRPr="00DF50CC" w:rsidRDefault="00776FBF" w:rsidP="00591FE3">
            <w:pPr>
              <w:pStyle w:val="Agency-body-text"/>
              <w:rPr>
                <w:sz w:val="22"/>
                <w:szCs w:val="22"/>
              </w:rPr>
            </w:pPr>
          </w:p>
        </w:tc>
        <w:tc>
          <w:tcPr>
            <w:tcW w:w="750" w:type="pct"/>
          </w:tcPr>
          <w:p w14:paraId="29D5EDFD" w14:textId="77777777" w:rsidR="00776FBF" w:rsidRPr="00DF50CC" w:rsidRDefault="00776FBF" w:rsidP="00591FE3">
            <w:pPr>
              <w:pStyle w:val="Agency-body-text"/>
              <w:rPr>
                <w:sz w:val="22"/>
                <w:szCs w:val="22"/>
              </w:rPr>
            </w:pPr>
          </w:p>
        </w:tc>
      </w:tr>
      <w:tr w:rsidR="00776FBF" w:rsidRPr="00DF50CC" w14:paraId="746CF927" w14:textId="77777777" w:rsidTr="00C01411">
        <w:trPr>
          <w:cantSplit/>
        </w:trPr>
        <w:tc>
          <w:tcPr>
            <w:tcW w:w="2250" w:type="pct"/>
          </w:tcPr>
          <w:p w14:paraId="2131C6C9" w14:textId="77777777" w:rsidR="00776FBF" w:rsidRPr="00DF50CC" w:rsidRDefault="00776FBF" w:rsidP="00591FE3">
            <w:pPr>
              <w:pStyle w:val="Agency-body-text"/>
              <w:rPr>
                <w:bCs/>
                <w:sz w:val="22"/>
                <w:szCs w:val="22"/>
              </w:rPr>
            </w:pPr>
            <w:r w:rsidRPr="00DF50CC">
              <w:rPr>
                <w:b/>
                <w:sz w:val="22"/>
                <w:lang w:bidi="da-DK"/>
              </w:rPr>
              <w:t>2.2.3</w:t>
            </w:r>
            <w:r w:rsidRPr="00DF50CC">
              <w:rPr>
                <w:sz w:val="22"/>
                <w:lang w:bidi="da-DK"/>
              </w:rPr>
              <w:t>: Findes der finansierings- og styrelsesforanstaltninger til at sikre en klar definition af alle parters opgaver og roller?</w:t>
            </w:r>
          </w:p>
        </w:tc>
        <w:tc>
          <w:tcPr>
            <w:tcW w:w="500" w:type="pct"/>
          </w:tcPr>
          <w:p w14:paraId="0DA3DE78" w14:textId="77777777" w:rsidR="00776FBF" w:rsidRPr="00DF50CC" w:rsidRDefault="00776FBF" w:rsidP="00591FE3">
            <w:pPr>
              <w:pStyle w:val="Agency-body-text"/>
              <w:rPr>
                <w:sz w:val="22"/>
                <w:szCs w:val="22"/>
              </w:rPr>
            </w:pPr>
          </w:p>
        </w:tc>
        <w:tc>
          <w:tcPr>
            <w:tcW w:w="500" w:type="pct"/>
          </w:tcPr>
          <w:p w14:paraId="629A6614" w14:textId="77777777" w:rsidR="00776FBF" w:rsidRPr="00DF50CC" w:rsidRDefault="00776FBF" w:rsidP="00591FE3">
            <w:pPr>
              <w:pStyle w:val="Agency-body-text"/>
              <w:rPr>
                <w:sz w:val="22"/>
                <w:szCs w:val="22"/>
              </w:rPr>
            </w:pPr>
          </w:p>
        </w:tc>
        <w:tc>
          <w:tcPr>
            <w:tcW w:w="500" w:type="pct"/>
          </w:tcPr>
          <w:p w14:paraId="584AE7DA" w14:textId="77777777" w:rsidR="00776FBF" w:rsidRPr="00DF50CC" w:rsidRDefault="00776FBF" w:rsidP="00591FE3">
            <w:pPr>
              <w:pStyle w:val="Agency-body-text"/>
              <w:rPr>
                <w:sz w:val="22"/>
                <w:szCs w:val="22"/>
              </w:rPr>
            </w:pPr>
          </w:p>
        </w:tc>
        <w:tc>
          <w:tcPr>
            <w:tcW w:w="500" w:type="pct"/>
          </w:tcPr>
          <w:p w14:paraId="4CAD8730" w14:textId="77777777" w:rsidR="00776FBF" w:rsidRPr="00DF50CC" w:rsidRDefault="00776FBF" w:rsidP="00591FE3">
            <w:pPr>
              <w:pStyle w:val="Agency-body-text"/>
              <w:rPr>
                <w:sz w:val="22"/>
                <w:szCs w:val="22"/>
              </w:rPr>
            </w:pPr>
          </w:p>
        </w:tc>
        <w:tc>
          <w:tcPr>
            <w:tcW w:w="750" w:type="pct"/>
          </w:tcPr>
          <w:p w14:paraId="382812FB" w14:textId="77777777" w:rsidR="00776FBF" w:rsidRPr="00DF50CC" w:rsidRDefault="00776FBF" w:rsidP="00591FE3">
            <w:pPr>
              <w:pStyle w:val="Agency-body-text"/>
              <w:rPr>
                <w:sz w:val="22"/>
                <w:szCs w:val="22"/>
              </w:rPr>
            </w:pPr>
          </w:p>
        </w:tc>
      </w:tr>
      <w:tr w:rsidR="00776FBF" w:rsidRPr="00DF50CC" w14:paraId="023032A0" w14:textId="77777777" w:rsidTr="00C01411">
        <w:trPr>
          <w:cantSplit/>
        </w:trPr>
        <w:tc>
          <w:tcPr>
            <w:tcW w:w="2250" w:type="pct"/>
          </w:tcPr>
          <w:p w14:paraId="139F426F"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5FC45A23" w14:textId="77777777" w:rsidR="00776FBF" w:rsidRPr="00DF50CC" w:rsidRDefault="00776FBF" w:rsidP="00591FE3">
            <w:pPr>
              <w:pStyle w:val="Agency-body-text"/>
              <w:rPr>
                <w:sz w:val="22"/>
                <w:szCs w:val="22"/>
              </w:rPr>
            </w:pPr>
          </w:p>
        </w:tc>
        <w:tc>
          <w:tcPr>
            <w:tcW w:w="500" w:type="pct"/>
          </w:tcPr>
          <w:p w14:paraId="0AC2EB4D" w14:textId="77777777" w:rsidR="00776FBF" w:rsidRPr="00DF50CC" w:rsidRDefault="00776FBF" w:rsidP="00591FE3">
            <w:pPr>
              <w:pStyle w:val="Agency-body-text"/>
              <w:rPr>
                <w:sz w:val="22"/>
                <w:szCs w:val="22"/>
              </w:rPr>
            </w:pPr>
          </w:p>
        </w:tc>
        <w:tc>
          <w:tcPr>
            <w:tcW w:w="500" w:type="pct"/>
          </w:tcPr>
          <w:p w14:paraId="72C9A2BD" w14:textId="77777777" w:rsidR="00776FBF" w:rsidRPr="00DF50CC" w:rsidRDefault="00776FBF" w:rsidP="00591FE3">
            <w:pPr>
              <w:pStyle w:val="Agency-body-text"/>
              <w:rPr>
                <w:sz w:val="22"/>
                <w:szCs w:val="22"/>
              </w:rPr>
            </w:pPr>
          </w:p>
        </w:tc>
        <w:tc>
          <w:tcPr>
            <w:tcW w:w="500" w:type="pct"/>
          </w:tcPr>
          <w:p w14:paraId="3C752E96" w14:textId="77777777" w:rsidR="00776FBF" w:rsidRPr="00DF50CC" w:rsidRDefault="00776FBF" w:rsidP="00591FE3">
            <w:pPr>
              <w:pStyle w:val="Agency-body-text"/>
              <w:rPr>
                <w:sz w:val="22"/>
                <w:szCs w:val="22"/>
              </w:rPr>
            </w:pPr>
          </w:p>
        </w:tc>
        <w:tc>
          <w:tcPr>
            <w:tcW w:w="750" w:type="pct"/>
          </w:tcPr>
          <w:p w14:paraId="76890921" w14:textId="77777777" w:rsidR="00776FBF" w:rsidRPr="00DF50CC" w:rsidRDefault="00776FBF" w:rsidP="00591FE3">
            <w:pPr>
              <w:pStyle w:val="Agency-body-text"/>
              <w:rPr>
                <w:sz w:val="22"/>
                <w:szCs w:val="22"/>
              </w:rPr>
            </w:pPr>
          </w:p>
        </w:tc>
      </w:tr>
    </w:tbl>
    <w:p w14:paraId="0E12CC84" w14:textId="3645B0D7" w:rsidR="00776FBF" w:rsidRPr="00DF50CC" w:rsidRDefault="00776FBF" w:rsidP="00591FE3">
      <w:pPr>
        <w:pStyle w:val="Agency-heading-3"/>
      </w:pPr>
      <w:r w:rsidRPr="00DF50CC">
        <w:rPr>
          <w:lang w:bidi="da-DK"/>
        </w:rPr>
        <w:t xml:space="preserve">Politisk prioritet/strategi 2.3: Fagfolkenes </w:t>
      </w:r>
      <w:r w:rsidRPr="00DF50CC">
        <w:rPr>
          <w:i/>
          <w:lang w:bidi="da-DK"/>
        </w:rPr>
        <w:t>tilbud om et kontinuum af støtte</w:t>
      </w:r>
      <w:r w:rsidRPr="00DF50CC">
        <w:rPr>
          <w:lang w:bidi="da-DK"/>
        </w:rPr>
        <w:t xml:space="preserve"> gør det muligt for almene fagfolk, familier og elever og studerende at erhverve inklusionskompetencer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2B1AD506" w14:textId="77777777" w:rsidTr="00C01411">
        <w:trPr>
          <w:cantSplit/>
          <w:tblHeader/>
        </w:trPr>
        <w:tc>
          <w:tcPr>
            <w:tcW w:w="2250" w:type="pct"/>
            <w:shd w:val="clear" w:color="auto" w:fill="D9D9D9" w:themeFill="background1" w:themeFillShade="D9"/>
          </w:tcPr>
          <w:p w14:paraId="023C93C4"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68FD65F8"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5C3DDBE5"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4C29DA40"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7CA69EF7"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1F2D6224"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05655DB0" w14:textId="77777777" w:rsidTr="00C01411">
        <w:trPr>
          <w:cantSplit/>
        </w:trPr>
        <w:tc>
          <w:tcPr>
            <w:tcW w:w="2250" w:type="pct"/>
          </w:tcPr>
          <w:p w14:paraId="3F6B07C5" w14:textId="77777777" w:rsidR="00776FBF" w:rsidRPr="00DF50CC" w:rsidRDefault="00776FBF" w:rsidP="00591FE3">
            <w:pPr>
              <w:pStyle w:val="Agency-body-text"/>
              <w:rPr>
                <w:sz w:val="22"/>
                <w:szCs w:val="22"/>
              </w:rPr>
            </w:pPr>
            <w:r w:rsidRPr="00DF50CC">
              <w:rPr>
                <w:b/>
                <w:sz w:val="22"/>
                <w:lang w:bidi="da-DK"/>
              </w:rPr>
              <w:t>2.3.1</w:t>
            </w:r>
            <w:r w:rsidRPr="00DF50CC">
              <w:rPr>
                <w:sz w:val="22"/>
                <w:lang w:bidi="da-DK"/>
              </w:rPr>
              <w:t>: Er der nogen foranstaltninger til at sikre et kontinuum af støtte?</w:t>
            </w:r>
          </w:p>
        </w:tc>
        <w:tc>
          <w:tcPr>
            <w:tcW w:w="500" w:type="pct"/>
          </w:tcPr>
          <w:p w14:paraId="0815DA13" w14:textId="77777777" w:rsidR="00776FBF" w:rsidRPr="00DF50CC" w:rsidRDefault="00776FBF" w:rsidP="00591FE3">
            <w:pPr>
              <w:pStyle w:val="Agency-body-text"/>
              <w:rPr>
                <w:sz w:val="22"/>
                <w:szCs w:val="22"/>
              </w:rPr>
            </w:pPr>
          </w:p>
        </w:tc>
        <w:tc>
          <w:tcPr>
            <w:tcW w:w="500" w:type="pct"/>
          </w:tcPr>
          <w:p w14:paraId="495BC5A5" w14:textId="77777777" w:rsidR="00776FBF" w:rsidRPr="00DF50CC" w:rsidRDefault="00776FBF" w:rsidP="00591FE3">
            <w:pPr>
              <w:pStyle w:val="Agency-body-text"/>
              <w:rPr>
                <w:sz w:val="22"/>
                <w:szCs w:val="22"/>
              </w:rPr>
            </w:pPr>
          </w:p>
        </w:tc>
        <w:tc>
          <w:tcPr>
            <w:tcW w:w="500" w:type="pct"/>
          </w:tcPr>
          <w:p w14:paraId="60BA345D" w14:textId="77777777" w:rsidR="00776FBF" w:rsidRPr="00DF50CC" w:rsidRDefault="00776FBF" w:rsidP="00591FE3">
            <w:pPr>
              <w:pStyle w:val="Agency-body-text"/>
              <w:rPr>
                <w:sz w:val="22"/>
                <w:szCs w:val="22"/>
              </w:rPr>
            </w:pPr>
          </w:p>
        </w:tc>
        <w:tc>
          <w:tcPr>
            <w:tcW w:w="500" w:type="pct"/>
          </w:tcPr>
          <w:p w14:paraId="6277C36D" w14:textId="77777777" w:rsidR="00776FBF" w:rsidRPr="00DF50CC" w:rsidRDefault="00776FBF" w:rsidP="00591FE3">
            <w:pPr>
              <w:pStyle w:val="Agency-body-text"/>
              <w:rPr>
                <w:sz w:val="22"/>
                <w:szCs w:val="22"/>
              </w:rPr>
            </w:pPr>
          </w:p>
        </w:tc>
        <w:tc>
          <w:tcPr>
            <w:tcW w:w="750" w:type="pct"/>
          </w:tcPr>
          <w:p w14:paraId="27911F2A" w14:textId="77777777" w:rsidR="00776FBF" w:rsidRPr="00DF50CC" w:rsidRDefault="00776FBF" w:rsidP="00591FE3">
            <w:pPr>
              <w:pStyle w:val="Agency-body-text"/>
              <w:rPr>
                <w:sz w:val="22"/>
                <w:szCs w:val="22"/>
              </w:rPr>
            </w:pPr>
          </w:p>
        </w:tc>
      </w:tr>
      <w:tr w:rsidR="00776FBF" w:rsidRPr="00DF50CC" w14:paraId="625E8A25" w14:textId="77777777" w:rsidTr="00C01411">
        <w:trPr>
          <w:cantSplit/>
        </w:trPr>
        <w:tc>
          <w:tcPr>
            <w:tcW w:w="2250" w:type="pct"/>
          </w:tcPr>
          <w:p w14:paraId="1CC7CABC" w14:textId="77777777" w:rsidR="00776FBF" w:rsidRPr="00DF50CC" w:rsidRDefault="00776FBF" w:rsidP="00591FE3">
            <w:pPr>
              <w:pStyle w:val="Agency-body-text"/>
              <w:rPr>
                <w:sz w:val="22"/>
                <w:szCs w:val="22"/>
              </w:rPr>
            </w:pPr>
            <w:r w:rsidRPr="00DF50CC">
              <w:rPr>
                <w:b/>
                <w:sz w:val="22"/>
                <w:lang w:bidi="da-DK"/>
              </w:rPr>
              <w:t>2.3.2</w:t>
            </w:r>
            <w:r w:rsidRPr="00DF50CC">
              <w:rPr>
                <w:sz w:val="22"/>
                <w:lang w:bidi="da-DK"/>
              </w:rPr>
              <w:t>: Er der støttealternativer og -muligheder til almene fagfolk, familier og elever og studerende?</w:t>
            </w:r>
          </w:p>
        </w:tc>
        <w:tc>
          <w:tcPr>
            <w:tcW w:w="500" w:type="pct"/>
          </w:tcPr>
          <w:p w14:paraId="37B93EB4" w14:textId="77777777" w:rsidR="00776FBF" w:rsidRPr="00DF50CC" w:rsidRDefault="00776FBF" w:rsidP="00591FE3">
            <w:pPr>
              <w:pStyle w:val="Agency-body-text"/>
              <w:rPr>
                <w:sz w:val="22"/>
                <w:szCs w:val="22"/>
              </w:rPr>
            </w:pPr>
          </w:p>
        </w:tc>
        <w:tc>
          <w:tcPr>
            <w:tcW w:w="500" w:type="pct"/>
          </w:tcPr>
          <w:p w14:paraId="58A73FE7" w14:textId="77777777" w:rsidR="00776FBF" w:rsidRPr="00DF50CC" w:rsidRDefault="00776FBF" w:rsidP="00591FE3">
            <w:pPr>
              <w:pStyle w:val="Agency-body-text"/>
              <w:rPr>
                <w:sz w:val="22"/>
                <w:szCs w:val="22"/>
              </w:rPr>
            </w:pPr>
          </w:p>
        </w:tc>
        <w:tc>
          <w:tcPr>
            <w:tcW w:w="500" w:type="pct"/>
          </w:tcPr>
          <w:p w14:paraId="234B69D2" w14:textId="77777777" w:rsidR="00776FBF" w:rsidRPr="00DF50CC" w:rsidRDefault="00776FBF" w:rsidP="00591FE3">
            <w:pPr>
              <w:pStyle w:val="Agency-body-text"/>
              <w:rPr>
                <w:sz w:val="22"/>
                <w:szCs w:val="22"/>
              </w:rPr>
            </w:pPr>
          </w:p>
        </w:tc>
        <w:tc>
          <w:tcPr>
            <w:tcW w:w="500" w:type="pct"/>
          </w:tcPr>
          <w:p w14:paraId="1F275C28" w14:textId="77777777" w:rsidR="00776FBF" w:rsidRPr="00DF50CC" w:rsidRDefault="00776FBF" w:rsidP="00591FE3">
            <w:pPr>
              <w:pStyle w:val="Agency-body-text"/>
              <w:rPr>
                <w:sz w:val="22"/>
                <w:szCs w:val="22"/>
              </w:rPr>
            </w:pPr>
          </w:p>
        </w:tc>
        <w:tc>
          <w:tcPr>
            <w:tcW w:w="750" w:type="pct"/>
          </w:tcPr>
          <w:p w14:paraId="44072D38" w14:textId="77777777" w:rsidR="00776FBF" w:rsidRPr="00DF50CC" w:rsidRDefault="00776FBF" w:rsidP="00591FE3">
            <w:pPr>
              <w:pStyle w:val="Agency-body-text"/>
              <w:rPr>
                <w:sz w:val="22"/>
                <w:szCs w:val="22"/>
              </w:rPr>
            </w:pPr>
          </w:p>
        </w:tc>
      </w:tr>
      <w:tr w:rsidR="00776FBF" w:rsidRPr="00DF50CC" w14:paraId="36328CA4" w14:textId="77777777" w:rsidTr="00C01411">
        <w:trPr>
          <w:cantSplit/>
        </w:trPr>
        <w:tc>
          <w:tcPr>
            <w:tcW w:w="2250" w:type="pct"/>
          </w:tcPr>
          <w:p w14:paraId="5FE68E3F" w14:textId="77777777" w:rsidR="00776FBF" w:rsidRPr="00DF50CC" w:rsidRDefault="00776FBF" w:rsidP="00591FE3">
            <w:pPr>
              <w:pStyle w:val="Agency-body-text"/>
              <w:rPr>
                <w:sz w:val="22"/>
                <w:szCs w:val="22"/>
              </w:rPr>
            </w:pPr>
            <w:r w:rsidRPr="00DF50CC">
              <w:rPr>
                <w:b/>
                <w:sz w:val="22"/>
                <w:lang w:bidi="da-DK"/>
              </w:rPr>
              <w:lastRenderedPageBreak/>
              <w:t>2.3.3</w:t>
            </w:r>
            <w:r w:rsidRPr="00DF50CC">
              <w:rPr>
                <w:sz w:val="22"/>
                <w:lang w:bidi="da-DK"/>
              </w:rPr>
              <w:t>: Er der indikatorer til vurdering af kvaliteten af det kontinuum af støtte, der tilbydes?</w:t>
            </w:r>
          </w:p>
        </w:tc>
        <w:tc>
          <w:tcPr>
            <w:tcW w:w="500" w:type="pct"/>
          </w:tcPr>
          <w:p w14:paraId="2AEBFACD" w14:textId="77777777" w:rsidR="00776FBF" w:rsidRPr="00DF50CC" w:rsidRDefault="00776FBF" w:rsidP="00591FE3">
            <w:pPr>
              <w:pStyle w:val="Agency-body-text"/>
              <w:rPr>
                <w:sz w:val="22"/>
                <w:szCs w:val="22"/>
              </w:rPr>
            </w:pPr>
          </w:p>
        </w:tc>
        <w:tc>
          <w:tcPr>
            <w:tcW w:w="500" w:type="pct"/>
          </w:tcPr>
          <w:p w14:paraId="3A01643D" w14:textId="77777777" w:rsidR="00776FBF" w:rsidRPr="00DF50CC" w:rsidRDefault="00776FBF" w:rsidP="00591FE3">
            <w:pPr>
              <w:pStyle w:val="Agency-body-text"/>
              <w:rPr>
                <w:sz w:val="22"/>
                <w:szCs w:val="22"/>
              </w:rPr>
            </w:pPr>
          </w:p>
        </w:tc>
        <w:tc>
          <w:tcPr>
            <w:tcW w:w="500" w:type="pct"/>
          </w:tcPr>
          <w:p w14:paraId="626F42DD" w14:textId="77777777" w:rsidR="00776FBF" w:rsidRPr="00DF50CC" w:rsidRDefault="00776FBF" w:rsidP="00591FE3">
            <w:pPr>
              <w:pStyle w:val="Agency-body-text"/>
              <w:rPr>
                <w:sz w:val="22"/>
                <w:szCs w:val="22"/>
              </w:rPr>
            </w:pPr>
          </w:p>
        </w:tc>
        <w:tc>
          <w:tcPr>
            <w:tcW w:w="500" w:type="pct"/>
          </w:tcPr>
          <w:p w14:paraId="6164F5CB" w14:textId="77777777" w:rsidR="00776FBF" w:rsidRPr="00DF50CC" w:rsidRDefault="00776FBF" w:rsidP="00591FE3">
            <w:pPr>
              <w:pStyle w:val="Agency-body-text"/>
              <w:rPr>
                <w:sz w:val="22"/>
                <w:szCs w:val="22"/>
              </w:rPr>
            </w:pPr>
          </w:p>
        </w:tc>
        <w:tc>
          <w:tcPr>
            <w:tcW w:w="750" w:type="pct"/>
          </w:tcPr>
          <w:p w14:paraId="793660F5" w14:textId="77777777" w:rsidR="00776FBF" w:rsidRPr="00DF50CC" w:rsidRDefault="00776FBF" w:rsidP="00591FE3">
            <w:pPr>
              <w:pStyle w:val="Agency-body-text"/>
              <w:rPr>
                <w:sz w:val="22"/>
                <w:szCs w:val="22"/>
              </w:rPr>
            </w:pPr>
          </w:p>
        </w:tc>
      </w:tr>
      <w:tr w:rsidR="00776FBF" w:rsidRPr="00DF50CC" w14:paraId="1EC731E8" w14:textId="77777777" w:rsidTr="00C01411">
        <w:trPr>
          <w:cantSplit/>
        </w:trPr>
        <w:tc>
          <w:tcPr>
            <w:tcW w:w="2250" w:type="pct"/>
          </w:tcPr>
          <w:p w14:paraId="4C4A504F"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59F7D3A5" w14:textId="77777777" w:rsidR="00776FBF" w:rsidRPr="00DF50CC" w:rsidRDefault="00776FBF" w:rsidP="00591FE3">
            <w:pPr>
              <w:pStyle w:val="Agency-body-text"/>
              <w:rPr>
                <w:sz w:val="22"/>
                <w:szCs w:val="22"/>
              </w:rPr>
            </w:pPr>
          </w:p>
        </w:tc>
        <w:tc>
          <w:tcPr>
            <w:tcW w:w="500" w:type="pct"/>
          </w:tcPr>
          <w:p w14:paraId="137F3ED4" w14:textId="77777777" w:rsidR="00776FBF" w:rsidRPr="00DF50CC" w:rsidRDefault="00776FBF" w:rsidP="00591FE3">
            <w:pPr>
              <w:pStyle w:val="Agency-body-text"/>
              <w:rPr>
                <w:sz w:val="22"/>
                <w:szCs w:val="22"/>
              </w:rPr>
            </w:pPr>
          </w:p>
        </w:tc>
        <w:tc>
          <w:tcPr>
            <w:tcW w:w="500" w:type="pct"/>
          </w:tcPr>
          <w:p w14:paraId="139A1559" w14:textId="77777777" w:rsidR="00776FBF" w:rsidRPr="00DF50CC" w:rsidRDefault="00776FBF" w:rsidP="00591FE3">
            <w:pPr>
              <w:pStyle w:val="Agency-body-text"/>
              <w:rPr>
                <w:sz w:val="22"/>
                <w:szCs w:val="22"/>
              </w:rPr>
            </w:pPr>
          </w:p>
        </w:tc>
        <w:tc>
          <w:tcPr>
            <w:tcW w:w="500" w:type="pct"/>
          </w:tcPr>
          <w:p w14:paraId="1931B201" w14:textId="77777777" w:rsidR="00776FBF" w:rsidRPr="00DF50CC" w:rsidRDefault="00776FBF" w:rsidP="00591FE3">
            <w:pPr>
              <w:pStyle w:val="Agency-body-text"/>
              <w:rPr>
                <w:sz w:val="22"/>
                <w:szCs w:val="22"/>
              </w:rPr>
            </w:pPr>
          </w:p>
        </w:tc>
        <w:tc>
          <w:tcPr>
            <w:tcW w:w="750" w:type="pct"/>
          </w:tcPr>
          <w:p w14:paraId="22868C75" w14:textId="77777777" w:rsidR="00776FBF" w:rsidRPr="00DF50CC" w:rsidRDefault="00776FBF" w:rsidP="00591FE3">
            <w:pPr>
              <w:pStyle w:val="Agency-body-text"/>
              <w:rPr>
                <w:sz w:val="22"/>
                <w:szCs w:val="22"/>
              </w:rPr>
            </w:pPr>
          </w:p>
        </w:tc>
      </w:tr>
    </w:tbl>
    <w:p w14:paraId="5AD25D1B" w14:textId="297B2A3A" w:rsidR="00776FBF" w:rsidRPr="00DF50CC" w:rsidRDefault="00776FBF" w:rsidP="00591FE3">
      <w:pPr>
        <w:pStyle w:val="Agency-heading-2"/>
      </w:pPr>
      <w:bookmarkStart w:id="9" w:name="_Toc126928520"/>
      <w:r w:rsidRPr="00DF50CC">
        <w:rPr>
          <w:lang w:bidi="da-DK"/>
        </w:rPr>
        <w:t>Vejledende princip 3: Tilvejebringelse af løbende faglig læring om inklusion</w:t>
      </w:r>
      <w:bookmarkEnd w:id="9"/>
    </w:p>
    <w:p w14:paraId="534ACE1E" w14:textId="0B71EA9C" w:rsidR="00776FBF" w:rsidRPr="00DF50CC" w:rsidRDefault="00776FBF" w:rsidP="00591FE3">
      <w:pPr>
        <w:pStyle w:val="Agency-heading-3"/>
      </w:pPr>
      <w:r w:rsidRPr="00DF50CC">
        <w:rPr>
          <w:lang w:bidi="da-DK"/>
        </w:rPr>
        <w:t xml:space="preserve">Politisk prioritet/strategi 3.1: Muligheder for faglig læring fremmer </w:t>
      </w:r>
      <w:r w:rsidRPr="00DF50CC">
        <w:rPr>
          <w:i/>
          <w:lang w:bidi="da-DK"/>
        </w:rPr>
        <w:t>et fælles sprog</w:t>
      </w:r>
      <w:r w:rsidRPr="00DF50CC">
        <w:rPr>
          <w:lang w:bidi="da-DK"/>
        </w:rPr>
        <w:t xml:space="preserve"> om inklusion for alle elever og studerende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504E4618" w14:textId="77777777" w:rsidTr="00C01411">
        <w:trPr>
          <w:cantSplit/>
          <w:tblHeader/>
        </w:trPr>
        <w:tc>
          <w:tcPr>
            <w:tcW w:w="2250" w:type="pct"/>
            <w:shd w:val="clear" w:color="auto" w:fill="D9D9D9" w:themeFill="background1" w:themeFillShade="D9"/>
          </w:tcPr>
          <w:p w14:paraId="77D231A8"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55C7F54A"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7319EA14"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4435E512"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62A1BB47"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719A8787"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36D0D7D4" w14:textId="77777777" w:rsidTr="00C01411">
        <w:trPr>
          <w:cantSplit/>
        </w:trPr>
        <w:tc>
          <w:tcPr>
            <w:tcW w:w="2250" w:type="pct"/>
          </w:tcPr>
          <w:p w14:paraId="65E3F0E4" w14:textId="027CA73D" w:rsidR="00776FBF" w:rsidRPr="00DF50CC" w:rsidRDefault="00776FBF" w:rsidP="00591FE3">
            <w:pPr>
              <w:pStyle w:val="Agency-body-text"/>
              <w:rPr>
                <w:sz w:val="22"/>
                <w:szCs w:val="22"/>
              </w:rPr>
            </w:pPr>
            <w:r w:rsidRPr="00DF50CC">
              <w:rPr>
                <w:b/>
                <w:sz w:val="22"/>
                <w:lang w:bidi="da-DK"/>
              </w:rPr>
              <w:t>3.1.1</w:t>
            </w:r>
            <w:r w:rsidRPr="00DF50CC">
              <w:rPr>
                <w:sz w:val="22"/>
                <w:lang w:bidi="da-DK"/>
              </w:rPr>
              <w:t>: Er nøglebegrebet og principperne for inklusion indlejret i kontinuerlige muligheder for faglig læring?</w:t>
            </w:r>
          </w:p>
        </w:tc>
        <w:tc>
          <w:tcPr>
            <w:tcW w:w="500" w:type="pct"/>
          </w:tcPr>
          <w:p w14:paraId="749D436D" w14:textId="77777777" w:rsidR="00776FBF" w:rsidRPr="00DF50CC" w:rsidRDefault="00776FBF" w:rsidP="00591FE3">
            <w:pPr>
              <w:pStyle w:val="Agency-body-text"/>
              <w:rPr>
                <w:sz w:val="22"/>
                <w:szCs w:val="22"/>
              </w:rPr>
            </w:pPr>
          </w:p>
        </w:tc>
        <w:tc>
          <w:tcPr>
            <w:tcW w:w="500" w:type="pct"/>
          </w:tcPr>
          <w:p w14:paraId="50309C51" w14:textId="77777777" w:rsidR="00776FBF" w:rsidRPr="00DF50CC" w:rsidRDefault="00776FBF" w:rsidP="00591FE3">
            <w:pPr>
              <w:pStyle w:val="Agency-body-text"/>
              <w:rPr>
                <w:sz w:val="22"/>
                <w:szCs w:val="22"/>
              </w:rPr>
            </w:pPr>
          </w:p>
        </w:tc>
        <w:tc>
          <w:tcPr>
            <w:tcW w:w="500" w:type="pct"/>
          </w:tcPr>
          <w:p w14:paraId="73E9A2AB" w14:textId="77777777" w:rsidR="00776FBF" w:rsidRPr="00DF50CC" w:rsidRDefault="00776FBF" w:rsidP="00591FE3">
            <w:pPr>
              <w:pStyle w:val="Agency-body-text"/>
              <w:rPr>
                <w:sz w:val="22"/>
                <w:szCs w:val="22"/>
              </w:rPr>
            </w:pPr>
          </w:p>
        </w:tc>
        <w:tc>
          <w:tcPr>
            <w:tcW w:w="500" w:type="pct"/>
          </w:tcPr>
          <w:p w14:paraId="651272C1" w14:textId="77777777" w:rsidR="00776FBF" w:rsidRPr="00DF50CC" w:rsidRDefault="00776FBF" w:rsidP="00591FE3">
            <w:pPr>
              <w:pStyle w:val="Agency-body-text"/>
              <w:rPr>
                <w:sz w:val="22"/>
                <w:szCs w:val="22"/>
              </w:rPr>
            </w:pPr>
          </w:p>
        </w:tc>
        <w:tc>
          <w:tcPr>
            <w:tcW w:w="750" w:type="pct"/>
          </w:tcPr>
          <w:p w14:paraId="0FC9410A" w14:textId="77777777" w:rsidR="00776FBF" w:rsidRPr="00DF50CC" w:rsidRDefault="00776FBF" w:rsidP="00591FE3">
            <w:pPr>
              <w:pStyle w:val="Agency-body-text"/>
              <w:rPr>
                <w:sz w:val="22"/>
                <w:szCs w:val="22"/>
              </w:rPr>
            </w:pPr>
          </w:p>
        </w:tc>
      </w:tr>
      <w:tr w:rsidR="00776FBF" w:rsidRPr="00DF50CC" w14:paraId="069876C9" w14:textId="77777777" w:rsidTr="00C01411">
        <w:trPr>
          <w:cantSplit/>
        </w:trPr>
        <w:tc>
          <w:tcPr>
            <w:tcW w:w="2250" w:type="pct"/>
          </w:tcPr>
          <w:p w14:paraId="04F4A687" w14:textId="77777777" w:rsidR="00776FBF" w:rsidRPr="00DF50CC" w:rsidRDefault="00776FBF" w:rsidP="00591FE3">
            <w:pPr>
              <w:rPr>
                <w:rFonts w:asciiTheme="majorHAnsi" w:hAnsiTheme="majorHAnsi" w:cstheme="majorHAnsi"/>
                <w:sz w:val="22"/>
                <w:szCs w:val="22"/>
                <w:lang w:eastAsia="en-GB"/>
              </w:rPr>
            </w:pPr>
            <w:r w:rsidRPr="003403FB">
              <w:rPr>
                <w:rFonts w:asciiTheme="majorHAnsi" w:hAnsiTheme="majorHAnsi" w:cstheme="majorHAnsi"/>
                <w:b/>
                <w:sz w:val="22"/>
                <w:lang w:bidi="da-DK"/>
              </w:rPr>
              <w:t>3.1.2</w:t>
            </w:r>
            <w:r w:rsidRPr="003403FB">
              <w:rPr>
                <w:rFonts w:asciiTheme="majorHAnsi" w:hAnsiTheme="majorHAnsi" w:cstheme="majorHAnsi"/>
                <w:sz w:val="22"/>
                <w:lang w:bidi="da-DK"/>
              </w:rPr>
              <w:t xml:space="preserve">: </w:t>
            </w:r>
            <w:r w:rsidRPr="003403FB">
              <w:rPr>
                <w:rStyle w:val="Agency-body-textChar"/>
                <w:rFonts w:asciiTheme="majorHAnsi" w:hAnsiTheme="majorHAnsi" w:cstheme="majorHAnsi"/>
                <w:sz w:val="22"/>
                <w:lang w:bidi="da-DK"/>
              </w:rPr>
              <w:t>Er der</w:t>
            </w:r>
            <w:r w:rsidRPr="00DF50CC">
              <w:rPr>
                <w:rStyle w:val="Agency-body-textChar"/>
                <w:sz w:val="22"/>
                <w:lang w:bidi="da-DK"/>
              </w:rPr>
              <w:t xml:space="preserve"> nogen foranstaltninger til at sikre fælles uddannelse/kurser for fagfolk fra den almene og specialiserede sektor?</w:t>
            </w:r>
          </w:p>
        </w:tc>
        <w:tc>
          <w:tcPr>
            <w:tcW w:w="500" w:type="pct"/>
          </w:tcPr>
          <w:p w14:paraId="38A53999" w14:textId="77777777" w:rsidR="00776FBF" w:rsidRPr="00DF50CC" w:rsidRDefault="00776FBF" w:rsidP="00591FE3">
            <w:pPr>
              <w:pStyle w:val="Agency-body-text"/>
              <w:rPr>
                <w:sz w:val="22"/>
                <w:szCs w:val="22"/>
              </w:rPr>
            </w:pPr>
          </w:p>
        </w:tc>
        <w:tc>
          <w:tcPr>
            <w:tcW w:w="500" w:type="pct"/>
          </w:tcPr>
          <w:p w14:paraId="359F7108" w14:textId="77777777" w:rsidR="00776FBF" w:rsidRPr="00DF50CC" w:rsidRDefault="00776FBF" w:rsidP="00591FE3">
            <w:pPr>
              <w:pStyle w:val="Agency-body-text"/>
              <w:rPr>
                <w:sz w:val="22"/>
                <w:szCs w:val="22"/>
              </w:rPr>
            </w:pPr>
          </w:p>
        </w:tc>
        <w:tc>
          <w:tcPr>
            <w:tcW w:w="500" w:type="pct"/>
          </w:tcPr>
          <w:p w14:paraId="40C02090" w14:textId="77777777" w:rsidR="00776FBF" w:rsidRPr="00DF50CC" w:rsidRDefault="00776FBF" w:rsidP="00591FE3">
            <w:pPr>
              <w:pStyle w:val="Agency-body-text"/>
              <w:rPr>
                <w:sz w:val="22"/>
                <w:szCs w:val="22"/>
              </w:rPr>
            </w:pPr>
          </w:p>
        </w:tc>
        <w:tc>
          <w:tcPr>
            <w:tcW w:w="500" w:type="pct"/>
          </w:tcPr>
          <w:p w14:paraId="25AE1A4B" w14:textId="77777777" w:rsidR="00776FBF" w:rsidRPr="00DF50CC" w:rsidRDefault="00776FBF" w:rsidP="00591FE3">
            <w:pPr>
              <w:pStyle w:val="Agency-body-text"/>
              <w:rPr>
                <w:sz w:val="22"/>
                <w:szCs w:val="22"/>
              </w:rPr>
            </w:pPr>
          </w:p>
        </w:tc>
        <w:tc>
          <w:tcPr>
            <w:tcW w:w="750" w:type="pct"/>
          </w:tcPr>
          <w:p w14:paraId="23336AE4" w14:textId="77777777" w:rsidR="00776FBF" w:rsidRPr="00DF50CC" w:rsidRDefault="00776FBF" w:rsidP="00591FE3">
            <w:pPr>
              <w:pStyle w:val="Agency-body-text"/>
              <w:rPr>
                <w:sz w:val="22"/>
                <w:szCs w:val="22"/>
              </w:rPr>
            </w:pPr>
          </w:p>
        </w:tc>
      </w:tr>
      <w:tr w:rsidR="00776FBF" w:rsidRPr="00DF50CC" w14:paraId="0586CAD0" w14:textId="77777777" w:rsidTr="00C01411">
        <w:trPr>
          <w:cantSplit/>
        </w:trPr>
        <w:tc>
          <w:tcPr>
            <w:tcW w:w="2250" w:type="pct"/>
          </w:tcPr>
          <w:p w14:paraId="2211BB36" w14:textId="41205BCF" w:rsidR="00776FBF" w:rsidRPr="00DF50CC" w:rsidRDefault="00776FBF" w:rsidP="00591FE3">
            <w:pPr>
              <w:pStyle w:val="Agency-body-text"/>
              <w:rPr>
                <w:sz w:val="22"/>
                <w:szCs w:val="22"/>
              </w:rPr>
            </w:pPr>
            <w:r w:rsidRPr="00DF50CC">
              <w:rPr>
                <w:b/>
                <w:sz w:val="22"/>
                <w:lang w:bidi="da-DK"/>
              </w:rPr>
              <w:t>3.1.3</w:t>
            </w:r>
            <w:r w:rsidRPr="00DF50CC">
              <w:rPr>
                <w:sz w:val="22"/>
                <w:lang w:bidi="da-DK"/>
              </w:rPr>
              <w:t>: Er der nogen foranstaltninger, der sikrer, at muligheder for faglig læring omfatter input og erfaring fra praktiserende, der beskæftiger sig med mangfoldige elever og studerende?</w:t>
            </w:r>
          </w:p>
        </w:tc>
        <w:tc>
          <w:tcPr>
            <w:tcW w:w="500" w:type="pct"/>
          </w:tcPr>
          <w:p w14:paraId="1D47D751" w14:textId="77777777" w:rsidR="00776FBF" w:rsidRPr="00DF50CC" w:rsidRDefault="00776FBF" w:rsidP="00591FE3">
            <w:pPr>
              <w:pStyle w:val="Agency-body-text"/>
              <w:rPr>
                <w:sz w:val="22"/>
                <w:szCs w:val="22"/>
              </w:rPr>
            </w:pPr>
          </w:p>
        </w:tc>
        <w:tc>
          <w:tcPr>
            <w:tcW w:w="500" w:type="pct"/>
          </w:tcPr>
          <w:p w14:paraId="681C09F4" w14:textId="77777777" w:rsidR="00776FBF" w:rsidRPr="00DF50CC" w:rsidRDefault="00776FBF" w:rsidP="00591FE3">
            <w:pPr>
              <w:pStyle w:val="Agency-body-text"/>
              <w:rPr>
                <w:sz w:val="22"/>
                <w:szCs w:val="22"/>
              </w:rPr>
            </w:pPr>
          </w:p>
        </w:tc>
        <w:tc>
          <w:tcPr>
            <w:tcW w:w="500" w:type="pct"/>
          </w:tcPr>
          <w:p w14:paraId="16B6B314" w14:textId="77777777" w:rsidR="00776FBF" w:rsidRPr="00DF50CC" w:rsidRDefault="00776FBF" w:rsidP="00591FE3">
            <w:pPr>
              <w:pStyle w:val="Agency-body-text"/>
              <w:rPr>
                <w:sz w:val="22"/>
                <w:szCs w:val="22"/>
              </w:rPr>
            </w:pPr>
          </w:p>
        </w:tc>
        <w:tc>
          <w:tcPr>
            <w:tcW w:w="500" w:type="pct"/>
          </w:tcPr>
          <w:p w14:paraId="7A00CD25" w14:textId="77777777" w:rsidR="00776FBF" w:rsidRPr="00DF50CC" w:rsidRDefault="00776FBF" w:rsidP="00591FE3">
            <w:pPr>
              <w:pStyle w:val="Agency-body-text"/>
              <w:rPr>
                <w:sz w:val="22"/>
                <w:szCs w:val="22"/>
              </w:rPr>
            </w:pPr>
          </w:p>
        </w:tc>
        <w:tc>
          <w:tcPr>
            <w:tcW w:w="750" w:type="pct"/>
          </w:tcPr>
          <w:p w14:paraId="0BCAFE34" w14:textId="77777777" w:rsidR="00776FBF" w:rsidRPr="00DF50CC" w:rsidRDefault="00776FBF" w:rsidP="00591FE3">
            <w:pPr>
              <w:pStyle w:val="Agency-body-text"/>
              <w:rPr>
                <w:sz w:val="22"/>
                <w:szCs w:val="22"/>
              </w:rPr>
            </w:pPr>
          </w:p>
        </w:tc>
      </w:tr>
      <w:tr w:rsidR="00776FBF" w:rsidRPr="00DF50CC" w14:paraId="58DB6281" w14:textId="77777777" w:rsidTr="00C01411">
        <w:trPr>
          <w:cantSplit/>
        </w:trPr>
        <w:tc>
          <w:tcPr>
            <w:tcW w:w="2250" w:type="pct"/>
          </w:tcPr>
          <w:p w14:paraId="1F1F50B3"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0F67B347" w14:textId="77777777" w:rsidR="00776FBF" w:rsidRPr="00DF50CC" w:rsidRDefault="00776FBF" w:rsidP="00591FE3">
            <w:pPr>
              <w:pStyle w:val="Agency-body-text"/>
              <w:rPr>
                <w:sz w:val="22"/>
                <w:szCs w:val="22"/>
              </w:rPr>
            </w:pPr>
          </w:p>
        </w:tc>
        <w:tc>
          <w:tcPr>
            <w:tcW w:w="500" w:type="pct"/>
          </w:tcPr>
          <w:p w14:paraId="185572E0" w14:textId="77777777" w:rsidR="00776FBF" w:rsidRPr="00DF50CC" w:rsidRDefault="00776FBF" w:rsidP="00591FE3">
            <w:pPr>
              <w:pStyle w:val="Agency-body-text"/>
              <w:rPr>
                <w:sz w:val="22"/>
                <w:szCs w:val="22"/>
              </w:rPr>
            </w:pPr>
          </w:p>
        </w:tc>
        <w:tc>
          <w:tcPr>
            <w:tcW w:w="500" w:type="pct"/>
          </w:tcPr>
          <w:p w14:paraId="2124CB2D" w14:textId="77777777" w:rsidR="00776FBF" w:rsidRPr="00DF50CC" w:rsidRDefault="00776FBF" w:rsidP="00591FE3">
            <w:pPr>
              <w:pStyle w:val="Agency-body-text"/>
              <w:rPr>
                <w:sz w:val="22"/>
                <w:szCs w:val="22"/>
              </w:rPr>
            </w:pPr>
          </w:p>
        </w:tc>
        <w:tc>
          <w:tcPr>
            <w:tcW w:w="500" w:type="pct"/>
          </w:tcPr>
          <w:p w14:paraId="1B9341FC" w14:textId="77777777" w:rsidR="00776FBF" w:rsidRPr="00DF50CC" w:rsidRDefault="00776FBF" w:rsidP="00591FE3">
            <w:pPr>
              <w:pStyle w:val="Agency-body-text"/>
              <w:rPr>
                <w:sz w:val="22"/>
                <w:szCs w:val="22"/>
              </w:rPr>
            </w:pPr>
          </w:p>
        </w:tc>
        <w:tc>
          <w:tcPr>
            <w:tcW w:w="750" w:type="pct"/>
          </w:tcPr>
          <w:p w14:paraId="7B5722B5" w14:textId="77777777" w:rsidR="00776FBF" w:rsidRPr="00DF50CC" w:rsidRDefault="00776FBF" w:rsidP="00591FE3">
            <w:pPr>
              <w:pStyle w:val="Agency-body-text"/>
              <w:rPr>
                <w:sz w:val="22"/>
                <w:szCs w:val="22"/>
              </w:rPr>
            </w:pPr>
          </w:p>
        </w:tc>
      </w:tr>
    </w:tbl>
    <w:p w14:paraId="735EC64D" w14:textId="55CFA5AA" w:rsidR="00776FBF" w:rsidRPr="00DF50CC" w:rsidRDefault="00776FBF" w:rsidP="00591FE3">
      <w:pPr>
        <w:pStyle w:val="Agency-heading-3"/>
      </w:pPr>
      <w:r w:rsidRPr="00DF50CC">
        <w:rPr>
          <w:lang w:bidi="da-DK"/>
        </w:rPr>
        <w:lastRenderedPageBreak/>
        <w:t xml:space="preserve">Politisk prioritet/strategi 3.2: Fagfolk fra den almene og specialiserede sektor er udstyret med passende </w:t>
      </w:r>
      <w:r w:rsidRPr="00DF50CC">
        <w:rPr>
          <w:i/>
          <w:lang w:bidi="da-DK"/>
        </w:rPr>
        <w:t>kompetencer/færdigheder, kvalifikationer og værktøjer</w:t>
      </w:r>
      <w:r w:rsidRPr="00DF50CC">
        <w:rPr>
          <w:lang w:bidi="da-DK"/>
        </w:rPr>
        <w:t xml:space="preserve"> til at arbejde med mangfoldige grupper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D7D1871" w14:textId="77777777" w:rsidTr="00C01411">
        <w:trPr>
          <w:cantSplit/>
          <w:tblHeader/>
        </w:trPr>
        <w:tc>
          <w:tcPr>
            <w:tcW w:w="2250" w:type="pct"/>
            <w:shd w:val="clear" w:color="auto" w:fill="D9D9D9" w:themeFill="background1" w:themeFillShade="D9"/>
          </w:tcPr>
          <w:p w14:paraId="15EA7734"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5EEBC9D9"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16AB805F"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4C687DA0"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5FA8370B"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53548B9E"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5C86C226" w14:textId="77777777" w:rsidTr="00C01411">
        <w:trPr>
          <w:cantSplit/>
        </w:trPr>
        <w:tc>
          <w:tcPr>
            <w:tcW w:w="2250" w:type="pct"/>
          </w:tcPr>
          <w:p w14:paraId="731FA467" w14:textId="61927A3E" w:rsidR="00776FBF" w:rsidRPr="00DF50CC" w:rsidRDefault="00776FBF" w:rsidP="00591FE3">
            <w:pPr>
              <w:pStyle w:val="Agency-body-text"/>
              <w:rPr>
                <w:sz w:val="22"/>
                <w:szCs w:val="22"/>
              </w:rPr>
            </w:pPr>
            <w:r w:rsidRPr="00DF50CC">
              <w:rPr>
                <w:b/>
                <w:sz w:val="22"/>
                <w:lang w:bidi="da-DK"/>
              </w:rPr>
              <w:t>3.2.1</w:t>
            </w:r>
            <w:r w:rsidRPr="00DF50CC">
              <w:rPr>
                <w:sz w:val="22"/>
                <w:lang w:bidi="da-DK"/>
              </w:rPr>
              <w:t>: Er der nogen foranstaltninger til at sikre, at den grundlæggende læreruddannelses læseplaner omfatter begrebet og principperne for inkluderende undervisning?</w:t>
            </w:r>
          </w:p>
        </w:tc>
        <w:tc>
          <w:tcPr>
            <w:tcW w:w="500" w:type="pct"/>
          </w:tcPr>
          <w:p w14:paraId="1FF2FF47" w14:textId="77777777" w:rsidR="00776FBF" w:rsidRPr="00DF50CC" w:rsidRDefault="00776FBF" w:rsidP="00591FE3">
            <w:pPr>
              <w:pStyle w:val="Agency-body-text"/>
              <w:rPr>
                <w:sz w:val="22"/>
                <w:szCs w:val="22"/>
              </w:rPr>
            </w:pPr>
          </w:p>
        </w:tc>
        <w:tc>
          <w:tcPr>
            <w:tcW w:w="500" w:type="pct"/>
          </w:tcPr>
          <w:p w14:paraId="48380402" w14:textId="77777777" w:rsidR="00776FBF" w:rsidRPr="00DF50CC" w:rsidRDefault="00776FBF" w:rsidP="00591FE3">
            <w:pPr>
              <w:pStyle w:val="Agency-body-text"/>
              <w:rPr>
                <w:sz w:val="22"/>
                <w:szCs w:val="22"/>
              </w:rPr>
            </w:pPr>
          </w:p>
        </w:tc>
        <w:tc>
          <w:tcPr>
            <w:tcW w:w="500" w:type="pct"/>
          </w:tcPr>
          <w:p w14:paraId="27FEA9ED" w14:textId="77777777" w:rsidR="00776FBF" w:rsidRPr="00DF50CC" w:rsidRDefault="00776FBF" w:rsidP="00591FE3">
            <w:pPr>
              <w:pStyle w:val="Agency-body-text"/>
              <w:rPr>
                <w:sz w:val="22"/>
                <w:szCs w:val="22"/>
              </w:rPr>
            </w:pPr>
          </w:p>
        </w:tc>
        <w:tc>
          <w:tcPr>
            <w:tcW w:w="500" w:type="pct"/>
          </w:tcPr>
          <w:p w14:paraId="6FC9C3D5" w14:textId="77777777" w:rsidR="00776FBF" w:rsidRPr="00DF50CC" w:rsidRDefault="00776FBF" w:rsidP="00591FE3">
            <w:pPr>
              <w:pStyle w:val="Agency-body-text"/>
              <w:rPr>
                <w:sz w:val="22"/>
                <w:szCs w:val="22"/>
              </w:rPr>
            </w:pPr>
          </w:p>
        </w:tc>
        <w:tc>
          <w:tcPr>
            <w:tcW w:w="750" w:type="pct"/>
          </w:tcPr>
          <w:p w14:paraId="2A6AC14F" w14:textId="77777777" w:rsidR="00776FBF" w:rsidRPr="00DF50CC" w:rsidRDefault="00776FBF" w:rsidP="00591FE3">
            <w:pPr>
              <w:pStyle w:val="Agency-body-text"/>
              <w:rPr>
                <w:sz w:val="22"/>
                <w:szCs w:val="22"/>
              </w:rPr>
            </w:pPr>
          </w:p>
        </w:tc>
      </w:tr>
      <w:tr w:rsidR="00776FBF" w:rsidRPr="00DF50CC" w14:paraId="581DF36A" w14:textId="77777777" w:rsidTr="00C01411">
        <w:trPr>
          <w:cantSplit/>
        </w:trPr>
        <w:tc>
          <w:tcPr>
            <w:tcW w:w="2250" w:type="pct"/>
          </w:tcPr>
          <w:p w14:paraId="38D30C77" w14:textId="05A4CFD0" w:rsidR="00776FBF" w:rsidRPr="00DF50CC" w:rsidRDefault="00776FBF" w:rsidP="00591FE3">
            <w:pPr>
              <w:pStyle w:val="Agency-body-text"/>
              <w:rPr>
                <w:sz w:val="22"/>
                <w:szCs w:val="22"/>
              </w:rPr>
            </w:pPr>
            <w:r w:rsidRPr="00DF50CC">
              <w:rPr>
                <w:b/>
                <w:sz w:val="22"/>
                <w:lang w:bidi="da-DK"/>
              </w:rPr>
              <w:t>3.2.2</w:t>
            </w:r>
            <w:r w:rsidRPr="00DF50CC">
              <w:rPr>
                <w:sz w:val="22"/>
                <w:lang w:bidi="da-DK"/>
              </w:rPr>
              <w:t>: Er inkluderende pædagogik indlejret i den faglige læring hos begyndende og erfarne lærere fra både den almene og specialiserede sektor?</w:t>
            </w:r>
          </w:p>
        </w:tc>
        <w:tc>
          <w:tcPr>
            <w:tcW w:w="500" w:type="pct"/>
          </w:tcPr>
          <w:p w14:paraId="1391F0D9" w14:textId="77777777" w:rsidR="00776FBF" w:rsidRPr="00DF50CC" w:rsidRDefault="00776FBF" w:rsidP="00591FE3">
            <w:pPr>
              <w:pStyle w:val="Agency-body-text"/>
              <w:rPr>
                <w:sz w:val="22"/>
                <w:szCs w:val="22"/>
              </w:rPr>
            </w:pPr>
          </w:p>
        </w:tc>
        <w:tc>
          <w:tcPr>
            <w:tcW w:w="500" w:type="pct"/>
          </w:tcPr>
          <w:p w14:paraId="60D17079" w14:textId="77777777" w:rsidR="00776FBF" w:rsidRPr="00DF50CC" w:rsidRDefault="00776FBF" w:rsidP="00591FE3">
            <w:pPr>
              <w:pStyle w:val="Agency-body-text"/>
              <w:rPr>
                <w:sz w:val="22"/>
                <w:szCs w:val="22"/>
              </w:rPr>
            </w:pPr>
          </w:p>
        </w:tc>
        <w:tc>
          <w:tcPr>
            <w:tcW w:w="500" w:type="pct"/>
          </w:tcPr>
          <w:p w14:paraId="5DD4C246" w14:textId="77777777" w:rsidR="00776FBF" w:rsidRPr="00DF50CC" w:rsidRDefault="00776FBF" w:rsidP="00591FE3">
            <w:pPr>
              <w:pStyle w:val="Agency-body-text"/>
              <w:rPr>
                <w:sz w:val="22"/>
                <w:szCs w:val="22"/>
              </w:rPr>
            </w:pPr>
          </w:p>
        </w:tc>
        <w:tc>
          <w:tcPr>
            <w:tcW w:w="500" w:type="pct"/>
          </w:tcPr>
          <w:p w14:paraId="462DDBFC" w14:textId="77777777" w:rsidR="00776FBF" w:rsidRPr="00DF50CC" w:rsidRDefault="00776FBF" w:rsidP="00591FE3">
            <w:pPr>
              <w:pStyle w:val="Agency-body-text"/>
              <w:rPr>
                <w:sz w:val="22"/>
                <w:szCs w:val="22"/>
              </w:rPr>
            </w:pPr>
          </w:p>
        </w:tc>
        <w:tc>
          <w:tcPr>
            <w:tcW w:w="750" w:type="pct"/>
          </w:tcPr>
          <w:p w14:paraId="685D233E" w14:textId="77777777" w:rsidR="00776FBF" w:rsidRPr="00DF50CC" w:rsidRDefault="00776FBF" w:rsidP="00591FE3">
            <w:pPr>
              <w:pStyle w:val="Agency-body-text"/>
              <w:rPr>
                <w:sz w:val="22"/>
                <w:szCs w:val="22"/>
              </w:rPr>
            </w:pPr>
          </w:p>
        </w:tc>
      </w:tr>
      <w:tr w:rsidR="00776FBF" w:rsidRPr="00DF50CC" w14:paraId="7D3CB359" w14:textId="77777777" w:rsidTr="00C01411">
        <w:trPr>
          <w:cantSplit/>
        </w:trPr>
        <w:tc>
          <w:tcPr>
            <w:tcW w:w="2250" w:type="pct"/>
          </w:tcPr>
          <w:p w14:paraId="101006F2" w14:textId="0CBC6FB4" w:rsidR="00776FBF" w:rsidRPr="00DF50CC" w:rsidRDefault="00776FBF" w:rsidP="00591FE3">
            <w:pPr>
              <w:pStyle w:val="Agency-body-text"/>
              <w:rPr>
                <w:sz w:val="22"/>
                <w:szCs w:val="22"/>
              </w:rPr>
            </w:pPr>
            <w:r w:rsidRPr="00DF50CC">
              <w:rPr>
                <w:b/>
                <w:sz w:val="22"/>
                <w:lang w:bidi="da-DK"/>
              </w:rPr>
              <w:t>3.2.3</w:t>
            </w:r>
            <w:r w:rsidRPr="00DF50CC">
              <w:rPr>
                <w:sz w:val="22"/>
                <w:lang w:bidi="da-DK"/>
              </w:rPr>
              <w:t>: Er der nogen foranstaltninger til at sikre efteruddannelsesmuligheder for alle fagfolk fra både den almene og specialiserede sektor?</w:t>
            </w:r>
          </w:p>
        </w:tc>
        <w:tc>
          <w:tcPr>
            <w:tcW w:w="500" w:type="pct"/>
          </w:tcPr>
          <w:p w14:paraId="51E738CC" w14:textId="77777777" w:rsidR="00776FBF" w:rsidRPr="00DF50CC" w:rsidRDefault="00776FBF" w:rsidP="00591FE3">
            <w:pPr>
              <w:pStyle w:val="Agency-body-text"/>
              <w:rPr>
                <w:sz w:val="22"/>
                <w:szCs w:val="22"/>
              </w:rPr>
            </w:pPr>
          </w:p>
        </w:tc>
        <w:tc>
          <w:tcPr>
            <w:tcW w:w="500" w:type="pct"/>
          </w:tcPr>
          <w:p w14:paraId="2E7ABD82" w14:textId="77777777" w:rsidR="00776FBF" w:rsidRPr="00DF50CC" w:rsidRDefault="00776FBF" w:rsidP="00591FE3">
            <w:pPr>
              <w:pStyle w:val="Agency-body-text"/>
              <w:rPr>
                <w:sz w:val="22"/>
                <w:szCs w:val="22"/>
              </w:rPr>
            </w:pPr>
          </w:p>
        </w:tc>
        <w:tc>
          <w:tcPr>
            <w:tcW w:w="500" w:type="pct"/>
          </w:tcPr>
          <w:p w14:paraId="35C4DE12" w14:textId="77777777" w:rsidR="00776FBF" w:rsidRPr="00DF50CC" w:rsidRDefault="00776FBF" w:rsidP="00591FE3">
            <w:pPr>
              <w:pStyle w:val="Agency-body-text"/>
              <w:rPr>
                <w:sz w:val="22"/>
                <w:szCs w:val="22"/>
              </w:rPr>
            </w:pPr>
          </w:p>
        </w:tc>
        <w:tc>
          <w:tcPr>
            <w:tcW w:w="500" w:type="pct"/>
          </w:tcPr>
          <w:p w14:paraId="5C883B11" w14:textId="77777777" w:rsidR="00776FBF" w:rsidRPr="00DF50CC" w:rsidRDefault="00776FBF" w:rsidP="00591FE3">
            <w:pPr>
              <w:pStyle w:val="Agency-body-text"/>
              <w:rPr>
                <w:sz w:val="22"/>
                <w:szCs w:val="22"/>
              </w:rPr>
            </w:pPr>
          </w:p>
        </w:tc>
        <w:tc>
          <w:tcPr>
            <w:tcW w:w="750" w:type="pct"/>
          </w:tcPr>
          <w:p w14:paraId="714EF5E8" w14:textId="77777777" w:rsidR="00776FBF" w:rsidRPr="00DF50CC" w:rsidRDefault="00776FBF" w:rsidP="00591FE3">
            <w:pPr>
              <w:pStyle w:val="Agency-body-text"/>
              <w:rPr>
                <w:sz w:val="22"/>
                <w:szCs w:val="22"/>
              </w:rPr>
            </w:pPr>
          </w:p>
        </w:tc>
      </w:tr>
      <w:tr w:rsidR="00776FBF" w:rsidRPr="00DF50CC" w14:paraId="4987303F" w14:textId="77777777" w:rsidTr="00C01411">
        <w:trPr>
          <w:cantSplit/>
        </w:trPr>
        <w:tc>
          <w:tcPr>
            <w:tcW w:w="2250" w:type="pct"/>
          </w:tcPr>
          <w:p w14:paraId="1CB95718"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0D4EEDA4" w14:textId="77777777" w:rsidR="00776FBF" w:rsidRPr="00DF50CC" w:rsidRDefault="00776FBF" w:rsidP="00591FE3">
            <w:pPr>
              <w:pStyle w:val="Agency-body-text"/>
              <w:rPr>
                <w:sz w:val="22"/>
                <w:szCs w:val="22"/>
              </w:rPr>
            </w:pPr>
          </w:p>
        </w:tc>
        <w:tc>
          <w:tcPr>
            <w:tcW w:w="500" w:type="pct"/>
          </w:tcPr>
          <w:p w14:paraId="27FF6FB7" w14:textId="77777777" w:rsidR="00776FBF" w:rsidRPr="00DF50CC" w:rsidRDefault="00776FBF" w:rsidP="00591FE3">
            <w:pPr>
              <w:pStyle w:val="Agency-body-text"/>
              <w:rPr>
                <w:sz w:val="22"/>
                <w:szCs w:val="22"/>
              </w:rPr>
            </w:pPr>
          </w:p>
        </w:tc>
        <w:tc>
          <w:tcPr>
            <w:tcW w:w="500" w:type="pct"/>
          </w:tcPr>
          <w:p w14:paraId="0D6D8FBB" w14:textId="77777777" w:rsidR="00776FBF" w:rsidRPr="00DF50CC" w:rsidRDefault="00776FBF" w:rsidP="00591FE3">
            <w:pPr>
              <w:pStyle w:val="Agency-body-text"/>
              <w:rPr>
                <w:sz w:val="22"/>
                <w:szCs w:val="22"/>
              </w:rPr>
            </w:pPr>
          </w:p>
        </w:tc>
        <w:tc>
          <w:tcPr>
            <w:tcW w:w="500" w:type="pct"/>
          </w:tcPr>
          <w:p w14:paraId="3F2FC104" w14:textId="77777777" w:rsidR="00776FBF" w:rsidRPr="00DF50CC" w:rsidRDefault="00776FBF" w:rsidP="00591FE3">
            <w:pPr>
              <w:pStyle w:val="Agency-body-text"/>
              <w:rPr>
                <w:sz w:val="22"/>
                <w:szCs w:val="22"/>
              </w:rPr>
            </w:pPr>
          </w:p>
        </w:tc>
        <w:tc>
          <w:tcPr>
            <w:tcW w:w="750" w:type="pct"/>
          </w:tcPr>
          <w:p w14:paraId="260C8641" w14:textId="77777777" w:rsidR="00776FBF" w:rsidRPr="00DF50CC" w:rsidRDefault="00776FBF" w:rsidP="00591FE3">
            <w:pPr>
              <w:pStyle w:val="Agency-body-text"/>
              <w:rPr>
                <w:sz w:val="22"/>
                <w:szCs w:val="22"/>
              </w:rPr>
            </w:pPr>
          </w:p>
        </w:tc>
      </w:tr>
    </w:tbl>
    <w:p w14:paraId="6252C969" w14:textId="1B5CA6FF" w:rsidR="00776FBF" w:rsidRPr="00DF50CC" w:rsidRDefault="00776FBF" w:rsidP="00591FE3">
      <w:pPr>
        <w:pStyle w:val="Agency-heading-3"/>
      </w:pPr>
      <w:r w:rsidRPr="00DF50CC">
        <w:rPr>
          <w:lang w:bidi="da-DK"/>
        </w:rPr>
        <w:t xml:space="preserve">Politisk prioritet/strategi 3.3: </w:t>
      </w:r>
      <w:r w:rsidRPr="00DF50CC">
        <w:rPr>
          <w:i/>
          <w:lang w:bidi="da-DK"/>
        </w:rPr>
        <w:t>Sammenkobling</w:t>
      </w:r>
      <w:r w:rsidRPr="00DF50CC">
        <w:rPr>
          <w:lang w:bidi="da-DK"/>
        </w:rPr>
        <w:t xml:space="preserve"> af muligheder for faglig læring for lærere fra den almene og specialiserede sektor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1594998" w14:textId="77777777" w:rsidTr="00C01411">
        <w:trPr>
          <w:cantSplit/>
          <w:tblHeader/>
        </w:trPr>
        <w:tc>
          <w:tcPr>
            <w:tcW w:w="2250" w:type="pct"/>
            <w:shd w:val="clear" w:color="auto" w:fill="D9D9D9" w:themeFill="background1" w:themeFillShade="D9"/>
          </w:tcPr>
          <w:p w14:paraId="1D05A9E6"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7D538D7B"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096798FB"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66647ADF"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37CAA4DD"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742382AE"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1007CA07" w14:textId="77777777" w:rsidTr="00C01411">
        <w:trPr>
          <w:cantSplit/>
        </w:trPr>
        <w:tc>
          <w:tcPr>
            <w:tcW w:w="2250" w:type="pct"/>
          </w:tcPr>
          <w:p w14:paraId="296913C7" w14:textId="77777777" w:rsidR="00776FBF" w:rsidRPr="00DF50CC" w:rsidRDefault="00776FBF" w:rsidP="00591FE3">
            <w:pPr>
              <w:pStyle w:val="Agency-body-text"/>
              <w:rPr>
                <w:sz w:val="22"/>
                <w:szCs w:val="22"/>
              </w:rPr>
            </w:pPr>
            <w:r w:rsidRPr="00DF50CC">
              <w:rPr>
                <w:b/>
                <w:sz w:val="22"/>
                <w:lang w:bidi="da-DK"/>
              </w:rPr>
              <w:t>3.3.1</w:t>
            </w:r>
            <w:r w:rsidRPr="00DF50CC">
              <w:rPr>
                <w:sz w:val="22"/>
                <w:lang w:bidi="da-DK"/>
              </w:rPr>
              <w:t>: Er der nogen strukturer til samarbejde blandt fagfolk?</w:t>
            </w:r>
          </w:p>
        </w:tc>
        <w:tc>
          <w:tcPr>
            <w:tcW w:w="500" w:type="pct"/>
          </w:tcPr>
          <w:p w14:paraId="3F287EAD" w14:textId="77777777" w:rsidR="00776FBF" w:rsidRPr="00DF50CC" w:rsidRDefault="00776FBF" w:rsidP="00591FE3">
            <w:pPr>
              <w:pStyle w:val="Agency-body-text"/>
              <w:rPr>
                <w:sz w:val="22"/>
                <w:szCs w:val="22"/>
              </w:rPr>
            </w:pPr>
          </w:p>
        </w:tc>
        <w:tc>
          <w:tcPr>
            <w:tcW w:w="500" w:type="pct"/>
          </w:tcPr>
          <w:p w14:paraId="0F909455" w14:textId="77777777" w:rsidR="00776FBF" w:rsidRPr="00DF50CC" w:rsidRDefault="00776FBF" w:rsidP="00591FE3">
            <w:pPr>
              <w:pStyle w:val="Agency-body-text"/>
              <w:rPr>
                <w:sz w:val="22"/>
                <w:szCs w:val="22"/>
              </w:rPr>
            </w:pPr>
          </w:p>
        </w:tc>
        <w:tc>
          <w:tcPr>
            <w:tcW w:w="500" w:type="pct"/>
          </w:tcPr>
          <w:p w14:paraId="3897406B" w14:textId="77777777" w:rsidR="00776FBF" w:rsidRPr="00DF50CC" w:rsidRDefault="00776FBF" w:rsidP="00591FE3">
            <w:pPr>
              <w:pStyle w:val="Agency-body-text"/>
              <w:rPr>
                <w:sz w:val="22"/>
                <w:szCs w:val="22"/>
              </w:rPr>
            </w:pPr>
          </w:p>
        </w:tc>
        <w:tc>
          <w:tcPr>
            <w:tcW w:w="500" w:type="pct"/>
          </w:tcPr>
          <w:p w14:paraId="1D8F23E9" w14:textId="77777777" w:rsidR="00776FBF" w:rsidRPr="00DF50CC" w:rsidRDefault="00776FBF" w:rsidP="00591FE3">
            <w:pPr>
              <w:pStyle w:val="Agency-body-text"/>
              <w:rPr>
                <w:sz w:val="22"/>
                <w:szCs w:val="22"/>
              </w:rPr>
            </w:pPr>
          </w:p>
        </w:tc>
        <w:tc>
          <w:tcPr>
            <w:tcW w:w="750" w:type="pct"/>
          </w:tcPr>
          <w:p w14:paraId="17616FB9" w14:textId="77777777" w:rsidR="00776FBF" w:rsidRPr="00DF50CC" w:rsidRDefault="00776FBF" w:rsidP="00591FE3">
            <w:pPr>
              <w:pStyle w:val="Agency-body-text"/>
              <w:rPr>
                <w:sz w:val="22"/>
                <w:szCs w:val="22"/>
              </w:rPr>
            </w:pPr>
          </w:p>
        </w:tc>
      </w:tr>
      <w:tr w:rsidR="00776FBF" w:rsidRPr="00DF50CC" w14:paraId="63AD1F26" w14:textId="77777777" w:rsidTr="00C01411">
        <w:trPr>
          <w:cantSplit/>
        </w:trPr>
        <w:tc>
          <w:tcPr>
            <w:tcW w:w="2250" w:type="pct"/>
          </w:tcPr>
          <w:p w14:paraId="15DE1C67" w14:textId="4B688041" w:rsidR="00776FBF" w:rsidRPr="00DF50CC" w:rsidRDefault="00776FBF" w:rsidP="00591FE3">
            <w:pPr>
              <w:pStyle w:val="Agency-body-text"/>
              <w:rPr>
                <w:sz w:val="22"/>
                <w:szCs w:val="22"/>
              </w:rPr>
            </w:pPr>
            <w:r w:rsidRPr="00DF50CC">
              <w:rPr>
                <w:b/>
                <w:sz w:val="22"/>
                <w:lang w:bidi="da-DK"/>
              </w:rPr>
              <w:t>3.3.2</w:t>
            </w:r>
            <w:r w:rsidRPr="00DF50CC">
              <w:rPr>
                <w:sz w:val="22"/>
                <w:lang w:bidi="da-DK"/>
              </w:rPr>
              <w:t>: Rådgiver og støtter personale fra specialrådgivningen almene lærere i, hvordan man arbejder med mangfoldige grupper?</w:t>
            </w:r>
          </w:p>
        </w:tc>
        <w:tc>
          <w:tcPr>
            <w:tcW w:w="500" w:type="pct"/>
          </w:tcPr>
          <w:p w14:paraId="04F45531" w14:textId="77777777" w:rsidR="00776FBF" w:rsidRPr="00DF50CC" w:rsidRDefault="00776FBF" w:rsidP="00591FE3">
            <w:pPr>
              <w:pStyle w:val="Agency-body-text"/>
              <w:rPr>
                <w:sz w:val="22"/>
                <w:szCs w:val="22"/>
              </w:rPr>
            </w:pPr>
          </w:p>
        </w:tc>
        <w:tc>
          <w:tcPr>
            <w:tcW w:w="500" w:type="pct"/>
          </w:tcPr>
          <w:p w14:paraId="2C74EE00" w14:textId="77777777" w:rsidR="00776FBF" w:rsidRPr="00DF50CC" w:rsidRDefault="00776FBF" w:rsidP="00591FE3">
            <w:pPr>
              <w:pStyle w:val="Agency-body-text"/>
              <w:rPr>
                <w:sz w:val="22"/>
                <w:szCs w:val="22"/>
              </w:rPr>
            </w:pPr>
          </w:p>
        </w:tc>
        <w:tc>
          <w:tcPr>
            <w:tcW w:w="500" w:type="pct"/>
          </w:tcPr>
          <w:p w14:paraId="1CDB4E7E" w14:textId="77777777" w:rsidR="00776FBF" w:rsidRPr="00DF50CC" w:rsidRDefault="00776FBF" w:rsidP="00591FE3">
            <w:pPr>
              <w:pStyle w:val="Agency-body-text"/>
              <w:rPr>
                <w:sz w:val="22"/>
                <w:szCs w:val="22"/>
              </w:rPr>
            </w:pPr>
          </w:p>
        </w:tc>
        <w:tc>
          <w:tcPr>
            <w:tcW w:w="500" w:type="pct"/>
          </w:tcPr>
          <w:p w14:paraId="245EFF1B" w14:textId="77777777" w:rsidR="00776FBF" w:rsidRPr="00DF50CC" w:rsidRDefault="00776FBF" w:rsidP="00591FE3">
            <w:pPr>
              <w:pStyle w:val="Agency-body-text"/>
              <w:rPr>
                <w:sz w:val="22"/>
                <w:szCs w:val="22"/>
              </w:rPr>
            </w:pPr>
          </w:p>
        </w:tc>
        <w:tc>
          <w:tcPr>
            <w:tcW w:w="750" w:type="pct"/>
          </w:tcPr>
          <w:p w14:paraId="6B6D85A6" w14:textId="77777777" w:rsidR="00776FBF" w:rsidRPr="00DF50CC" w:rsidRDefault="00776FBF" w:rsidP="00591FE3">
            <w:pPr>
              <w:pStyle w:val="Agency-body-text"/>
              <w:rPr>
                <w:sz w:val="22"/>
                <w:szCs w:val="22"/>
              </w:rPr>
            </w:pPr>
          </w:p>
        </w:tc>
      </w:tr>
      <w:tr w:rsidR="00776FBF" w:rsidRPr="00DF50CC" w14:paraId="2C983D17" w14:textId="77777777" w:rsidTr="00C01411">
        <w:trPr>
          <w:cantSplit/>
        </w:trPr>
        <w:tc>
          <w:tcPr>
            <w:tcW w:w="2250" w:type="pct"/>
          </w:tcPr>
          <w:p w14:paraId="0390D9BD" w14:textId="77777777" w:rsidR="00776FBF" w:rsidRPr="00DF50CC" w:rsidRDefault="00776FBF" w:rsidP="00591FE3">
            <w:pPr>
              <w:pStyle w:val="Agency-body-text"/>
              <w:rPr>
                <w:sz w:val="22"/>
                <w:szCs w:val="22"/>
              </w:rPr>
            </w:pPr>
            <w:r w:rsidRPr="00DF50CC">
              <w:rPr>
                <w:b/>
                <w:sz w:val="22"/>
                <w:lang w:bidi="da-DK"/>
              </w:rPr>
              <w:lastRenderedPageBreak/>
              <w:t>3.3.3</w:t>
            </w:r>
            <w:r w:rsidRPr="00DF50CC">
              <w:rPr>
                <w:sz w:val="22"/>
                <w:lang w:bidi="da-DK"/>
              </w:rPr>
              <w:t>: Findes der programmer, der kan bygge bro mellem specialrådgivning og almen undervisning?</w:t>
            </w:r>
          </w:p>
        </w:tc>
        <w:tc>
          <w:tcPr>
            <w:tcW w:w="500" w:type="pct"/>
          </w:tcPr>
          <w:p w14:paraId="66FDCE79" w14:textId="77777777" w:rsidR="00776FBF" w:rsidRPr="00DF50CC" w:rsidRDefault="00776FBF" w:rsidP="00591FE3">
            <w:pPr>
              <w:pStyle w:val="Agency-body-text"/>
              <w:rPr>
                <w:sz w:val="22"/>
                <w:szCs w:val="22"/>
              </w:rPr>
            </w:pPr>
          </w:p>
        </w:tc>
        <w:tc>
          <w:tcPr>
            <w:tcW w:w="500" w:type="pct"/>
          </w:tcPr>
          <w:p w14:paraId="31E6D53E" w14:textId="77777777" w:rsidR="00776FBF" w:rsidRPr="00DF50CC" w:rsidRDefault="00776FBF" w:rsidP="00591FE3">
            <w:pPr>
              <w:pStyle w:val="Agency-body-text"/>
              <w:rPr>
                <w:sz w:val="22"/>
                <w:szCs w:val="22"/>
              </w:rPr>
            </w:pPr>
          </w:p>
        </w:tc>
        <w:tc>
          <w:tcPr>
            <w:tcW w:w="500" w:type="pct"/>
          </w:tcPr>
          <w:p w14:paraId="7F8F8AD4" w14:textId="77777777" w:rsidR="00776FBF" w:rsidRPr="00DF50CC" w:rsidRDefault="00776FBF" w:rsidP="00591FE3">
            <w:pPr>
              <w:pStyle w:val="Agency-body-text"/>
              <w:rPr>
                <w:sz w:val="22"/>
                <w:szCs w:val="22"/>
              </w:rPr>
            </w:pPr>
          </w:p>
        </w:tc>
        <w:tc>
          <w:tcPr>
            <w:tcW w:w="500" w:type="pct"/>
          </w:tcPr>
          <w:p w14:paraId="40CDE904" w14:textId="77777777" w:rsidR="00776FBF" w:rsidRPr="00DF50CC" w:rsidRDefault="00776FBF" w:rsidP="00591FE3">
            <w:pPr>
              <w:pStyle w:val="Agency-body-text"/>
              <w:rPr>
                <w:sz w:val="22"/>
                <w:szCs w:val="22"/>
              </w:rPr>
            </w:pPr>
          </w:p>
        </w:tc>
        <w:tc>
          <w:tcPr>
            <w:tcW w:w="750" w:type="pct"/>
          </w:tcPr>
          <w:p w14:paraId="36711DFD" w14:textId="77777777" w:rsidR="00776FBF" w:rsidRPr="00DF50CC" w:rsidRDefault="00776FBF" w:rsidP="00591FE3">
            <w:pPr>
              <w:pStyle w:val="Agency-body-text"/>
              <w:rPr>
                <w:sz w:val="22"/>
                <w:szCs w:val="22"/>
              </w:rPr>
            </w:pPr>
          </w:p>
        </w:tc>
      </w:tr>
      <w:tr w:rsidR="00776FBF" w:rsidRPr="00DF50CC" w14:paraId="5A518C3A" w14:textId="77777777" w:rsidTr="00C01411">
        <w:trPr>
          <w:cantSplit/>
        </w:trPr>
        <w:tc>
          <w:tcPr>
            <w:tcW w:w="2250" w:type="pct"/>
          </w:tcPr>
          <w:p w14:paraId="676C6E73"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45D61C7A" w14:textId="77777777" w:rsidR="00776FBF" w:rsidRPr="00DF50CC" w:rsidRDefault="00776FBF" w:rsidP="00591FE3">
            <w:pPr>
              <w:pStyle w:val="Agency-body-text"/>
              <w:rPr>
                <w:sz w:val="22"/>
                <w:szCs w:val="22"/>
              </w:rPr>
            </w:pPr>
          </w:p>
        </w:tc>
        <w:tc>
          <w:tcPr>
            <w:tcW w:w="500" w:type="pct"/>
          </w:tcPr>
          <w:p w14:paraId="420F40F9" w14:textId="77777777" w:rsidR="00776FBF" w:rsidRPr="00DF50CC" w:rsidRDefault="00776FBF" w:rsidP="00591FE3">
            <w:pPr>
              <w:pStyle w:val="Agency-body-text"/>
              <w:rPr>
                <w:sz w:val="22"/>
                <w:szCs w:val="22"/>
              </w:rPr>
            </w:pPr>
          </w:p>
        </w:tc>
        <w:tc>
          <w:tcPr>
            <w:tcW w:w="500" w:type="pct"/>
          </w:tcPr>
          <w:p w14:paraId="5E3C6354" w14:textId="77777777" w:rsidR="00776FBF" w:rsidRPr="00DF50CC" w:rsidRDefault="00776FBF" w:rsidP="00591FE3">
            <w:pPr>
              <w:pStyle w:val="Agency-body-text"/>
              <w:rPr>
                <w:sz w:val="22"/>
                <w:szCs w:val="22"/>
              </w:rPr>
            </w:pPr>
          </w:p>
        </w:tc>
        <w:tc>
          <w:tcPr>
            <w:tcW w:w="500" w:type="pct"/>
          </w:tcPr>
          <w:p w14:paraId="4DBB634F" w14:textId="77777777" w:rsidR="00776FBF" w:rsidRPr="00DF50CC" w:rsidRDefault="00776FBF" w:rsidP="00591FE3">
            <w:pPr>
              <w:pStyle w:val="Agency-body-text"/>
              <w:rPr>
                <w:sz w:val="22"/>
                <w:szCs w:val="22"/>
              </w:rPr>
            </w:pPr>
          </w:p>
        </w:tc>
        <w:tc>
          <w:tcPr>
            <w:tcW w:w="750" w:type="pct"/>
          </w:tcPr>
          <w:p w14:paraId="28DDA6B7" w14:textId="77777777" w:rsidR="00776FBF" w:rsidRPr="00DF50CC" w:rsidRDefault="00776FBF" w:rsidP="00591FE3">
            <w:pPr>
              <w:pStyle w:val="Agency-body-text"/>
              <w:rPr>
                <w:sz w:val="22"/>
                <w:szCs w:val="22"/>
              </w:rPr>
            </w:pPr>
          </w:p>
        </w:tc>
      </w:tr>
    </w:tbl>
    <w:p w14:paraId="057D6D6F" w14:textId="5FDE2992" w:rsidR="00776FBF" w:rsidRPr="00DF50CC" w:rsidRDefault="00776FBF" w:rsidP="00591FE3">
      <w:pPr>
        <w:pStyle w:val="Agency-heading-2"/>
      </w:pPr>
      <w:bookmarkStart w:id="10" w:name="_Toc126928521"/>
      <w:r w:rsidRPr="00DF50CC">
        <w:rPr>
          <w:lang w:bidi="da-DK"/>
        </w:rPr>
        <w:t>Vejledende princip 4: Støtte af inkluderende skoleledelse og -administration</w:t>
      </w:r>
      <w:bookmarkEnd w:id="10"/>
    </w:p>
    <w:p w14:paraId="37DBDF11" w14:textId="32820686" w:rsidR="00776FBF" w:rsidRPr="00DF50CC" w:rsidRDefault="00776FBF" w:rsidP="00591FE3">
      <w:pPr>
        <w:pStyle w:val="Agency-heading-3"/>
      </w:pPr>
      <w:r w:rsidRPr="00DF50CC">
        <w:rPr>
          <w:lang w:bidi="da-DK"/>
        </w:rPr>
        <w:t xml:space="preserve">Politisk prioritet/strategi 4.1: Skolelederne fremmer en </w:t>
      </w:r>
      <w:r w:rsidRPr="00DF50CC">
        <w:rPr>
          <w:i/>
          <w:lang w:bidi="da-DK"/>
        </w:rPr>
        <w:t>inkluderende vision</w:t>
      </w:r>
      <w:r w:rsidRPr="00DF50CC">
        <w:rPr>
          <w:lang w:bidi="da-DK"/>
        </w:rPr>
        <w:t>, herunder fælles værdier, et fælles sprog og forståelse samt en holistisk tilgang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4969742" w14:textId="77777777" w:rsidTr="00C01411">
        <w:trPr>
          <w:cantSplit/>
          <w:tblHeader/>
        </w:trPr>
        <w:tc>
          <w:tcPr>
            <w:tcW w:w="2250" w:type="pct"/>
            <w:shd w:val="clear" w:color="auto" w:fill="D9D9D9" w:themeFill="background1" w:themeFillShade="D9"/>
          </w:tcPr>
          <w:p w14:paraId="09095B4E" w14:textId="77777777" w:rsidR="00776FBF" w:rsidRPr="00DF50CC" w:rsidRDefault="00776FBF" w:rsidP="00591FE3">
            <w:pPr>
              <w:pStyle w:val="Agency-body-text"/>
              <w:rPr>
                <w:rFonts w:cs="Calibri"/>
                <w:b/>
                <w:bCs/>
                <w:sz w:val="22"/>
                <w:szCs w:val="22"/>
              </w:rPr>
            </w:pPr>
            <w:r w:rsidRPr="00DF50CC">
              <w:rPr>
                <w:b/>
                <w:sz w:val="22"/>
                <w:lang w:bidi="da-DK"/>
              </w:rPr>
              <w:t>Nøglehandling</w:t>
            </w:r>
          </w:p>
        </w:tc>
        <w:tc>
          <w:tcPr>
            <w:tcW w:w="500" w:type="pct"/>
            <w:shd w:val="clear" w:color="auto" w:fill="D9D9D9" w:themeFill="background1" w:themeFillShade="D9"/>
          </w:tcPr>
          <w:p w14:paraId="470087CB" w14:textId="77777777" w:rsidR="00776FBF" w:rsidRPr="00DF50CC" w:rsidRDefault="00776FBF" w:rsidP="00591FE3">
            <w:pPr>
              <w:pStyle w:val="Agency-body-text"/>
              <w:rPr>
                <w:rFonts w:cs="Calibri"/>
                <w:b/>
                <w:bCs/>
                <w:sz w:val="22"/>
                <w:szCs w:val="22"/>
              </w:rPr>
            </w:pPr>
            <w:r w:rsidRPr="00DF50CC">
              <w:rPr>
                <w:b/>
                <w:sz w:val="22"/>
                <w:lang w:bidi="da-DK"/>
              </w:rPr>
              <w:t>0 – Ikke endnu</w:t>
            </w:r>
          </w:p>
        </w:tc>
        <w:tc>
          <w:tcPr>
            <w:tcW w:w="500" w:type="pct"/>
            <w:shd w:val="clear" w:color="auto" w:fill="D9D9D9" w:themeFill="background1" w:themeFillShade="D9"/>
          </w:tcPr>
          <w:p w14:paraId="7A664305" w14:textId="77777777" w:rsidR="00776FBF" w:rsidRPr="00DF50CC" w:rsidRDefault="00776FBF" w:rsidP="00591FE3">
            <w:pPr>
              <w:pStyle w:val="Agency-body-text"/>
              <w:rPr>
                <w:rFonts w:cs="Calibri"/>
                <w:b/>
                <w:bCs/>
                <w:sz w:val="22"/>
                <w:szCs w:val="22"/>
              </w:rPr>
            </w:pPr>
            <w:r w:rsidRPr="00DF50CC">
              <w:rPr>
                <w:b/>
                <w:sz w:val="22"/>
                <w:lang w:bidi="da-DK"/>
              </w:rPr>
              <w:t>1 – Planlagt</w:t>
            </w:r>
          </w:p>
        </w:tc>
        <w:tc>
          <w:tcPr>
            <w:tcW w:w="500" w:type="pct"/>
            <w:shd w:val="clear" w:color="auto" w:fill="D9D9D9" w:themeFill="background1" w:themeFillShade="D9"/>
          </w:tcPr>
          <w:p w14:paraId="40261393" w14:textId="77777777" w:rsidR="00776FBF" w:rsidRPr="00DF50CC" w:rsidRDefault="00776FBF" w:rsidP="00591FE3">
            <w:pPr>
              <w:pStyle w:val="Agency-body-text"/>
              <w:rPr>
                <w:rFonts w:cs="Calibri"/>
                <w:b/>
                <w:bCs/>
                <w:sz w:val="22"/>
                <w:szCs w:val="22"/>
              </w:rPr>
            </w:pPr>
            <w:r w:rsidRPr="00DF50CC">
              <w:rPr>
                <w:b/>
                <w:sz w:val="22"/>
                <w:lang w:bidi="da-DK"/>
              </w:rPr>
              <w:t>2 – Delvist på plads</w:t>
            </w:r>
          </w:p>
        </w:tc>
        <w:tc>
          <w:tcPr>
            <w:tcW w:w="500" w:type="pct"/>
            <w:shd w:val="clear" w:color="auto" w:fill="D9D9D9" w:themeFill="background1" w:themeFillShade="D9"/>
          </w:tcPr>
          <w:p w14:paraId="0FC9B284" w14:textId="77777777" w:rsidR="00776FBF" w:rsidRPr="00DF50CC" w:rsidRDefault="00776FBF" w:rsidP="00591FE3">
            <w:pPr>
              <w:pStyle w:val="Agency-body-text"/>
              <w:rPr>
                <w:rFonts w:cs="Calibri"/>
                <w:b/>
                <w:bCs/>
                <w:sz w:val="22"/>
                <w:szCs w:val="22"/>
              </w:rPr>
            </w:pPr>
            <w:r w:rsidRPr="00DF50CC">
              <w:rPr>
                <w:b/>
                <w:sz w:val="22"/>
                <w:lang w:bidi="da-DK"/>
              </w:rPr>
              <w:t>3 – På plads</w:t>
            </w:r>
          </w:p>
        </w:tc>
        <w:tc>
          <w:tcPr>
            <w:tcW w:w="750" w:type="pct"/>
            <w:shd w:val="clear" w:color="auto" w:fill="D9D9D9" w:themeFill="background1" w:themeFillShade="D9"/>
          </w:tcPr>
          <w:p w14:paraId="47D229B3" w14:textId="77777777" w:rsidR="00776FBF" w:rsidRPr="00DF50CC" w:rsidRDefault="00776FBF" w:rsidP="00591FE3">
            <w:pPr>
              <w:pStyle w:val="Agency-body-text"/>
              <w:rPr>
                <w:rFonts w:cs="Calibri"/>
                <w:b/>
                <w:bCs/>
                <w:sz w:val="22"/>
                <w:szCs w:val="22"/>
              </w:rPr>
            </w:pPr>
            <w:r w:rsidRPr="00DF50CC">
              <w:rPr>
                <w:b/>
                <w:sz w:val="22"/>
                <w:lang w:bidi="da-DK"/>
              </w:rPr>
              <w:t>Kommentarer</w:t>
            </w:r>
          </w:p>
        </w:tc>
      </w:tr>
      <w:tr w:rsidR="00776FBF" w:rsidRPr="00DF50CC" w14:paraId="1238DA0E" w14:textId="77777777" w:rsidTr="00C01411">
        <w:trPr>
          <w:cantSplit/>
        </w:trPr>
        <w:tc>
          <w:tcPr>
            <w:tcW w:w="2250" w:type="pct"/>
          </w:tcPr>
          <w:p w14:paraId="0035BA03" w14:textId="77777777" w:rsidR="00776FBF" w:rsidRPr="00DF50CC" w:rsidRDefault="00776FBF" w:rsidP="00591FE3">
            <w:pPr>
              <w:pStyle w:val="Agency-body-text"/>
              <w:rPr>
                <w:rFonts w:cs="Calibri"/>
                <w:sz w:val="22"/>
                <w:szCs w:val="22"/>
              </w:rPr>
            </w:pPr>
            <w:r w:rsidRPr="00DF50CC">
              <w:rPr>
                <w:b/>
                <w:sz w:val="22"/>
                <w:lang w:bidi="da-DK"/>
              </w:rPr>
              <w:t>4.1.1</w:t>
            </w:r>
            <w:r w:rsidRPr="00DF50CC">
              <w:rPr>
                <w:sz w:val="22"/>
                <w:lang w:bidi="da-DK"/>
              </w:rPr>
              <w:t>: Er der en klar definition af inklusion i lovgivningen, der skal indføres af skoleledere?</w:t>
            </w:r>
          </w:p>
        </w:tc>
        <w:tc>
          <w:tcPr>
            <w:tcW w:w="500" w:type="pct"/>
          </w:tcPr>
          <w:p w14:paraId="282DC24F" w14:textId="77777777" w:rsidR="00776FBF" w:rsidRPr="00DF50CC" w:rsidRDefault="00776FBF" w:rsidP="00591FE3">
            <w:pPr>
              <w:pStyle w:val="Agency-body-text"/>
              <w:rPr>
                <w:rFonts w:cs="Calibri"/>
                <w:sz w:val="22"/>
                <w:szCs w:val="22"/>
              </w:rPr>
            </w:pPr>
          </w:p>
        </w:tc>
        <w:tc>
          <w:tcPr>
            <w:tcW w:w="500" w:type="pct"/>
          </w:tcPr>
          <w:p w14:paraId="7E841389" w14:textId="77777777" w:rsidR="00776FBF" w:rsidRPr="00DF50CC" w:rsidRDefault="00776FBF" w:rsidP="00591FE3">
            <w:pPr>
              <w:pStyle w:val="Agency-body-text"/>
              <w:rPr>
                <w:rFonts w:cs="Calibri"/>
                <w:sz w:val="22"/>
                <w:szCs w:val="22"/>
              </w:rPr>
            </w:pPr>
          </w:p>
        </w:tc>
        <w:tc>
          <w:tcPr>
            <w:tcW w:w="500" w:type="pct"/>
          </w:tcPr>
          <w:p w14:paraId="2BEE57E5" w14:textId="77777777" w:rsidR="00776FBF" w:rsidRPr="00DF50CC" w:rsidRDefault="00776FBF" w:rsidP="00591FE3">
            <w:pPr>
              <w:pStyle w:val="Agency-body-text"/>
              <w:rPr>
                <w:rFonts w:cs="Calibri"/>
                <w:sz w:val="22"/>
                <w:szCs w:val="22"/>
              </w:rPr>
            </w:pPr>
          </w:p>
        </w:tc>
        <w:tc>
          <w:tcPr>
            <w:tcW w:w="500" w:type="pct"/>
          </w:tcPr>
          <w:p w14:paraId="71AEC009" w14:textId="77777777" w:rsidR="00776FBF" w:rsidRPr="00DF50CC" w:rsidRDefault="00776FBF" w:rsidP="00591FE3">
            <w:pPr>
              <w:pStyle w:val="Agency-body-text"/>
              <w:rPr>
                <w:rFonts w:cs="Calibri"/>
                <w:sz w:val="22"/>
                <w:szCs w:val="22"/>
              </w:rPr>
            </w:pPr>
          </w:p>
        </w:tc>
        <w:tc>
          <w:tcPr>
            <w:tcW w:w="750" w:type="pct"/>
          </w:tcPr>
          <w:p w14:paraId="5809FCEC" w14:textId="77777777" w:rsidR="00776FBF" w:rsidRPr="00DF50CC" w:rsidRDefault="00776FBF" w:rsidP="00591FE3">
            <w:pPr>
              <w:pStyle w:val="Agency-body-text"/>
              <w:rPr>
                <w:rFonts w:cs="Calibri"/>
                <w:sz w:val="22"/>
                <w:szCs w:val="22"/>
              </w:rPr>
            </w:pPr>
          </w:p>
        </w:tc>
      </w:tr>
      <w:tr w:rsidR="00776FBF" w:rsidRPr="00DF50CC" w14:paraId="1617A44A" w14:textId="77777777" w:rsidTr="00C01411">
        <w:trPr>
          <w:cantSplit/>
        </w:trPr>
        <w:tc>
          <w:tcPr>
            <w:tcW w:w="2250" w:type="pct"/>
          </w:tcPr>
          <w:p w14:paraId="2A120947" w14:textId="77777777" w:rsidR="00776FBF" w:rsidRPr="00DF50CC" w:rsidRDefault="00776FBF" w:rsidP="00591FE3">
            <w:pPr>
              <w:pStyle w:val="Agency-body-text"/>
              <w:rPr>
                <w:rFonts w:cs="Calibri"/>
                <w:sz w:val="22"/>
                <w:szCs w:val="22"/>
              </w:rPr>
            </w:pPr>
            <w:r w:rsidRPr="00DF50CC">
              <w:rPr>
                <w:b/>
                <w:sz w:val="22"/>
                <w:lang w:bidi="da-DK"/>
              </w:rPr>
              <w:t>4.1.2</w:t>
            </w:r>
            <w:r w:rsidRPr="00DF50CC">
              <w:rPr>
                <w:sz w:val="22"/>
                <w:lang w:bidi="da-DK"/>
              </w:rPr>
              <w:t>: Er lederuddannelse baseret på en enhedsskole?</w:t>
            </w:r>
          </w:p>
        </w:tc>
        <w:tc>
          <w:tcPr>
            <w:tcW w:w="500" w:type="pct"/>
          </w:tcPr>
          <w:p w14:paraId="10FAB97E" w14:textId="77777777" w:rsidR="00776FBF" w:rsidRPr="00DF50CC" w:rsidRDefault="00776FBF" w:rsidP="00591FE3">
            <w:pPr>
              <w:pStyle w:val="Agency-body-text"/>
              <w:rPr>
                <w:rFonts w:cs="Calibri"/>
                <w:sz w:val="22"/>
                <w:szCs w:val="22"/>
              </w:rPr>
            </w:pPr>
          </w:p>
        </w:tc>
        <w:tc>
          <w:tcPr>
            <w:tcW w:w="500" w:type="pct"/>
          </w:tcPr>
          <w:p w14:paraId="7DAAE24C" w14:textId="77777777" w:rsidR="00776FBF" w:rsidRPr="00DF50CC" w:rsidRDefault="00776FBF" w:rsidP="00591FE3">
            <w:pPr>
              <w:pStyle w:val="Agency-body-text"/>
              <w:rPr>
                <w:rFonts w:cs="Calibri"/>
                <w:sz w:val="22"/>
                <w:szCs w:val="22"/>
              </w:rPr>
            </w:pPr>
          </w:p>
        </w:tc>
        <w:tc>
          <w:tcPr>
            <w:tcW w:w="500" w:type="pct"/>
          </w:tcPr>
          <w:p w14:paraId="1FB88169" w14:textId="77777777" w:rsidR="00776FBF" w:rsidRPr="00DF50CC" w:rsidRDefault="00776FBF" w:rsidP="00591FE3">
            <w:pPr>
              <w:pStyle w:val="Agency-body-text"/>
              <w:rPr>
                <w:rFonts w:cs="Calibri"/>
                <w:sz w:val="22"/>
                <w:szCs w:val="22"/>
              </w:rPr>
            </w:pPr>
          </w:p>
        </w:tc>
        <w:tc>
          <w:tcPr>
            <w:tcW w:w="500" w:type="pct"/>
          </w:tcPr>
          <w:p w14:paraId="0449601B" w14:textId="77777777" w:rsidR="00776FBF" w:rsidRPr="00DF50CC" w:rsidRDefault="00776FBF" w:rsidP="00591FE3">
            <w:pPr>
              <w:pStyle w:val="Agency-body-text"/>
              <w:rPr>
                <w:rFonts w:cs="Calibri"/>
                <w:sz w:val="22"/>
                <w:szCs w:val="22"/>
              </w:rPr>
            </w:pPr>
          </w:p>
        </w:tc>
        <w:tc>
          <w:tcPr>
            <w:tcW w:w="750" w:type="pct"/>
          </w:tcPr>
          <w:p w14:paraId="0DF89FD0" w14:textId="77777777" w:rsidR="00776FBF" w:rsidRPr="00DF50CC" w:rsidRDefault="00776FBF" w:rsidP="00591FE3">
            <w:pPr>
              <w:pStyle w:val="Agency-body-text"/>
              <w:rPr>
                <w:rFonts w:cs="Calibri"/>
                <w:sz w:val="22"/>
                <w:szCs w:val="22"/>
              </w:rPr>
            </w:pPr>
          </w:p>
        </w:tc>
      </w:tr>
      <w:tr w:rsidR="00776FBF" w:rsidRPr="00DF50CC" w14:paraId="5FB7D1EB" w14:textId="77777777" w:rsidTr="00C01411">
        <w:trPr>
          <w:cantSplit/>
        </w:trPr>
        <w:tc>
          <w:tcPr>
            <w:tcW w:w="2250" w:type="pct"/>
          </w:tcPr>
          <w:p w14:paraId="2406676D" w14:textId="77777777" w:rsidR="00776FBF" w:rsidRPr="00DF50CC" w:rsidRDefault="00776FBF" w:rsidP="00591FE3">
            <w:pPr>
              <w:pStyle w:val="Agency-body-text"/>
              <w:rPr>
                <w:rFonts w:cs="Calibri"/>
                <w:sz w:val="22"/>
                <w:szCs w:val="22"/>
              </w:rPr>
            </w:pPr>
            <w:r w:rsidRPr="00DF50CC">
              <w:rPr>
                <w:b/>
                <w:sz w:val="22"/>
                <w:lang w:bidi="da-DK"/>
              </w:rPr>
              <w:t>4.1.3</w:t>
            </w:r>
            <w:r w:rsidRPr="00DF50CC">
              <w:rPr>
                <w:sz w:val="22"/>
                <w:lang w:bidi="da-DK"/>
              </w:rPr>
              <w:t>: Er ledere fra den almene sektor ansvarlige for at forvalte mangfoldighed (fungere som "katalysatorer")?</w:t>
            </w:r>
          </w:p>
        </w:tc>
        <w:tc>
          <w:tcPr>
            <w:tcW w:w="500" w:type="pct"/>
          </w:tcPr>
          <w:p w14:paraId="24BA9173" w14:textId="77777777" w:rsidR="00776FBF" w:rsidRPr="00DF50CC" w:rsidRDefault="00776FBF" w:rsidP="00591FE3">
            <w:pPr>
              <w:pStyle w:val="Agency-body-text"/>
              <w:rPr>
                <w:rFonts w:cs="Calibri"/>
                <w:sz w:val="22"/>
                <w:szCs w:val="22"/>
              </w:rPr>
            </w:pPr>
          </w:p>
        </w:tc>
        <w:tc>
          <w:tcPr>
            <w:tcW w:w="500" w:type="pct"/>
          </w:tcPr>
          <w:p w14:paraId="246A9BE1" w14:textId="77777777" w:rsidR="00776FBF" w:rsidRPr="00DF50CC" w:rsidRDefault="00776FBF" w:rsidP="00591FE3">
            <w:pPr>
              <w:pStyle w:val="Agency-body-text"/>
              <w:rPr>
                <w:rFonts w:cs="Calibri"/>
                <w:sz w:val="22"/>
                <w:szCs w:val="22"/>
              </w:rPr>
            </w:pPr>
          </w:p>
        </w:tc>
        <w:tc>
          <w:tcPr>
            <w:tcW w:w="500" w:type="pct"/>
          </w:tcPr>
          <w:p w14:paraId="28EADBEF" w14:textId="77777777" w:rsidR="00776FBF" w:rsidRPr="00DF50CC" w:rsidRDefault="00776FBF" w:rsidP="00591FE3">
            <w:pPr>
              <w:pStyle w:val="Agency-body-text"/>
              <w:rPr>
                <w:rFonts w:cs="Calibri"/>
                <w:sz w:val="22"/>
                <w:szCs w:val="22"/>
              </w:rPr>
            </w:pPr>
          </w:p>
        </w:tc>
        <w:tc>
          <w:tcPr>
            <w:tcW w:w="500" w:type="pct"/>
          </w:tcPr>
          <w:p w14:paraId="55042774" w14:textId="77777777" w:rsidR="00776FBF" w:rsidRPr="00DF50CC" w:rsidRDefault="00776FBF" w:rsidP="00591FE3">
            <w:pPr>
              <w:pStyle w:val="Agency-body-text"/>
              <w:rPr>
                <w:rFonts w:cs="Calibri"/>
                <w:sz w:val="22"/>
                <w:szCs w:val="22"/>
              </w:rPr>
            </w:pPr>
          </w:p>
        </w:tc>
        <w:tc>
          <w:tcPr>
            <w:tcW w:w="750" w:type="pct"/>
          </w:tcPr>
          <w:p w14:paraId="1B6A7FDC" w14:textId="77777777" w:rsidR="00776FBF" w:rsidRPr="00DF50CC" w:rsidRDefault="00776FBF" w:rsidP="00591FE3">
            <w:pPr>
              <w:pStyle w:val="Agency-body-text"/>
              <w:rPr>
                <w:rFonts w:cs="Calibri"/>
                <w:sz w:val="22"/>
                <w:szCs w:val="22"/>
              </w:rPr>
            </w:pPr>
          </w:p>
        </w:tc>
      </w:tr>
      <w:tr w:rsidR="00776FBF" w:rsidRPr="00DF50CC" w14:paraId="40E2B0FA" w14:textId="77777777" w:rsidTr="00C01411">
        <w:trPr>
          <w:cantSplit/>
        </w:trPr>
        <w:tc>
          <w:tcPr>
            <w:tcW w:w="2250" w:type="pct"/>
          </w:tcPr>
          <w:p w14:paraId="29FD0AA6" w14:textId="77777777" w:rsidR="00776FBF" w:rsidRPr="00DF50CC" w:rsidRDefault="00776FBF" w:rsidP="00591FE3">
            <w:pPr>
              <w:pStyle w:val="Agency-body-text"/>
              <w:rPr>
                <w:rFonts w:cs="Calibri"/>
                <w:sz w:val="22"/>
                <w:szCs w:val="22"/>
              </w:rPr>
            </w:pPr>
            <w:r w:rsidRPr="00DF50CC">
              <w:rPr>
                <w:sz w:val="22"/>
                <w:lang w:bidi="da-DK"/>
              </w:rPr>
              <w:t>Andet</w:t>
            </w:r>
            <w:r w:rsidRPr="00DF50CC">
              <w:rPr>
                <w:i/>
                <w:sz w:val="22"/>
                <w:lang w:bidi="da-DK"/>
              </w:rPr>
              <w:t xml:space="preserve"> (præciseres)</w:t>
            </w:r>
          </w:p>
        </w:tc>
        <w:tc>
          <w:tcPr>
            <w:tcW w:w="500" w:type="pct"/>
          </w:tcPr>
          <w:p w14:paraId="6B8E59D2" w14:textId="77777777" w:rsidR="00776FBF" w:rsidRPr="00DF50CC" w:rsidRDefault="00776FBF" w:rsidP="00591FE3">
            <w:pPr>
              <w:pStyle w:val="Agency-body-text"/>
              <w:rPr>
                <w:rFonts w:cs="Calibri"/>
                <w:sz w:val="22"/>
                <w:szCs w:val="22"/>
              </w:rPr>
            </w:pPr>
          </w:p>
        </w:tc>
        <w:tc>
          <w:tcPr>
            <w:tcW w:w="500" w:type="pct"/>
          </w:tcPr>
          <w:p w14:paraId="4F18AD1F" w14:textId="77777777" w:rsidR="00776FBF" w:rsidRPr="00DF50CC" w:rsidRDefault="00776FBF" w:rsidP="00591FE3">
            <w:pPr>
              <w:pStyle w:val="Agency-body-text"/>
              <w:rPr>
                <w:rFonts w:cs="Calibri"/>
                <w:sz w:val="22"/>
                <w:szCs w:val="22"/>
              </w:rPr>
            </w:pPr>
          </w:p>
        </w:tc>
        <w:tc>
          <w:tcPr>
            <w:tcW w:w="500" w:type="pct"/>
          </w:tcPr>
          <w:p w14:paraId="00B66465" w14:textId="77777777" w:rsidR="00776FBF" w:rsidRPr="00DF50CC" w:rsidRDefault="00776FBF" w:rsidP="00591FE3">
            <w:pPr>
              <w:pStyle w:val="Agency-body-text"/>
              <w:rPr>
                <w:rFonts w:cs="Calibri"/>
                <w:sz w:val="22"/>
                <w:szCs w:val="22"/>
              </w:rPr>
            </w:pPr>
          </w:p>
        </w:tc>
        <w:tc>
          <w:tcPr>
            <w:tcW w:w="500" w:type="pct"/>
          </w:tcPr>
          <w:p w14:paraId="703619E8" w14:textId="77777777" w:rsidR="00776FBF" w:rsidRPr="00DF50CC" w:rsidRDefault="00776FBF" w:rsidP="00591FE3">
            <w:pPr>
              <w:pStyle w:val="Agency-body-text"/>
              <w:rPr>
                <w:rFonts w:cs="Calibri"/>
                <w:sz w:val="22"/>
                <w:szCs w:val="22"/>
              </w:rPr>
            </w:pPr>
          </w:p>
        </w:tc>
        <w:tc>
          <w:tcPr>
            <w:tcW w:w="750" w:type="pct"/>
          </w:tcPr>
          <w:p w14:paraId="668CC15B" w14:textId="77777777" w:rsidR="00776FBF" w:rsidRPr="00DF50CC" w:rsidRDefault="00776FBF" w:rsidP="00591FE3">
            <w:pPr>
              <w:pStyle w:val="Agency-body-text"/>
              <w:rPr>
                <w:rFonts w:cs="Calibri"/>
                <w:sz w:val="22"/>
                <w:szCs w:val="22"/>
              </w:rPr>
            </w:pPr>
          </w:p>
        </w:tc>
      </w:tr>
    </w:tbl>
    <w:p w14:paraId="53AC3665" w14:textId="6178B34E" w:rsidR="00776FBF" w:rsidRPr="00DF50CC" w:rsidRDefault="00776FBF" w:rsidP="00581BFC">
      <w:pPr>
        <w:pStyle w:val="Agency-heading-3"/>
      </w:pPr>
      <w:r w:rsidRPr="00DF50CC">
        <w:rPr>
          <w:lang w:bidi="da-DK"/>
        </w:rPr>
        <w:lastRenderedPageBreak/>
        <w:t xml:space="preserve">Politisk prioritet/strategi 4.2: Sikring af skoleledelsens </w:t>
      </w:r>
      <w:r w:rsidRPr="00DF50CC">
        <w:rPr>
          <w:i/>
          <w:lang w:bidi="da-DK"/>
        </w:rPr>
        <w:t>kapacitet og tillid</w:t>
      </w:r>
      <w:r w:rsidRPr="00DF50CC">
        <w:rPr>
          <w:lang w:bidi="da-DK"/>
        </w:rPr>
        <w:t xml:space="preserve"> fra både den almene og den specialiserede sektor til, at skoleledelsen vil støtte inkluderende undervisning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5B1CB87" w14:textId="77777777" w:rsidTr="00C01411">
        <w:trPr>
          <w:cantSplit/>
          <w:tblHeader/>
        </w:trPr>
        <w:tc>
          <w:tcPr>
            <w:tcW w:w="2250" w:type="pct"/>
            <w:shd w:val="clear" w:color="auto" w:fill="D9D9D9" w:themeFill="background1" w:themeFillShade="D9"/>
          </w:tcPr>
          <w:p w14:paraId="10AF96CA"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3B386B8C"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7E829B1E"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7385D61E"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70741F6D"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31E69368"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5870DEF0" w14:textId="77777777" w:rsidTr="00C01411">
        <w:trPr>
          <w:cantSplit/>
        </w:trPr>
        <w:tc>
          <w:tcPr>
            <w:tcW w:w="2250" w:type="pct"/>
          </w:tcPr>
          <w:p w14:paraId="40D9F693" w14:textId="77777777" w:rsidR="00776FBF" w:rsidRPr="00DF50CC" w:rsidRDefault="00776FBF" w:rsidP="00591FE3">
            <w:pPr>
              <w:pStyle w:val="Agency-body-text"/>
              <w:rPr>
                <w:sz w:val="22"/>
                <w:szCs w:val="22"/>
              </w:rPr>
            </w:pPr>
            <w:r w:rsidRPr="00DF50CC">
              <w:rPr>
                <w:b/>
                <w:sz w:val="22"/>
                <w:lang w:bidi="da-DK"/>
              </w:rPr>
              <w:t>4.2.1</w:t>
            </w:r>
            <w:r w:rsidRPr="00DF50CC">
              <w:rPr>
                <w:sz w:val="22"/>
                <w:lang w:bidi="da-DK"/>
              </w:rPr>
              <w:t>: Er der nogen strukturer til udvikling af ledelsesstrategier for inkluderende undervisning?</w:t>
            </w:r>
          </w:p>
        </w:tc>
        <w:tc>
          <w:tcPr>
            <w:tcW w:w="500" w:type="pct"/>
          </w:tcPr>
          <w:p w14:paraId="04D53B0D" w14:textId="77777777" w:rsidR="00776FBF" w:rsidRPr="00DF50CC" w:rsidRDefault="00776FBF" w:rsidP="00591FE3">
            <w:pPr>
              <w:pStyle w:val="Agency-body-text"/>
              <w:rPr>
                <w:sz w:val="22"/>
                <w:szCs w:val="22"/>
              </w:rPr>
            </w:pPr>
          </w:p>
        </w:tc>
        <w:tc>
          <w:tcPr>
            <w:tcW w:w="500" w:type="pct"/>
          </w:tcPr>
          <w:p w14:paraId="03470671" w14:textId="77777777" w:rsidR="00776FBF" w:rsidRPr="00DF50CC" w:rsidRDefault="00776FBF" w:rsidP="00591FE3">
            <w:pPr>
              <w:pStyle w:val="Agency-body-text"/>
              <w:rPr>
                <w:sz w:val="22"/>
                <w:szCs w:val="22"/>
              </w:rPr>
            </w:pPr>
          </w:p>
        </w:tc>
        <w:tc>
          <w:tcPr>
            <w:tcW w:w="500" w:type="pct"/>
          </w:tcPr>
          <w:p w14:paraId="56CED0AD" w14:textId="77777777" w:rsidR="00776FBF" w:rsidRPr="00DF50CC" w:rsidRDefault="00776FBF" w:rsidP="00591FE3">
            <w:pPr>
              <w:pStyle w:val="Agency-body-text"/>
              <w:rPr>
                <w:sz w:val="22"/>
                <w:szCs w:val="22"/>
              </w:rPr>
            </w:pPr>
          </w:p>
        </w:tc>
        <w:tc>
          <w:tcPr>
            <w:tcW w:w="500" w:type="pct"/>
          </w:tcPr>
          <w:p w14:paraId="57285C75" w14:textId="77777777" w:rsidR="00776FBF" w:rsidRPr="00DF50CC" w:rsidRDefault="00776FBF" w:rsidP="00591FE3">
            <w:pPr>
              <w:pStyle w:val="Agency-body-text"/>
              <w:rPr>
                <w:sz w:val="22"/>
                <w:szCs w:val="22"/>
              </w:rPr>
            </w:pPr>
          </w:p>
        </w:tc>
        <w:tc>
          <w:tcPr>
            <w:tcW w:w="750" w:type="pct"/>
          </w:tcPr>
          <w:p w14:paraId="426FDCA8" w14:textId="77777777" w:rsidR="00776FBF" w:rsidRPr="00DF50CC" w:rsidRDefault="00776FBF" w:rsidP="00591FE3">
            <w:pPr>
              <w:pStyle w:val="Agency-body-text"/>
              <w:rPr>
                <w:sz w:val="22"/>
                <w:szCs w:val="22"/>
              </w:rPr>
            </w:pPr>
          </w:p>
        </w:tc>
      </w:tr>
      <w:tr w:rsidR="00776FBF" w:rsidRPr="00DF50CC" w14:paraId="28708CD2" w14:textId="77777777" w:rsidTr="00C01411">
        <w:trPr>
          <w:cantSplit/>
        </w:trPr>
        <w:tc>
          <w:tcPr>
            <w:tcW w:w="2250" w:type="pct"/>
          </w:tcPr>
          <w:p w14:paraId="7D258915" w14:textId="77777777" w:rsidR="00776FBF" w:rsidRPr="00DF50CC" w:rsidRDefault="00776FBF" w:rsidP="00591FE3">
            <w:pPr>
              <w:pStyle w:val="Agency-body-text"/>
              <w:rPr>
                <w:sz w:val="22"/>
                <w:szCs w:val="22"/>
              </w:rPr>
            </w:pPr>
            <w:r w:rsidRPr="00DF50CC">
              <w:rPr>
                <w:b/>
                <w:sz w:val="22"/>
                <w:lang w:bidi="da-DK"/>
              </w:rPr>
              <w:t>4.2.2</w:t>
            </w:r>
            <w:r w:rsidRPr="00DF50CC">
              <w:rPr>
                <w:sz w:val="22"/>
                <w:lang w:bidi="da-DK"/>
              </w:rPr>
              <w:t>: Er der nogen støttestrukturer, så ledelsesteams føler sig trygge ved at implementere inkluderende undervisning?</w:t>
            </w:r>
          </w:p>
        </w:tc>
        <w:tc>
          <w:tcPr>
            <w:tcW w:w="500" w:type="pct"/>
          </w:tcPr>
          <w:p w14:paraId="2408DA0D" w14:textId="77777777" w:rsidR="00776FBF" w:rsidRPr="00DF50CC" w:rsidRDefault="00776FBF" w:rsidP="00591FE3">
            <w:pPr>
              <w:pStyle w:val="Agency-body-text"/>
              <w:rPr>
                <w:sz w:val="22"/>
                <w:szCs w:val="22"/>
              </w:rPr>
            </w:pPr>
          </w:p>
        </w:tc>
        <w:tc>
          <w:tcPr>
            <w:tcW w:w="500" w:type="pct"/>
          </w:tcPr>
          <w:p w14:paraId="02A1DC19" w14:textId="77777777" w:rsidR="00776FBF" w:rsidRPr="00DF50CC" w:rsidRDefault="00776FBF" w:rsidP="00591FE3">
            <w:pPr>
              <w:pStyle w:val="Agency-body-text"/>
              <w:rPr>
                <w:sz w:val="22"/>
                <w:szCs w:val="22"/>
              </w:rPr>
            </w:pPr>
          </w:p>
        </w:tc>
        <w:tc>
          <w:tcPr>
            <w:tcW w:w="500" w:type="pct"/>
          </w:tcPr>
          <w:p w14:paraId="1685677A" w14:textId="77777777" w:rsidR="00776FBF" w:rsidRPr="00DF50CC" w:rsidRDefault="00776FBF" w:rsidP="00591FE3">
            <w:pPr>
              <w:pStyle w:val="Agency-body-text"/>
              <w:rPr>
                <w:sz w:val="22"/>
                <w:szCs w:val="22"/>
              </w:rPr>
            </w:pPr>
          </w:p>
        </w:tc>
        <w:tc>
          <w:tcPr>
            <w:tcW w:w="500" w:type="pct"/>
          </w:tcPr>
          <w:p w14:paraId="16DF763D" w14:textId="77777777" w:rsidR="00776FBF" w:rsidRPr="00DF50CC" w:rsidRDefault="00776FBF" w:rsidP="00591FE3">
            <w:pPr>
              <w:pStyle w:val="Agency-body-text"/>
              <w:rPr>
                <w:sz w:val="22"/>
                <w:szCs w:val="22"/>
              </w:rPr>
            </w:pPr>
          </w:p>
        </w:tc>
        <w:tc>
          <w:tcPr>
            <w:tcW w:w="750" w:type="pct"/>
          </w:tcPr>
          <w:p w14:paraId="15C7AE25" w14:textId="77777777" w:rsidR="00776FBF" w:rsidRPr="00DF50CC" w:rsidRDefault="00776FBF" w:rsidP="00591FE3">
            <w:pPr>
              <w:pStyle w:val="Agency-body-text"/>
              <w:rPr>
                <w:sz w:val="22"/>
                <w:szCs w:val="22"/>
              </w:rPr>
            </w:pPr>
          </w:p>
        </w:tc>
      </w:tr>
      <w:tr w:rsidR="00776FBF" w:rsidRPr="00DF50CC" w14:paraId="67291D11" w14:textId="77777777" w:rsidTr="00F60ADE">
        <w:trPr>
          <w:cantSplit/>
        </w:trPr>
        <w:tc>
          <w:tcPr>
            <w:tcW w:w="2250" w:type="pct"/>
            <w:tcBorders>
              <w:bottom w:val="single" w:sz="4" w:space="0" w:color="auto"/>
            </w:tcBorders>
          </w:tcPr>
          <w:p w14:paraId="00D723CB" w14:textId="77777777" w:rsidR="00776FBF" w:rsidRPr="00DF50CC" w:rsidRDefault="00776FBF" w:rsidP="00591FE3">
            <w:pPr>
              <w:pStyle w:val="Agency-body-text"/>
              <w:rPr>
                <w:sz w:val="22"/>
                <w:szCs w:val="22"/>
              </w:rPr>
            </w:pPr>
            <w:r w:rsidRPr="00DF50CC">
              <w:rPr>
                <w:b/>
                <w:sz w:val="22"/>
                <w:lang w:bidi="da-DK"/>
              </w:rPr>
              <w:t>4.2.3</w:t>
            </w:r>
            <w:r w:rsidRPr="00DF50CC">
              <w:rPr>
                <w:sz w:val="22"/>
                <w:lang w:bidi="da-DK"/>
              </w:rPr>
              <w:t>: Har ledelsesteams det nødvendige niveau af autonomi til at implementere inkluderende undervisning?</w:t>
            </w:r>
          </w:p>
        </w:tc>
        <w:tc>
          <w:tcPr>
            <w:tcW w:w="500" w:type="pct"/>
            <w:tcBorders>
              <w:bottom w:val="single" w:sz="4" w:space="0" w:color="auto"/>
            </w:tcBorders>
          </w:tcPr>
          <w:p w14:paraId="5884CB82" w14:textId="77777777" w:rsidR="00776FBF" w:rsidRPr="00DF50CC" w:rsidRDefault="00776FBF" w:rsidP="00591FE3">
            <w:pPr>
              <w:pStyle w:val="Agency-body-text"/>
              <w:rPr>
                <w:sz w:val="22"/>
                <w:szCs w:val="22"/>
              </w:rPr>
            </w:pPr>
          </w:p>
        </w:tc>
        <w:tc>
          <w:tcPr>
            <w:tcW w:w="500" w:type="pct"/>
            <w:tcBorders>
              <w:bottom w:val="single" w:sz="4" w:space="0" w:color="auto"/>
            </w:tcBorders>
          </w:tcPr>
          <w:p w14:paraId="79800CDF" w14:textId="77777777" w:rsidR="00776FBF" w:rsidRPr="00DF50CC" w:rsidRDefault="00776FBF" w:rsidP="00591FE3">
            <w:pPr>
              <w:pStyle w:val="Agency-body-text"/>
              <w:rPr>
                <w:sz w:val="22"/>
                <w:szCs w:val="22"/>
              </w:rPr>
            </w:pPr>
          </w:p>
        </w:tc>
        <w:tc>
          <w:tcPr>
            <w:tcW w:w="500" w:type="pct"/>
            <w:tcBorders>
              <w:bottom w:val="single" w:sz="4" w:space="0" w:color="auto"/>
            </w:tcBorders>
          </w:tcPr>
          <w:p w14:paraId="407AB9BA" w14:textId="77777777" w:rsidR="00776FBF" w:rsidRPr="00DF50CC" w:rsidRDefault="00776FBF" w:rsidP="00591FE3">
            <w:pPr>
              <w:pStyle w:val="Agency-body-text"/>
              <w:rPr>
                <w:sz w:val="22"/>
                <w:szCs w:val="22"/>
              </w:rPr>
            </w:pPr>
          </w:p>
        </w:tc>
        <w:tc>
          <w:tcPr>
            <w:tcW w:w="500" w:type="pct"/>
            <w:tcBorders>
              <w:bottom w:val="single" w:sz="4" w:space="0" w:color="auto"/>
            </w:tcBorders>
          </w:tcPr>
          <w:p w14:paraId="3F33F202" w14:textId="77777777" w:rsidR="00776FBF" w:rsidRPr="00DF50CC" w:rsidRDefault="00776FBF" w:rsidP="00591FE3">
            <w:pPr>
              <w:pStyle w:val="Agency-body-text"/>
              <w:rPr>
                <w:sz w:val="22"/>
                <w:szCs w:val="22"/>
              </w:rPr>
            </w:pPr>
          </w:p>
        </w:tc>
        <w:tc>
          <w:tcPr>
            <w:tcW w:w="750" w:type="pct"/>
            <w:tcBorders>
              <w:bottom w:val="single" w:sz="4" w:space="0" w:color="auto"/>
            </w:tcBorders>
          </w:tcPr>
          <w:p w14:paraId="46D7FD9C" w14:textId="77777777" w:rsidR="00776FBF" w:rsidRPr="00DF50CC" w:rsidRDefault="00776FBF" w:rsidP="00591FE3">
            <w:pPr>
              <w:pStyle w:val="Agency-body-text"/>
              <w:rPr>
                <w:sz w:val="22"/>
                <w:szCs w:val="22"/>
              </w:rPr>
            </w:pPr>
          </w:p>
        </w:tc>
      </w:tr>
      <w:tr w:rsidR="00776FBF" w:rsidRPr="00DF50CC" w14:paraId="07816CC5" w14:textId="77777777" w:rsidTr="00F60ADE">
        <w:trPr>
          <w:cantSplit/>
        </w:trPr>
        <w:tc>
          <w:tcPr>
            <w:tcW w:w="2250" w:type="pct"/>
            <w:tcBorders>
              <w:bottom w:val="single" w:sz="4" w:space="0" w:color="auto"/>
            </w:tcBorders>
          </w:tcPr>
          <w:p w14:paraId="2F4CF563"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Borders>
              <w:bottom w:val="single" w:sz="4" w:space="0" w:color="auto"/>
            </w:tcBorders>
          </w:tcPr>
          <w:p w14:paraId="366E9322" w14:textId="77777777" w:rsidR="00776FBF" w:rsidRPr="00DF50CC" w:rsidRDefault="00776FBF" w:rsidP="00591FE3">
            <w:pPr>
              <w:pStyle w:val="Agency-body-text"/>
              <w:rPr>
                <w:sz w:val="22"/>
                <w:szCs w:val="22"/>
              </w:rPr>
            </w:pPr>
          </w:p>
        </w:tc>
        <w:tc>
          <w:tcPr>
            <w:tcW w:w="500" w:type="pct"/>
            <w:tcBorders>
              <w:bottom w:val="single" w:sz="4" w:space="0" w:color="auto"/>
            </w:tcBorders>
          </w:tcPr>
          <w:p w14:paraId="4B0F53B8" w14:textId="77777777" w:rsidR="00776FBF" w:rsidRPr="00DF50CC" w:rsidRDefault="00776FBF" w:rsidP="00591FE3">
            <w:pPr>
              <w:pStyle w:val="Agency-body-text"/>
              <w:rPr>
                <w:sz w:val="22"/>
                <w:szCs w:val="22"/>
              </w:rPr>
            </w:pPr>
          </w:p>
        </w:tc>
        <w:tc>
          <w:tcPr>
            <w:tcW w:w="500" w:type="pct"/>
            <w:tcBorders>
              <w:bottom w:val="single" w:sz="4" w:space="0" w:color="auto"/>
            </w:tcBorders>
          </w:tcPr>
          <w:p w14:paraId="260BA7EA" w14:textId="77777777" w:rsidR="00776FBF" w:rsidRPr="00DF50CC" w:rsidRDefault="00776FBF" w:rsidP="00591FE3">
            <w:pPr>
              <w:pStyle w:val="Agency-body-text"/>
              <w:rPr>
                <w:sz w:val="22"/>
                <w:szCs w:val="22"/>
              </w:rPr>
            </w:pPr>
          </w:p>
        </w:tc>
        <w:tc>
          <w:tcPr>
            <w:tcW w:w="500" w:type="pct"/>
            <w:tcBorders>
              <w:bottom w:val="single" w:sz="4" w:space="0" w:color="auto"/>
            </w:tcBorders>
          </w:tcPr>
          <w:p w14:paraId="28358F54" w14:textId="77777777" w:rsidR="00776FBF" w:rsidRPr="00DF50CC" w:rsidRDefault="00776FBF" w:rsidP="00591FE3">
            <w:pPr>
              <w:pStyle w:val="Agency-body-text"/>
              <w:rPr>
                <w:sz w:val="22"/>
                <w:szCs w:val="22"/>
              </w:rPr>
            </w:pPr>
          </w:p>
        </w:tc>
        <w:tc>
          <w:tcPr>
            <w:tcW w:w="750" w:type="pct"/>
            <w:tcBorders>
              <w:bottom w:val="single" w:sz="4" w:space="0" w:color="auto"/>
            </w:tcBorders>
          </w:tcPr>
          <w:p w14:paraId="29C862C2" w14:textId="77777777" w:rsidR="00776FBF" w:rsidRPr="00DF50CC" w:rsidRDefault="00776FBF" w:rsidP="00591FE3">
            <w:pPr>
              <w:pStyle w:val="Agency-body-text"/>
              <w:rPr>
                <w:sz w:val="22"/>
                <w:szCs w:val="22"/>
              </w:rPr>
            </w:pPr>
          </w:p>
        </w:tc>
      </w:tr>
    </w:tbl>
    <w:p w14:paraId="0B366F34" w14:textId="60D8F940" w:rsidR="00776FBF" w:rsidRPr="00DF50CC" w:rsidRDefault="00776FBF" w:rsidP="00F30963">
      <w:pPr>
        <w:pStyle w:val="Agency-heading-3"/>
      </w:pPr>
      <w:r w:rsidRPr="00DF50CC">
        <w:rPr>
          <w:lang w:bidi="da-DK"/>
        </w:rPr>
        <w:t xml:space="preserve">Politisk prioritet/strategi 4.3: Skoleledelse og -administration støtter inkluderende undervisning gennem </w:t>
      </w:r>
      <w:r w:rsidRPr="00DF50CC">
        <w:rPr>
          <w:i/>
          <w:lang w:bidi="da-DK"/>
        </w:rPr>
        <w:t>samarbejde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D3F7C4D" w14:textId="77777777" w:rsidTr="00C01411">
        <w:trPr>
          <w:cantSplit/>
          <w:tblHeader/>
        </w:trPr>
        <w:tc>
          <w:tcPr>
            <w:tcW w:w="2250" w:type="pct"/>
            <w:shd w:val="clear" w:color="auto" w:fill="D9D9D9" w:themeFill="background1" w:themeFillShade="D9"/>
          </w:tcPr>
          <w:p w14:paraId="4254C2C1"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48C04E0A"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147EAD01"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5ABFAAE5"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060C017D"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15A1DA46"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79D12246" w14:textId="77777777" w:rsidTr="00C01411">
        <w:trPr>
          <w:cantSplit/>
        </w:trPr>
        <w:tc>
          <w:tcPr>
            <w:tcW w:w="2250" w:type="pct"/>
          </w:tcPr>
          <w:p w14:paraId="0790A41E" w14:textId="77777777" w:rsidR="00776FBF" w:rsidRPr="00DF50CC" w:rsidRDefault="00776FBF" w:rsidP="00591FE3">
            <w:pPr>
              <w:pStyle w:val="Agency-body-text"/>
              <w:rPr>
                <w:sz w:val="22"/>
                <w:szCs w:val="22"/>
              </w:rPr>
            </w:pPr>
            <w:r w:rsidRPr="00DF50CC">
              <w:rPr>
                <w:b/>
                <w:sz w:val="22"/>
                <w:lang w:bidi="da-DK"/>
              </w:rPr>
              <w:t>4.3.1</w:t>
            </w:r>
            <w:r w:rsidRPr="00DF50CC">
              <w:rPr>
                <w:sz w:val="22"/>
                <w:lang w:bidi="da-DK"/>
              </w:rPr>
              <w:t>: Sikrer skoleledelse og ledelse et effektivt samarbejde mellem fagmæssigt mangfoldige teams?</w:t>
            </w:r>
          </w:p>
        </w:tc>
        <w:tc>
          <w:tcPr>
            <w:tcW w:w="500" w:type="pct"/>
          </w:tcPr>
          <w:p w14:paraId="52F4B60A" w14:textId="77777777" w:rsidR="00776FBF" w:rsidRPr="00DF50CC" w:rsidRDefault="00776FBF" w:rsidP="00591FE3">
            <w:pPr>
              <w:pStyle w:val="Agency-body-text"/>
              <w:rPr>
                <w:sz w:val="22"/>
                <w:szCs w:val="22"/>
              </w:rPr>
            </w:pPr>
          </w:p>
        </w:tc>
        <w:tc>
          <w:tcPr>
            <w:tcW w:w="500" w:type="pct"/>
          </w:tcPr>
          <w:p w14:paraId="10F87EBE" w14:textId="77777777" w:rsidR="00776FBF" w:rsidRPr="00DF50CC" w:rsidRDefault="00776FBF" w:rsidP="00591FE3">
            <w:pPr>
              <w:pStyle w:val="Agency-body-text"/>
              <w:rPr>
                <w:sz w:val="22"/>
                <w:szCs w:val="22"/>
              </w:rPr>
            </w:pPr>
          </w:p>
        </w:tc>
        <w:tc>
          <w:tcPr>
            <w:tcW w:w="500" w:type="pct"/>
          </w:tcPr>
          <w:p w14:paraId="28230216" w14:textId="77777777" w:rsidR="00776FBF" w:rsidRPr="00DF50CC" w:rsidRDefault="00776FBF" w:rsidP="00591FE3">
            <w:pPr>
              <w:pStyle w:val="Agency-body-text"/>
              <w:rPr>
                <w:sz w:val="22"/>
                <w:szCs w:val="22"/>
              </w:rPr>
            </w:pPr>
          </w:p>
        </w:tc>
        <w:tc>
          <w:tcPr>
            <w:tcW w:w="500" w:type="pct"/>
          </w:tcPr>
          <w:p w14:paraId="6213CF45" w14:textId="77777777" w:rsidR="00776FBF" w:rsidRPr="00DF50CC" w:rsidRDefault="00776FBF" w:rsidP="00591FE3">
            <w:pPr>
              <w:pStyle w:val="Agency-body-text"/>
              <w:rPr>
                <w:sz w:val="22"/>
                <w:szCs w:val="22"/>
              </w:rPr>
            </w:pPr>
          </w:p>
        </w:tc>
        <w:tc>
          <w:tcPr>
            <w:tcW w:w="750" w:type="pct"/>
          </w:tcPr>
          <w:p w14:paraId="2D037CA2" w14:textId="77777777" w:rsidR="00776FBF" w:rsidRPr="00DF50CC" w:rsidRDefault="00776FBF" w:rsidP="00591FE3">
            <w:pPr>
              <w:pStyle w:val="Agency-body-text"/>
              <w:rPr>
                <w:sz w:val="22"/>
                <w:szCs w:val="22"/>
              </w:rPr>
            </w:pPr>
          </w:p>
        </w:tc>
      </w:tr>
      <w:tr w:rsidR="00776FBF" w:rsidRPr="00DF50CC" w14:paraId="0B8D3F6A" w14:textId="77777777" w:rsidTr="00C01411">
        <w:trPr>
          <w:cantSplit/>
        </w:trPr>
        <w:tc>
          <w:tcPr>
            <w:tcW w:w="2250" w:type="pct"/>
          </w:tcPr>
          <w:p w14:paraId="671CC5F2" w14:textId="77777777" w:rsidR="00776FBF" w:rsidRPr="00DF50CC" w:rsidRDefault="00776FBF" w:rsidP="00591FE3">
            <w:pPr>
              <w:pStyle w:val="Agency-body-text"/>
              <w:rPr>
                <w:sz w:val="22"/>
                <w:szCs w:val="22"/>
              </w:rPr>
            </w:pPr>
            <w:r w:rsidRPr="00DF50CC">
              <w:rPr>
                <w:b/>
                <w:sz w:val="22"/>
                <w:lang w:bidi="da-DK"/>
              </w:rPr>
              <w:t>4.3.2</w:t>
            </w:r>
            <w:r w:rsidRPr="00DF50CC">
              <w:rPr>
                <w:sz w:val="22"/>
                <w:lang w:bidi="da-DK"/>
              </w:rPr>
              <w:t xml:space="preserve">: Fremmer skoleledelse og ledelse overførsel af viden fra specialiserede til almene tilbud? </w:t>
            </w:r>
          </w:p>
        </w:tc>
        <w:tc>
          <w:tcPr>
            <w:tcW w:w="500" w:type="pct"/>
          </w:tcPr>
          <w:p w14:paraId="55E2D21E" w14:textId="77777777" w:rsidR="00776FBF" w:rsidRPr="00DF50CC" w:rsidRDefault="00776FBF" w:rsidP="00591FE3">
            <w:pPr>
              <w:pStyle w:val="Agency-body-text"/>
              <w:rPr>
                <w:sz w:val="22"/>
                <w:szCs w:val="22"/>
              </w:rPr>
            </w:pPr>
          </w:p>
        </w:tc>
        <w:tc>
          <w:tcPr>
            <w:tcW w:w="500" w:type="pct"/>
          </w:tcPr>
          <w:p w14:paraId="79A3B6BD" w14:textId="77777777" w:rsidR="00776FBF" w:rsidRPr="00DF50CC" w:rsidRDefault="00776FBF" w:rsidP="00591FE3">
            <w:pPr>
              <w:pStyle w:val="Agency-body-text"/>
              <w:rPr>
                <w:sz w:val="22"/>
                <w:szCs w:val="22"/>
              </w:rPr>
            </w:pPr>
          </w:p>
        </w:tc>
        <w:tc>
          <w:tcPr>
            <w:tcW w:w="500" w:type="pct"/>
          </w:tcPr>
          <w:p w14:paraId="18A67BCE" w14:textId="77777777" w:rsidR="00776FBF" w:rsidRPr="00DF50CC" w:rsidRDefault="00776FBF" w:rsidP="00591FE3">
            <w:pPr>
              <w:pStyle w:val="Agency-body-text"/>
              <w:rPr>
                <w:sz w:val="22"/>
                <w:szCs w:val="22"/>
              </w:rPr>
            </w:pPr>
          </w:p>
        </w:tc>
        <w:tc>
          <w:tcPr>
            <w:tcW w:w="500" w:type="pct"/>
          </w:tcPr>
          <w:p w14:paraId="45E84D26" w14:textId="77777777" w:rsidR="00776FBF" w:rsidRPr="00DF50CC" w:rsidRDefault="00776FBF" w:rsidP="00591FE3">
            <w:pPr>
              <w:pStyle w:val="Agency-body-text"/>
              <w:rPr>
                <w:sz w:val="22"/>
                <w:szCs w:val="22"/>
              </w:rPr>
            </w:pPr>
          </w:p>
        </w:tc>
        <w:tc>
          <w:tcPr>
            <w:tcW w:w="750" w:type="pct"/>
          </w:tcPr>
          <w:p w14:paraId="7BE4974C" w14:textId="77777777" w:rsidR="00776FBF" w:rsidRPr="00DF50CC" w:rsidRDefault="00776FBF" w:rsidP="00591FE3">
            <w:pPr>
              <w:pStyle w:val="Agency-body-text"/>
              <w:rPr>
                <w:sz w:val="22"/>
                <w:szCs w:val="22"/>
              </w:rPr>
            </w:pPr>
          </w:p>
        </w:tc>
      </w:tr>
      <w:tr w:rsidR="00776FBF" w:rsidRPr="00DF50CC" w14:paraId="6E7AAC01" w14:textId="77777777" w:rsidTr="00C01411">
        <w:trPr>
          <w:cantSplit/>
        </w:trPr>
        <w:tc>
          <w:tcPr>
            <w:tcW w:w="2250" w:type="pct"/>
          </w:tcPr>
          <w:p w14:paraId="44C68246" w14:textId="77777777" w:rsidR="00776FBF" w:rsidRPr="00DF50CC" w:rsidRDefault="00776FBF" w:rsidP="00591FE3">
            <w:pPr>
              <w:pStyle w:val="Agency-body-text"/>
              <w:rPr>
                <w:sz w:val="22"/>
                <w:szCs w:val="22"/>
              </w:rPr>
            </w:pPr>
            <w:r w:rsidRPr="00DF50CC">
              <w:rPr>
                <w:b/>
                <w:sz w:val="22"/>
                <w:lang w:bidi="da-DK"/>
              </w:rPr>
              <w:t>4.3.3</w:t>
            </w:r>
            <w:r w:rsidRPr="00DF50CC">
              <w:rPr>
                <w:sz w:val="22"/>
                <w:lang w:bidi="da-DK"/>
              </w:rPr>
              <w:t>: Fremmer skoleledelse og ledelse løbende samarbejde og kommunikation mellem skoler, samfundstjenester, uddannelsesudbydere osv.?</w:t>
            </w:r>
          </w:p>
        </w:tc>
        <w:tc>
          <w:tcPr>
            <w:tcW w:w="500" w:type="pct"/>
          </w:tcPr>
          <w:p w14:paraId="0E809D30" w14:textId="77777777" w:rsidR="00776FBF" w:rsidRPr="00DF50CC" w:rsidRDefault="00776FBF" w:rsidP="00591FE3">
            <w:pPr>
              <w:pStyle w:val="Agency-body-text"/>
              <w:rPr>
                <w:sz w:val="22"/>
                <w:szCs w:val="22"/>
              </w:rPr>
            </w:pPr>
          </w:p>
        </w:tc>
        <w:tc>
          <w:tcPr>
            <w:tcW w:w="500" w:type="pct"/>
          </w:tcPr>
          <w:p w14:paraId="771AE12C" w14:textId="77777777" w:rsidR="00776FBF" w:rsidRPr="00DF50CC" w:rsidRDefault="00776FBF" w:rsidP="00591FE3">
            <w:pPr>
              <w:pStyle w:val="Agency-body-text"/>
              <w:rPr>
                <w:sz w:val="22"/>
                <w:szCs w:val="22"/>
              </w:rPr>
            </w:pPr>
          </w:p>
        </w:tc>
        <w:tc>
          <w:tcPr>
            <w:tcW w:w="500" w:type="pct"/>
          </w:tcPr>
          <w:p w14:paraId="5D3D51AA" w14:textId="77777777" w:rsidR="00776FBF" w:rsidRPr="00DF50CC" w:rsidRDefault="00776FBF" w:rsidP="00591FE3">
            <w:pPr>
              <w:pStyle w:val="Agency-body-text"/>
              <w:rPr>
                <w:sz w:val="22"/>
                <w:szCs w:val="22"/>
              </w:rPr>
            </w:pPr>
          </w:p>
        </w:tc>
        <w:tc>
          <w:tcPr>
            <w:tcW w:w="500" w:type="pct"/>
          </w:tcPr>
          <w:p w14:paraId="1472CA31" w14:textId="77777777" w:rsidR="00776FBF" w:rsidRPr="00DF50CC" w:rsidRDefault="00776FBF" w:rsidP="00591FE3">
            <w:pPr>
              <w:pStyle w:val="Agency-body-text"/>
              <w:rPr>
                <w:sz w:val="22"/>
                <w:szCs w:val="22"/>
              </w:rPr>
            </w:pPr>
          </w:p>
        </w:tc>
        <w:tc>
          <w:tcPr>
            <w:tcW w:w="750" w:type="pct"/>
          </w:tcPr>
          <w:p w14:paraId="12C36EB4" w14:textId="77777777" w:rsidR="00776FBF" w:rsidRPr="00DF50CC" w:rsidRDefault="00776FBF" w:rsidP="00591FE3">
            <w:pPr>
              <w:pStyle w:val="Agency-body-text"/>
              <w:rPr>
                <w:sz w:val="22"/>
                <w:szCs w:val="22"/>
              </w:rPr>
            </w:pPr>
          </w:p>
        </w:tc>
      </w:tr>
      <w:tr w:rsidR="00776FBF" w:rsidRPr="00DF50CC" w14:paraId="0B5E2B7B" w14:textId="77777777" w:rsidTr="00C01411">
        <w:trPr>
          <w:cantSplit/>
        </w:trPr>
        <w:tc>
          <w:tcPr>
            <w:tcW w:w="2250" w:type="pct"/>
          </w:tcPr>
          <w:p w14:paraId="7325A08A" w14:textId="77777777" w:rsidR="00776FBF" w:rsidRPr="00DF50CC" w:rsidRDefault="00776FBF" w:rsidP="00591FE3">
            <w:pPr>
              <w:pStyle w:val="Agency-body-text"/>
              <w:rPr>
                <w:sz w:val="22"/>
                <w:szCs w:val="22"/>
              </w:rPr>
            </w:pPr>
            <w:r w:rsidRPr="00DF50CC">
              <w:rPr>
                <w:sz w:val="22"/>
                <w:lang w:bidi="da-DK"/>
              </w:rPr>
              <w:lastRenderedPageBreak/>
              <w:t>Andet</w:t>
            </w:r>
            <w:r w:rsidRPr="00DF50CC">
              <w:rPr>
                <w:i/>
                <w:sz w:val="22"/>
                <w:lang w:bidi="da-DK"/>
              </w:rPr>
              <w:t xml:space="preserve"> (præciseres)</w:t>
            </w:r>
          </w:p>
        </w:tc>
        <w:tc>
          <w:tcPr>
            <w:tcW w:w="500" w:type="pct"/>
          </w:tcPr>
          <w:p w14:paraId="058CC9D8" w14:textId="77777777" w:rsidR="00776FBF" w:rsidRPr="00DF50CC" w:rsidRDefault="00776FBF" w:rsidP="00591FE3">
            <w:pPr>
              <w:pStyle w:val="Agency-body-text"/>
              <w:rPr>
                <w:sz w:val="22"/>
                <w:szCs w:val="22"/>
              </w:rPr>
            </w:pPr>
          </w:p>
        </w:tc>
        <w:tc>
          <w:tcPr>
            <w:tcW w:w="500" w:type="pct"/>
          </w:tcPr>
          <w:p w14:paraId="052812C1" w14:textId="77777777" w:rsidR="00776FBF" w:rsidRPr="00DF50CC" w:rsidRDefault="00776FBF" w:rsidP="00591FE3">
            <w:pPr>
              <w:pStyle w:val="Agency-body-text"/>
              <w:rPr>
                <w:sz w:val="22"/>
                <w:szCs w:val="22"/>
              </w:rPr>
            </w:pPr>
          </w:p>
        </w:tc>
        <w:tc>
          <w:tcPr>
            <w:tcW w:w="500" w:type="pct"/>
          </w:tcPr>
          <w:p w14:paraId="6D641AD3" w14:textId="77777777" w:rsidR="00776FBF" w:rsidRPr="00DF50CC" w:rsidRDefault="00776FBF" w:rsidP="00591FE3">
            <w:pPr>
              <w:pStyle w:val="Agency-body-text"/>
              <w:rPr>
                <w:sz w:val="22"/>
                <w:szCs w:val="22"/>
              </w:rPr>
            </w:pPr>
          </w:p>
        </w:tc>
        <w:tc>
          <w:tcPr>
            <w:tcW w:w="500" w:type="pct"/>
          </w:tcPr>
          <w:p w14:paraId="34661101" w14:textId="77777777" w:rsidR="00776FBF" w:rsidRPr="00DF50CC" w:rsidRDefault="00776FBF" w:rsidP="00591FE3">
            <w:pPr>
              <w:pStyle w:val="Agency-body-text"/>
              <w:rPr>
                <w:sz w:val="22"/>
                <w:szCs w:val="22"/>
              </w:rPr>
            </w:pPr>
          </w:p>
        </w:tc>
        <w:tc>
          <w:tcPr>
            <w:tcW w:w="750" w:type="pct"/>
          </w:tcPr>
          <w:p w14:paraId="4AA7330C" w14:textId="77777777" w:rsidR="00776FBF" w:rsidRPr="00DF50CC" w:rsidRDefault="00776FBF" w:rsidP="00591FE3">
            <w:pPr>
              <w:pStyle w:val="Agency-body-text"/>
              <w:rPr>
                <w:sz w:val="22"/>
                <w:szCs w:val="22"/>
              </w:rPr>
            </w:pPr>
          </w:p>
        </w:tc>
      </w:tr>
    </w:tbl>
    <w:p w14:paraId="36B6B22D" w14:textId="09B08E30" w:rsidR="00776FBF" w:rsidRPr="00DF50CC" w:rsidRDefault="00776FBF" w:rsidP="00F30963">
      <w:pPr>
        <w:pStyle w:val="Agency-heading-2"/>
      </w:pPr>
      <w:bookmarkStart w:id="11" w:name="_Toc126928522"/>
      <w:r w:rsidRPr="00DF50CC">
        <w:rPr>
          <w:lang w:bidi="da-DK"/>
        </w:rPr>
        <w:t>Vejledende princip 5: Fremme af parternes aktive inddragelse</w:t>
      </w:r>
      <w:bookmarkEnd w:id="11"/>
    </w:p>
    <w:p w14:paraId="19DE2D6F" w14:textId="056A8938" w:rsidR="00776FBF" w:rsidRPr="00DF50CC" w:rsidRDefault="00776FBF" w:rsidP="00F30963">
      <w:pPr>
        <w:pStyle w:val="Agency-heading-3"/>
      </w:pPr>
      <w:r w:rsidRPr="00DF50CC">
        <w:rPr>
          <w:lang w:bidi="da-DK"/>
        </w:rPr>
        <w:t xml:space="preserve">Politisk prioritet/strategi 5.1: Der findes omfattende nationale politikker og strategier, som er blevet udviklet efter en </w:t>
      </w:r>
      <w:r w:rsidRPr="00DF50CC">
        <w:rPr>
          <w:i/>
          <w:lang w:bidi="da-DK"/>
        </w:rPr>
        <w:t>bred høring</w:t>
      </w:r>
      <w:r w:rsidRPr="00DF50CC">
        <w:rPr>
          <w:lang w:bidi="da-DK"/>
        </w:rPr>
        <w:t xml:space="preserve"> af alle parter, og med en klar politisk vision og vilje.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FA24FA5" w14:textId="77777777" w:rsidTr="00C01411">
        <w:trPr>
          <w:cantSplit/>
          <w:tblHeader/>
        </w:trPr>
        <w:tc>
          <w:tcPr>
            <w:tcW w:w="2250" w:type="pct"/>
            <w:shd w:val="clear" w:color="auto" w:fill="D9D9D9" w:themeFill="background1" w:themeFillShade="D9"/>
          </w:tcPr>
          <w:p w14:paraId="7B81C0EE"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3BD360D9"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37373E5F"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5D609EAC"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5EB4165B"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3DCA9426"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4854AC68" w14:textId="77777777" w:rsidTr="00C01411">
        <w:trPr>
          <w:cantSplit/>
        </w:trPr>
        <w:tc>
          <w:tcPr>
            <w:tcW w:w="2250" w:type="pct"/>
          </w:tcPr>
          <w:p w14:paraId="30D63E9D" w14:textId="77777777" w:rsidR="00776FBF" w:rsidRPr="00DF50CC" w:rsidRDefault="00776FBF" w:rsidP="00591FE3">
            <w:pPr>
              <w:pStyle w:val="Agency-body-text"/>
              <w:rPr>
                <w:sz w:val="22"/>
                <w:szCs w:val="22"/>
              </w:rPr>
            </w:pPr>
            <w:r w:rsidRPr="00DF50CC">
              <w:rPr>
                <w:b/>
                <w:sz w:val="22"/>
                <w:lang w:bidi="da-DK"/>
              </w:rPr>
              <w:t>5.1.1</w:t>
            </w:r>
            <w:r w:rsidRPr="00DF50CC">
              <w:rPr>
                <w:sz w:val="22"/>
                <w:lang w:bidi="da-DK"/>
              </w:rPr>
              <w:t>: Omfatter den nationale lovgivning foranstaltninger/processer, der tilskynder parterne til at deltage?</w:t>
            </w:r>
          </w:p>
        </w:tc>
        <w:tc>
          <w:tcPr>
            <w:tcW w:w="500" w:type="pct"/>
          </w:tcPr>
          <w:p w14:paraId="262CE66D" w14:textId="77777777" w:rsidR="00776FBF" w:rsidRPr="00DF50CC" w:rsidRDefault="00776FBF" w:rsidP="00591FE3">
            <w:pPr>
              <w:pStyle w:val="Agency-body-text"/>
              <w:rPr>
                <w:sz w:val="22"/>
                <w:szCs w:val="22"/>
              </w:rPr>
            </w:pPr>
          </w:p>
        </w:tc>
        <w:tc>
          <w:tcPr>
            <w:tcW w:w="500" w:type="pct"/>
          </w:tcPr>
          <w:p w14:paraId="2390B1D3" w14:textId="77777777" w:rsidR="00776FBF" w:rsidRPr="00DF50CC" w:rsidRDefault="00776FBF" w:rsidP="00591FE3">
            <w:pPr>
              <w:pStyle w:val="Agency-body-text"/>
              <w:rPr>
                <w:sz w:val="22"/>
                <w:szCs w:val="22"/>
              </w:rPr>
            </w:pPr>
          </w:p>
        </w:tc>
        <w:tc>
          <w:tcPr>
            <w:tcW w:w="500" w:type="pct"/>
          </w:tcPr>
          <w:p w14:paraId="0102B769" w14:textId="77777777" w:rsidR="00776FBF" w:rsidRPr="00DF50CC" w:rsidRDefault="00776FBF" w:rsidP="00591FE3">
            <w:pPr>
              <w:pStyle w:val="Agency-body-text"/>
              <w:rPr>
                <w:sz w:val="22"/>
                <w:szCs w:val="22"/>
              </w:rPr>
            </w:pPr>
          </w:p>
        </w:tc>
        <w:tc>
          <w:tcPr>
            <w:tcW w:w="500" w:type="pct"/>
          </w:tcPr>
          <w:p w14:paraId="6042DCC2" w14:textId="77777777" w:rsidR="00776FBF" w:rsidRPr="00DF50CC" w:rsidRDefault="00776FBF" w:rsidP="00591FE3">
            <w:pPr>
              <w:pStyle w:val="Agency-body-text"/>
              <w:rPr>
                <w:sz w:val="22"/>
                <w:szCs w:val="22"/>
              </w:rPr>
            </w:pPr>
          </w:p>
        </w:tc>
        <w:tc>
          <w:tcPr>
            <w:tcW w:w="750" w:type="pct"/>
          </w:tcPr>
          <w:p w14:paraId="001BDF5D" w14:textId="77777777" w:rsidR="00776FBF" w:rsidRPr="00DF50CC" w:rsidRDefault="00776FBF" w:rsidP="00591FE3">
            <w:pPr>
              <w:pStyle w:val="Agency-body-text"/>
              <w:rPr>
                <w:sz w:val="22"/>
                <w:szCs w:val="22"/>
              </w:rPr>
            </w:pPr>
          </w:p>
        </w:tc>
      </w:tr>
      <w:tr w:rsidR="00776FBF" w:rsidRPr="00DF50CC" w14:paraId="2308E701" w14:textId="77777777" w:rsidTr="00C01411">
        <w:trPr>
          <w:cantSplit/>
        </w:trPr>
        <w:tc>
          <w:tcPr>
            <w:tcW w:w="2250" w:type="pct"/>
          </w:tcPr>
          <w:p w14:paraId="7366DF68" w14:textId="77777777" w:rsidR="00776FBF" w:rsidRPr="00DF50CC" w:rsidRDefault="00776FBF" w:rsidP="00591FE3">
            <w:pPr>
              <w:pStyle w:val="Agency-body-text"/>
              <w:rPr>
                <w:sz w:val="22"/>
                <w:szCs w:val="22"/>
              </w:rPr>
            </w:pPr>
            <w:r w:rsidRPr="00DF50CC">
              <w:rPr>
                <w:b/>
                <w:sz w:val="22"/>
                <w:lang w:bidi="da-DK"/>
              </w:rPr>
              <w:t>5.1.2</w:t>
            </w:r>
            <w:r w:rsidRPr="00DF50CC">
              <w:rPr>
                <w:sz w:val="22"/>
                <w:lang w:bidi="da-DK"/>
              </w:rPr>
              <w:t>: Er der indført processer for at sikre samme grad af inddragelse af parter i den tidlige barndom, grundskolen og ungdomsuddannelserne?</w:t>
            </w:r>
          </w:p>
        </w:tc>
        <w:tc>
          <w:tcPr>
            <w:tcW w:w="500" w:type="pct"/>
          </w:tcPr>
          <w:p w14:paraId="4C9587E6" w14:textId="77777777" w:rsidR="00776FBF" w:rsidRPr="00DF50CC" w:rsidRDefault="00776FBF" w:rsidP="00591FE3">
            <w:pPr>
              <w:pStyle w:val="Agency-body-text"/>
              <w:rPr>
                <w:sz w:val="22"/>
                <w:szCs w:val="22"/>
              </w:rPr>
            </w:pPr>
          </w:p>
        </w:tc>
        <w:tc>
          <w:tcPr>
            <w:tcW w:w="500" w:type="pct"/>
          </w:tcPr>
          <w:p w14:paraId="1F8B6AC8" w14:textId="77777777" w:rsidR="00776FBF" w:rsidRPr="00DF50CC" w:rsidRDefault="00776FBF" w:rsidP="00591FE3">
            <w:pPr>
              <w:pStyle w:val="Agency-body-text"/>
              <w:rPr>
                <w:sz w:val="22"/>
                <w:szCs w:val="22"/>
              </w:rPr>
            </w:pPr>
          </w:p>
        </w:tc>
        <w:tc>
          <w:tcPr>
            <w:tcW w:w="500" w:type="pct"/>
          </w:tcPr>
          <w:p w14:paraId="428C4788" w14:textId="77777777" w:rsidR="00776FBF" w:rsidRPr="00DF50CC" w:rsidRDefault="00776FBF" w:rsidP="00591FE3">
            <w:pPr>
              <w:pStyle w:val="Agency-body-text"/>
              <w:rPr>
                <w:sz w:val="22"/>
                <w:szCs w:val="22"/>
              </w:rPr>
            </w:pPr>
          </w:p>
        </w:tc>
        <w:tc>
          <w:tcPr>
            <w:tcW w:w="500" w:type="pct"/>
          </w:tcPr>
          <w:p w14:paraId="1AA1142F" w14:textId="77777777" w:rsidR="00776FBF" w:rsidRPr="00DF50CC" w:rsidRDefault="00776FBF" w:rsidP="00591FE3">
            <w:pPr>
              <w:pStyle w:val="Agency-body-text"/>
              <w:rPr>
                <w:sz w:val="22"/>
                <w:szCs w:val="22"/>
              </w:rPr>
            </w:pPr>
          </w:p>
        </w:tc>
        <w:tc>
          <w:tcPr>
            <w:tcW w:w="750" w:type="pct"/>
          </w:tcPr>
          <w:p w14:paraId="30901881" w14:textId="77777777" w:rsidR="00776FBF" w:rsidRPr="00DF50CC" w:rsidRDefault="00776FBF" w:rsidP="00591FE3">
            <w:pPr>
              <w:pStyle w:val="Agency-body-text"/>
              <w:rPr>
                <w:sz w:val="22"/>
                <w:szCs w:val="22"/>
              </w:rPr>
            </w:pPr>
          </w:p>
        </w:tc>
      </w:tr>
      <w:tr w:rsidR="00776FBF" w:rsidRPr="00DF50CC" w14:paraId="532119AE" w14:textId="77777777" w:rsidTr="00C01411">
        <w:trPr>
          <w:cantSplit/>
        </w:trPr>
        <w:tc>
          <w:tcPr>
            <w:tcW w:w="2250" w:type="pct"/>
          </w:tcPr>
          <w:p w14:paraId="2792D88C" w14:textId="631ECB5C" w:rsidR="00776FBF" w:rsidRPr="00DF50CC" w:rsidRDefault="00776FBF" w:rsidP="00591FE3">
            <w:pPr>
              <w:pStyle w:val="Agency-body-text"/>
              <w:rPr>
                <w:sz w:val="22"/>
                <w:szCs w:val="22"/>
              </w:rPr>
            </w:pPr>
            <w:r w:rsidRPr="00DF50CC">
              <w:rPr>
                <w:b/>
                <w:sz w:val="22"/>
                <w:lang w:bidi="da-DK"/>
              </w:rPr>
              <w:t>5.1.3</w:t>
            </w:r>
            <w:r w:rsidRPr="00DF50CC">
              <w:rPr>
                <w:sz w:val="22"/>
                <w:lang w:bidi="da-DK"/>
              </w:rPr>
              <w:t>: Er inddragelsen af parter konsekvent på tværs af regioner/kommuner?</w:t>
            </w:r>
          </w:p>
        </w:tc>
        <w:tc>
          <w:tcPr>
            <w:tcW w:w="500" w:type="pct"/>
          </w:tcPr>
          <w:p w14:paraId="478A3BC4" w14:textId="77777777" w:rsidR="00776FBF" w:rsidRPr="00DF50CC" w:rsidRDefault="00776FBF" w:rsidP="00591FE3">
            <w:pPr>
              <w:pStyle w:val="Agency-body-text"/>
              <w:rPr>
                <w:sz w:val="22"/>
                <w:szCs w:val="22"/>
              </w:rPr>
            </w:pPr>
          </w:p>
        </w:tc>
        <w:tc>
          <w:tcPr>
            <w:tcW w:w="500" w:type="pct"/>
          </w:tcPr>
          <w:p w14:paraId="1D239DEE" w14:textId="77777777" w:rsidR="00776FBF" w:rsidRPr="00DF50CC" w:rsidRDefault="00776FBF" w:rsidP="00591FE3">
            <w:pPr>
              <w:pStyle w:val="Agency-body-text"/>
              <w:rPr>
                <w:sz w:val="22"/>
                <w:szCs w:val="22"/>
              </w:rPr>
            </w:pPr>
          </w:p>
        </w:tc>
        <w:tc>
          <w:tcPr>
            <w:tcW w:w="500" w:type="pct"/>
          </w:tcPr>
          <w:p w14:paraId="7A6E7120" w14:textId="77777777" w:rsidR="00776FBF" w:rsidRPr="00DF50CC" w:rsidRDefault="00776FBF" w:rsidP="00591FE3">
            <w:pPr>
              <w:pStyle w:val="Agency-body-text"/>
              <w:rPr>
                <w:sz w:val="22"/>
                <w:szCs w:val="22"/>
              </w:rPr>
            </w:pPr>
          </w:p>
        </w:tc>
        <w:tc>
          <w:tcPr>
            <w:tcW w:w="500" w:type="pct"/>
          </w:tcPr>
          <w:p w14:paraId="79F6C545" w14:textId="77777777" w:rsidR="00776FBF" w:rsidRPr="00DF50CC" w:rsidRDefault="00776FBF" w:rsidP="00591FE3">
            <w:pPr>
              <w:pStyle w:val="Agency-body-text"/>
              <w:rPr>
                <w:sz w:val="22"/>
                <w:szCs w:val="22"/>
              </w:rPr>
            </w:pPr>
          </w:p>
        </w:tc>
        <w:tc>
          <w:tcPr>
            <w:tcW w:w="750" w:type="pct"/>
          </w:tcPr>
          <w:p w14:paraId="0AFAD098" w14:textId="77777777" w:rsidR="00776FBF" w:rsidRPr="00DF50CC" w:rsidRDefault="00776FBF" w:rsidP="00591FE3">
            <w:pPr>
              <w:pStyle w:val="Agency-body-text"/>
              <w:rPr>
                <w:sz w:val="22"/>
                <w:szCs w:val="22"/>
              </w:rPr>
            </w:pPr>
          </w:p>
        </w:tc>
      </w:tr>
      <w:tr w:rsidR="00776FBF" w:rsidRPr="00DF50CC" w14:paraId="60A48CEC" w14:textId="77777777" w:rsidTr="00C01411">
        <w:trPr>
          <w:cantSplit/>
        </w:trPr>
        <w:tc>
          <w:tcPr>
            <w:tcW w:w="2250" w:type="pct"/>
          </w:tcPr>
          <w:p w14:paraId="37E30679"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1B7C16C4" w14:textId="77777777" w:rsidR="00776FBF" w:rsidRPr="00DF50CC" w:rsidRDefault="00776FBF" w:rsidP="00591FE3">
            <w:pPr>
              <w:pStyle w:val="Agency-body-text"/>
              <w:rPr>
                <w:sz w:val="22"/>
                <w:szCs w:val="22"/>
              </w:rPr>
            </w:pPr>
          </w:p>
        </w:tc>
        <w:tc>
          <w:tcPr>
            <w:tcW w:w="500" w:type="pct"/>
          </w:tcPr>
          <w:p w14:paraId="028229A2" w14:textId="77777777" w:rsidR="00776FBF" w:rsidRPr="00DF50CC" w:rsidRDefault="00776FBF" w:rsidP="00591FE3">
            <w:pPr>
              <w:pStyle w:val="Agency-body-text"/>
              <w:rPr>
                <w:sz w:val="22"/>
                <w:szCs w:val="22"/>
              </w:rPr>
            </w:pPr>
          </w:p>
        </w:tc>
        <w:tc>
          <w:tcPr>
            <w:tcW w:w="500" w:type="pct"/>
          </w:tcPr>
          <w:p w14:paraId="5683E9D1" w14:textId="77777777" w:rsidR="00776FBF" w:rsidRPr="00DF50CC" w:rsidRDefault="00776FBF" w:rsidP="00591FE3">
            <w:pPr>
              <w:pStyle w:val="Agency-body-text"/>
              <w:rPr>
                <w:sz w:val="22"/>
                <w:szCs w:val="22"/>
              </w:rPr>
            </w:pPr>
          </w:p>
        </w:tc>
        <w:tc>
          <w:tcPr>
            <w:tcW w:w="500" w:type="pct"/>
          </w:tcPr>
          <w:p w14:paraId="1DADD916" w14:textId="77777777" w:rsidR="00776FBF" w:rsidRPr="00DF50CC" w:rsidRDefault="00776FBF" w:rsidP="00591FE3">
            <w:pPr>
              <w:pStyle w:val="Agency-body-text"/>
              <w:rPr>
                <w:sz w:val="22"/>
                <w:szCs w:val="22"/>
              </w:rPr>
            </w:pPr>
          </w:p>
        </w:tc>
        <w:tc>
          <w:tcPr>
            <w:tcW w:w="750" w:type="pct"/>
          </w:tcPr>
          <w:p w14:paraId="316DE986" w14:textId="77777777" w:rsidR="00776FBF" w:rsidRPr="00DF50CC" w:rsidRDefault="00776FBF" w:rsidP="00591FE3">
            <w:pPr>
              <w:pStyle w:val="Agency-body-text"/>
              <w:rPr>
                <w:sz w:val="22"/>
                <w:szCs w:val="22"/>
              </w:rPr>
            </w:pPr>
          </w:p>
        </w:tc>
      </w:tr>
    </w:tbl>
    <w:p w14:paraId="23BF325F" w14:textId="1F1E2DA0" w:rsidR="00776FBF" w:rsidRPr="00DF50CC" w:rsidRDefault="00776FBF" w:rsidP="00F30963">
      <w:pPr>
        <w:pStyle w:val="Agency-heading-3"/>
      </w:pPr>
      <w:r w:rsidRPr="00DF50CC">
        <w:rPr>
          <w:lang w:bidi="da-DK"/>
        </w:rPr>
        <w:lastRenderedPageBreak/>
        <w:t xml:space="preserve">Politisk prioritet/strategi 5.2: Politikken sikrer, at elever og studerende og deres familier er de vigtigste aktører og betragtes som </w:t>
      </w:r>
      <w:r w:rsidRPr="00DF50CC">
        <w:rPr>
          <w:i/>
          <w:lang w:bidi="da-DK"/>
        </w:rPr>
        <w:t>en vigtig ressource</w:t>
      </w:r>
      <w:r w:rsidRPr="00DF50CC">
        <w:rPr>
          <w:lang w:bidi="da-DK"/>
        </w:rPr>
        <w:t xml:space="preserve"> i lærings- og undervisningsprocessen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99E1511" w14:textId="77777777" w:rsidTr="00C01411">
        <w:trPr>
          <w:cantSplit/>
          <w:tblHeader/>
        </w:trPr>
        <w:tc>
          <w:tcPr>
            <w:tcW w:w="2250" w:type="pct"/>
            <w:shd w:val="clear" w:color="auto" w:fill="D9D9D9" w:themeFill="background1" w:themeFillShade="D9"/>
          </w:tcPr>
          <w:p w14:paraId="78FC2AEB"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7D07735A"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21E138CF"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584D3371"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24BB5284"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41594AF9"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59DF8B83" w14:textId="77777777" w:rsidTr="00C01411">
        <w:trPr>
          <w:cantSplit/>
        </w:trPr>
        <w:tc>
          <w:tcPr>
            <w:tcW w:w="2250" w:type="pct"/>
          </w:tcPr>
          <w:p w14:paraId="609AE226" w14:textId="429D1111" w:rsidR="00776FBF" w:rsidRPr="00DF50CC" w:rsidRDefault="00776FBF" w:rsidP="00591FE3">
            <w:pPr>
              <w:pStyle w:val="Agency-body-text"/>
              <w:rPr>
                <w:sz w:val="22"/>
                <w:szCs w:val="22"/>
              </w:rPr>
            </w:pPr>
            <w:r w:rsidRPr="00DF50CC">
              <w:rPr>
                <w:b/>
                <w:sz w:val="22"/>
                <w:lang w:bidi="da-DK"/>
              </w:rPr>
              <w:t>5.2.1</w:t>
            </w:r>
            <w:r w:rsidRPr="00DF50CC">
              <w:rPr>
                <w:sz w:val="22"/>
                <w:lang w:bidi="da-DK"/>
              </w:rPr>
              <w:t>: Er der retfærdige deltagelsesmuligheder for alle familier/elever og studerende med forskellige baggrunde i både den almene og specialiserede sektor (f.eks. familier og elever og studerende, der deltager i udformningen af individuelle</w:t>
            </w:r>
            <w:r w:rsidR="00474D73">
              <w:rPr>
                <w:sz w:val="22"/>
                <w:lang w:bidi="da-DK"/>
              </w:rPr>
              <w:t xml:space="preserve"> </w:t>
            </w:r>
            <w:r w:rsidRPr="00DF50CC">
              <w:rPr>
                <w:sz w:val="22"/>
                <w:lang w:bidi="da-DK"/>
              </w:rPr>
              <w:t>uddannelsesplaner)?</w:t>
            </w:r>
          </w:p>
        </w:tc>
        <w:tc>
          <w:tcPr>
            <w:tcW w:w="500" w:type="pct"/>
          </w:tcPr>
          <w:p w14:paraId="30E2B5C1" w14:textId="77777777" w:rsidR="00776FBF" w:rsidRPr="00DF50CC" w:rsidRDefault="00776FBF" w:rsidP="00591FE3">
            <w:pPr>
              <w:pStyle w:val="Agency-body-text"/>
              <w:rPr>
                <w:sz w:val="22"/>
                <w:szCs w:val="22"/>
              </w:rPr>
            </w:pPr>
          </w:p>
        </w:tc>
        <w:tc>
          <w:tcPr>
            <w:tcW w:w="500" w:type="pct"/>
          </w:tcPr>
          <w:p w14:paraId="046380D0" w14:textId="77777777" w:rsidR="00776FBF" w:rsidRPr="00DF50CC" w:rsidRDefault="00776FBF" w:rsidP="00591FE3">
            <w:pPr>
              <w:pStyle w:val="Agency-body-text"/>
              <w:rPr>
                <w:sz w:val="22"/>
                <w:szCs w:val="22"/>
              </w:rPr>
            </w:pPr>
          </w:p>
        </w:tc>
        <w:tc>
          <w:tcPr>
            <w:tcW w:w="500" w:type="pct"/>
          </w:tcPr>
          <w:p w14:paraId="78515AEA" w14:textId="77777777" w:rsidR="00776FBF" w:rsidRPr="00DF50CC" w:rsidRDefault="00776FBF" w:rsidP="00591FE3">
            <w:pPr>
              <w:pStyle w:val="Agency-body-text"/>
              <w:rPr>
                <w:sz w:val="22"/>
                <w:szCs w:val="22"/>
              </w:rPr>
            </w:pPr>
          </w:p>
        </w:tc>
        <w:tc>
          <w:tcPr>
            <w:tcW w:w="500" w:type="pct"/>
          </w:tcPr>
          <w:p w14:paraId="6419BB6A" w14:textId="77777777" w:rsidR="00776FBF" w:rsidRPr="00DF50CC" w:rsidRDefault="00776FBF" w:rsidP="00591FE3">
            <w:pPr>
              <w:pStyle w:val="Agency-body-text"/>
              <w:rPr>
                <w:sz w:val="22"/>
                <w:szCs w:val="22"/>
              </w:rPr>
            </w:pPr>
          </w:p>
        </w:tc>
        <w:tc>
          <w:tcPr>
            <w:tcW w:w="750" w:type="pct"/>
          </w:tcPr>
          <w:p w14:paraId="4A37CDD0" w14:textId="77777777" w:rsidR="00776FBF" w:rsidRPr="00DF50CC" w:rsidRDefault="00776FBF" w:rsidP="00591FE3">
            <w:pPr>
              <w:pStyle w:val="Agency-body-text"/>
              <w:rPr>
                <w:sz w:val="22"/>
                <w:szCs w:val="22"/>
              </w:rPr>
            </w:pPr>
          </w:p>
        </w:tc>
      </w:tr>
      <w:tr w:rsidR="00776FBF" w:rsidRPr="00DF50CC" w14:paraId="100B5E2F" w14:textId="77777777" w:rsidTr="00C01411">
        <w:trPr>
          <w:cantSplit/>
        </w:trPr>
        <w:tc>
          <w:tcPr>
            <w:tcW w:w="2250" w:type="pct"/>
          </w:tcPr>
          <w:p w14:paraId="6FF81075" w14:textId="5BDA84F8" w:rsidR="00776FBF" w:rsidRPr="00DF50CC" w:rsidRDefault="00776FBF" w:rsidP="00591FE3">
            <w:pPr>
              <w:pStyle w:val="Agency-body-text"/>
              <w:rPr>
                <w:sz w:val="22"/>
                <w:szCs w:val="22"/>
              </w:rPr>
            </w:pPr>
            <w:r w:rsidRPr="00DF50CC">
              <w:rPr>
                <w:b/>
                <w:sz w:val="22"/>
                <w:lang w:bidi="da-DK"/>
              </w:rPr>
              <w:t>5.2.2</w:t>
            </w:r>
            <w:r w:rsidRPr="00DF50CC">
              <w:rPr>
                <w:sz w:val="22"/>
                <w:lang w:bidi="da-DK"/>
              </w:rPr>
              <w:t>: Er der nogen deltagende kanaler, strukturer og/eller organer (f.eks. elev- og skoleråd, familie-/handicapforeninger), der er oprettet og involveret i skolens drift?</w:t>
            </w:r>
          </w:p>
        </w:tc>
        <w:tc>
          <w:tcPr>
            <w:tcW w:w="500" w:type="pct"/>
          </w:tcPr>
          <w:p w14:paraId="1A9C399D" w14:textId="77777777" w:rsidR="00776FBF" w:rsidRPr="00DF50CC" w:rsidRDefault="00776FBF" w:rsidP="00591FE3">
            <w:pPr>
              <w:pStyle w:val="Agency-body-text"/>
              <w:rPr>
                <w:sz w:val="22"/>
                <w:szCs w:val="22"/>
              </w:rPr>
            </w:pPr>
          </w:p>
        </w:tc>
        <w:tc>
          <w:tcPr>
            <w:tcW w:w="500" w:type="pct"/>
          </w:tcPr>
          <w:p w14:paraId="765AFF18" w14:textId="77777777" w:rsidR="00776FBF" w:rsidRPr="00DF50CC" w:rsidRDefault="00776FBF" w:rsidP="00591FE3">
            <w:pPr>
              <w:pStyle w:val="Agency-body-text"/>
              <w:rPr>
                <w:sz w:val="22"/>
                <w:szCs w:val="22"/>
              </w:rPr>
            </w:pPr>
          </w:p>
        </w:tc>
        <w:tc>
          <w:tcPr>
            <w:tcW w:w="500" w:type="pct"/>
          </w:tcPr>
          <w:p w14:paraId="1BF92B5D" w14:textId="77777777" w:rsidR="00776FBF" w:rsidRPr="00DF50CC" w:rsidRDefault="00776FBF" w:rsidP="00591FE3">
            <w:pPr>
              <w:pStyle w:val="Agency-body-text"/>
              <w:rPr>
                <w:sz w:val="22"/>
                <w:szCs w:val="22"/>
              </w:rPr>
            </w:pPr>
          </w:p>
        </w:tc>
        <w:tc>
          <w:tcPr>
            <w:tcW w:w="500" w:type="pct"/>
          </w:tcPr>
          <w:p w14:paraId="41015B23" w14:textId="77777777" w:rsidR="00776FBF" w:rsidRPr="00DF50CC" w:rsidRDefault="00776FBF" w:rsidP="00591FE3">
            <w:pPr>
              <w:pStyle w:val="Agency-body-text"/>
              <w:rPr>
                <w:sz w:val="22"/>
                <w:szCs w:val="22"/>
              </w:rPr>
            </w:pPr>
          </w:p>
        </w:tc>
        <w:tc>
          <w:tcPr>
            <w:tcW w:w="750" w:type="pct"/>
          </w:tcPr>
          <w:p w14:paraId="6C122B13" w14:textId="77777777" w:rsidR="00776FBF" w:rsidRPr="00DF50CC" w:rsidRDefault="00776FBF" w:rsidP="00591FE3">
            <w:pPr>
              <w:pStyle w:val="Agency-body-text"/>
              <w:rPr>
                <w:sz w:val="22"/>
                <w:szCs w:val="22"/>
              </w:rPr>
            </w:pPr>
          </w:p>
        </w:tc>
      </w:tr>
      <w:tr w:rsidR="00776FBF" w:rsidRPr="00DF50CC" w14:paraId="20A87554" w14:textId="77777777" w:rsidTr="00C01411">
        <w:trPr>
          <w:cantSplit/>
        </w:trPr>
        <w:tc>
          <w:tcPr>
            <w:tcW w:w="2250" w:type="pct"/>
          </w:tcPr>
          <w:p w14:paraId="1F28E24E" w14:textId="77777777" w:rsidR="00776FBF" w:rsidRPr="00DF50CC" w:rsidRDefault="00776FBF" w:rsidP="00591FE3">
            <w:pPr>
              <w:pStyle w:val="Agency-body-text"/>
              <w:rPr>
                <w:sz w:val="22"/>
                <w:szCs w:val="22"/>
              </w:rPr>
            </w:pPr>
            <w:r w:rsidRPr="00DF50CC">
              <w:rPr>
                <w:b/>
                <w:sz w:val="22"/>
                <w:lang w:bidi="da-DK"/>
              </w:rPr>
              <w:t>5.2.3</w:t>
            </w:r>
            <w:r w:rsidRPr="00DF50CC">
              <w:rPr>
                <w:sz w:val="22"/>
                <w:lang w:bidi="da-DK"/>
              </w:rPr>
              <w:t>: Kan familier og elever og studerende påvirke beslutninger relateret til undervisnings- og læringsprocessen?</w:t>
            </w:r>
          </w:p>
        </w:tc>
        <w:tc>
          <w:tcPr>
            <w:tcW w:w="500" w:type="pct"/>
          </w:tcPr>
          <w:p w14:paraId="7E7E8AC5" w14:textId="77777777" w:rsidR="00776FBF" w:rsidRPr="00DF50CC" w:rsidRDefault="00776FBF" w:rsidP="00591FE3">
            <w:pPr>
              <w:pStyle w:val="Agency-body-text"/>
              <w:rPr>
                <w:sz w:val="22"/>
                <w:szCs w:val="22"/>
              </w:rPr>
            </w:pPr>
          </w:p>
        </w:tc>
        <w:tc>
          <w:tcPr>
            <w:tcW w:w="500" w:type="pct"/>
          </w:tcPr>
          <w:p w14:paraId="579EAFDC" w14:textId="77777777" w:rsidR="00776FBF" w:rsidRPr="00DF50CC" w:rsidRDefault="00776FBF" w:rsidP="00591FE3">
            <w:pPr>
              <w:pStyle w:val="Agency-body-text"/>
              <w:rPr>
                <w:sz w:val="22"/>
                <w:szCs w:val="22"/>
              </w:rPr>
            </w:pPr>
          </w:p>
        </w:tc>
        <w:tc>
          <w:tcPr>
            <w:tcW w:w="500" w:type="pct"/>
          </w:tcPr>
          <w:p w14:paraId="7DCD7458" w14:textId="77777777" w:rsidR="00776FBF" w:rsidRPr="00DF50CC" w:rsidRDefault="00776FBF" w:rsidP="00591FE3">
            <w:pPr>
              <w:pStyle w:val="Agency-body-text"/>
              <w:rPr>
                <w:sz w:val="22"/>
                <w:szCs w:val="22"/>
              </w:rPr>
            </w:pPr>
          </w:p>
        </w:tc>
        <w:tc>
          <w:tcPr>
            <w:tcW w:w="500" w:type="pct"/>
          </w:tcPr>
          <w:p w14:paraId="4DF5439D" w14:textId="77777777" w:rsidR="00776FBF" w:rsidRPr="00DF50CC" w:rsidRDefault="00776FBF" w:rsidP="00591FE3">
            <w:pPr>
              <w:pStyle w:val="Agency-body-text"/>
              <w:rPr>
                <w:sz w:val="22"/>
                <w:szCs w:val="22"/>
              </w:rPr>
            </w:pPr>
          </w:p>
        </w:tc>
        <w:tc>
          <w:tcPr>
            <w:tcW w:w="750" w:type="pct"/>
          </w:tcPr>
          <w:p w14:paraId="552FAA63" w14:textId="77777777" w:rsidR="00776FBF" w:rsidRPr="00DF50CC" w:rsidRDefault="00776FBF" w:rsidP="00591FE3">
            <w:pPr>
              <w:pStyle w:val="Agency-body-text"/>
              <w:rPr>
                <w:sz w:val="22"/>
                <w:szCs w:val="22"/>
              </w:rPr>
            </w:pPr>
          </w:p>
        </w:tc>
      </w:tr>
      <w:tr w:rsidR="00776FBF" w:rsidRPr="00DF50CC" w14:paraId="2FC0D4B1" w14:textId="77777777" w:rsidTr="00C01411">
        <w:trPr>
          <w:cantSplit/>
        </w:trPr>
        <w:tc>
          <w:tcPr>
            <w:tcW w:w="2250" w:type="pct"/>
          </w:tcPr>
          <w:p w14:paraId="79A9D76D"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03BA6E7B" w14:textId="77777777" w:rsidR="00776FBF" w:rsidRPr="00DF50CC" w:rsidRDefault="00776FBF" w:rsidP="00591FE3">
            <w:pPr>
              <w:pStyle w:val="Agency-body-text"/>
              <w:rPr>
                <w:sz w:val="22"/>
                <w:szCs w:val="22"/>
              </w:rPr>
            </w:pPr>
          </w:p>
        </w:tc>
        <w:tc>
          <w:tcPr>
            <w:tcW w:w="500" w:type="pct"/>
          </w:tcPr>
          <w:p w14:paraId="222D1E28" w14:textId="77777777" w:rsidR="00776FBF" w:rsidRPr="00DF50CC" w:rsidRDefault="00776FBF" w:rsidP="00591FE3">
            <w:pPr>
              <w:pStyle w:val="Agency-body-text"/>
              <w:rPr>
                <w:sz w:val="22"/>
                <w:szCs w:val="22"/>
              </w:rPr>
            </w:pPr>
          </w:p>
        </w:tc>
        <w:tc>
          <w:tcPr>
            <w:tcW w:w="500" w:type="pct"/>
          </w:tcPr>
          <w:p w14:paraId="37EAA439" w14:textId="77777777" w:rsidR="00776FBF" w:rsidRPr="00DF50CC" w:rsidRDefault="00776FBF" w:rsidP="00591FE3">
            <w:pPr>
              <w:pStyle w:val="Agency-body-text"/>
              <w:rPr>
                <w:sz w:val="22"/>
                <w:szCs w:val="22"/>
              </w:rPr>
            </w:pPr>
          </w:p>
        </w:tc>
        <w:tc>
          <w:tcPr>
            <w:tcW w:w="500" w:type="pct"/>
          </w:tcPr>
          <w:p w14:paraId="3FAAE152" w14:textId="77777777" w:rsidR="00776FBF" w:rsidRPr="00DF50CC" w:rsidRDefault="00776FBF" w:rsidP="00591FE3">
            <w:pPr>
              <w:pStyle w:val="Agency-body-text"/>
              <w:rPr>
                <w:sz w:val="22"/>
                <w:szCs w:val="22"/>
              </w:rPr>
            </w:pPr>
          </w:p>
        </w:tc>
        <w:tc>
          <w:tcPr>
            <w:tcW w:w="750" w:type="pct"/>
          </w:tcPr>
          <w:p w14:paraId="1992CCA0" w14:textId="77777777" w:rsidR="00776FBF" w:rsidRPr="00DF50CC" w:rsidRDefault="00776FBF" w:rsidP="00591FE3">
            <w:pPr>
              <w:pStyle w:val="Agency-body-text"/>
              <w:rPr>
                <w:sz w:val="22"/>
                <w:szCs w:val="22"/>
              </w:rPr>
            </w:pPr>
          </w:p>
        </w:tc>
      </w:tr>
    </w:tbl>
    <w:p w14:paraId="13AC577B" w14:textId="627C77F0" w:rsidR="00776FBF" w:rsidRPr="00DF50CC" w:rsidRDefault="00776FBF" w:rsidP="00F30963">
      <w:pPr>
        <w:pStyle w:val="Agency-heading-2"/>
      </w:pPr>
      <w:bookmarkStart w:id="12" w:name="_Toc126928523"/>
      <w:r w:rsidRPr="00DF50CC">
        <w:rPr>
          <w:lang w:bidi="da-DK"/>
        </w:rPr>
        <w:t>Vejledende princip 6: Fremme af løbende overvågning og evaluering</w:t>
      </w:r>
      <w:bookmarkEnd w:id="12"/>
    </w:p>
    <w:p w14:paraId="55A4C09B" w14:textId="692BFF59" w:rsidR="00776FBF" w:rsidRPr="00DF50CC" w:rsidRDefault="00776FBF" w:rsidP="00F30963">
      <w:pPr>
        <w:pStyle w:val="Agency-heading-3"/>
      </w:pPr>
      <w:r w:rsidRPr="00DF50CC">
        <w:rPr>
          <w:lang w:bidi="da-DK"/>
        </w:rPr>
        <w:t xml:space="preserve">Politisk prioritet/strategi 6.1: Der findes </w:t>
      </w:r>
      <w:r w:rsidRPr="00DF50CC">
        <w:rPr>
          <w:i/>
          <w:lang w:bidi="da-DK"/>
        </w:rPr>
        <w:t>nationale indikatorer</w:t>
      </w:r>
      <w:r w:rsidRPr="00DF50CC">
        <w:rPr>
          <w:lang w:bidi="da-DK"/>
        </w:rPr>
        <w:t xml:space="preserve"> for inkluderende undervisning af høj kvalitet, som tager hensyn til lokale variationer, mangfoldigheden af elevernes behov og specialrådgivningens rolle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5FBD0BA3" w14:textId="77777777" w:rsidTr="00C01411">
        <w:trPr>
          <w:cantSplit/>
          <w:tblHeader/>
        </w:trPr>
        <w:tc>
          <w:tcPr>
            <w:tcW w:w="2250" w:type="pct"/>
            <w:shd w:val="clear" w:color="auto" w:fill="D9D9D9" w:themeFill="background1" w:themeFillShade="D9"/>
          </w:tcPr>
          <w:p w14:paraId="2C7DD99E"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73125E08"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22AE5EBB"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1674EF4C"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1F0CF567"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4F2F2C23"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2D5895E9" w14:textId="77777777" w:rsidTr="00C01411">
        <w:trPr>
          <w:cantSplit/>
        </w:trPr>
        <w:tc>
          <w:tcPr>
            <w:tcW w:w="2250" w:type="pct"/>
          </w:tcPr>
          <w:p w14:paraId="72744CA5" w14:textId="57EFF0B1" w:rsidR="00776FBF" w:rsidRPr="00DF50CC" w:rsidRDefault="00776FBF" w:rsidP="00591FE3">
            <w:pPr>
              <w:pStyle w:val="Agency-body-text"/>
              <w:rPr>
                <w:sz w:val="22"/>
                <w:szCs w:val="22"/>
              </w:rPr>
            </w:pPr>
            <w:r w:rsidRPr="00DF50CC">
              <w:rPr>
                <w:b/>
                <w:sz w:val="22"/>
                <w:lang w:bidi="da-DK"/>
              </w:rPr>
              <w:t>6.1.1</w:t>
            </w:r>
            <w:r w:rsidRPr="00DF50CC">
              <w:rPr>
                <w:sz w:val="22"/>
                <w:lang w:bidi="da-DK"/>
              </w:rPr>
              <w:t>: Afspejler indikatorerne en fælles forståelse af inkluderende kvalitetspraksis i både den almene og specialiserede sektor?</w:t>
            </w:r>
          </w:p>
        </w:tc>
        <w:tc>
          <w:tcPr>
            <w:tcW w:w="500" w:type="pct"/>
          </w:tcPr>
          <w:p w14:paraId="72AD4D60" w14:textId="77777777" w:rsidR="00776FBF" w:rsidRPr="00DF50CC" w:rsidRDefault="00776FBF" w:rsidP="00591FE3">
            <w:pPr>
              <w:pStyle w:val="Agency-body-text"/>
              <w:rPr>
                <w:sz w:val="22"/>
                <w:szCs w:val="22"/>
              </w:rPr>
            </w:pPr>
          </w:p>
        </w:tc>
        <w:tc>
          <w:tcPr>
            <w:tcW w:w="500" w:type="pct"/>
          </w:tcPr>
          <w:p w14:paraId="7D7E4A64" w14:textId="77777777" w:rsidR="00776FBF" w:rsidRPr="00DF50CC" w:rsidRDefault="00776FBF" w:rsidP="00591FE3">
            <w:pPr>
              <w:pStyle w:val="Agency-body-text"/>
              <w:rPr>
                <w:sz w:val="22"/>
                <w:szCs w:val="22"/>
              </w:rPr>
            </w:pPr>
          </w:p>
        </w:tc>
        <w:tc>
          <w:tcPr>
            <w:tcW w:w="500" w:type="pct"/>
          </w:tcPr>
          <w:p w14:paraId="70F8DB88" w14:textId="77777777" w:rsidR="00776FBF" w:rsidRPr="00DF50CC" w:rsidRDefault="00776FBF" w:rsidP="00591FE3">
            <w:pPr>
              <w:pStyle w:val="Agency-body-text"/>
              <w:rPr>
                <w:sz w:val="22"/>
                <w:szCs w:val="22"/>
              </w:rPr>
            </w:pPr>
          </w:p>
        </w:tc>
        <w:tc>
          <w:tcPr>
            <w:tcW w:w="500" w:type="pct"/>
          </w:tcPr>
          <w:p w14:paraId="160ADE54" w14:textId="77777777" w:rsidR="00776FBF" w:rsidRPr="00DF50CC" w:rsidRDefault="00776FBF" w:rsidP="00591FE3">
            <w:pPr>
              <w:pStyle w:val="Agency-body-text"/>
              <w:rPr>
                <w:sz w:val="22"/>
                <w:szCs w:val="22"/>
              </w:rPr>
            </w:pPr>
          </w:p>
        </w:tc>
        <w:tc>
          <w:tcPr>
            <w:tcW w:w="750" w:type="pct"/>
          </w:tcPr>
          <w:p w14:paraId="3A0001FA" w14:textId="77777777" w:rsidR="00776FBF" w:rsidRPr="00DF50CC" w:rsidRDefault="00776FBF" w:rsidP="00591FE3">
            <w:pPr>
              <w:pStyle w:val="Agency-body-text"/>
              <w:rPr>
                <w:sz w:val="22"/>
                <w:szCs w:val="22"/>
              </w:rPr>
            </w:pPr>
          </w:p>
        </w:tc>
      </w:tr>
      <w:tr w:rsidR="00776FBF" w:rsidRPr="00DF50CC" w14:paraId="3F715410" w14:textId="77777777" w:rsidTr="00C01411">
        <w:trPr>
          <w:cantSplit/>
        </w:trPr>
        <w:tc>
          <w:tcPr>
            <w:tcW w:w="2250" w:type="pct"/>
          </w:tcPr>
          <w:p w14:paraId="3A7BC710" w14:textId="77777777" w:rsidR="00776FBF" w:rsidRPr="00DF50CC" w:rsidRDefault="00776FBF" w:rsidP="00591FE3">
            <w:pPr>
              <w:pStyle w:val="Agency-body-text"/>
              <w:rPr>
                <w:sz w:val="22"/>
                <w:szCs w:val="22"/>
              </w:rPr>
            </w:pPr>
            <w:r w:rsidRPr="00DF50CC">
              <w:rPr>
                <w:b/>
                <w:sz w:val="22"/>
                <w:lang w:bidi="da-DK"/>
              </w:rPr>
              <w:lastRenderedPageBreak/>
              <w:t>6.1.2</w:t>
            </w:r>
            <w:r w:rsidRPr="00DF50CC">
              <w:rPr>
                <w:sz w:val="22"/>
                <w:lang w:bidi="da-DK"/>
              </w:rPr>
              <w:t>: Findes der et systematisk middel til dataindsamling til inkluderende undervisningsformål?</w:t>
            </w:r>
          </w:p>
        </w:tc>
        <w:tc>
          <w:tcPr>
            <w:tcW w:w="500" w:type="pct"/>
          </w:tcPr>
          <w:p w14:paraId="39908C3A" w14:textId="77777777" w:rsidR="00776FBF" w:rsidRPr="00DF50CC" w:rsidRDefault="00776FBF" w:rsidP="00591FE3">
            <w:pPr>
              <w:pStyle w:val="Agency-body-text"/>
              <w:rPr>
                <w:sz w:val="22"/>
                <w:szCs w:val="22"/>
              </w:rPr>
            </w:pPr>
          </w:p>
        </w:tc>
        <w:tc>
          <w:tcPr>
            <w:tcW w:w="500" w:type="pct"/>
          </w:tcPr>
          <w:p w14:paraId="7960579F" w14:textId="77777777" w:rsidR="00776FBF" w:rsidRPr="00DF50CC" w:rsidRDefault="00776FBF" w:rsidP="00591FE3">
            <w:pPr>
              <w:pStyle w:val="Agency-body-text"/>
              <w:rPr>
                <w:sz w:val="22"/>
                <w:szCs w:val="22"/>
              </w:rPr>
            </w:pPr>
          </w:p>
        </w:tc>
        <w:tc>
          <w:tcPr>
            <w:tcW w:w="500" w:type="pct"/>
          </w:tcPr>
          <w:p w14:paraId="000E64B4" w14:textId="77777777" w:rsidR="00776FBF" w:rsidRPr="00DF50CC" w:rsidRDefault="00776FBF" w:rsidP="00591FE3">
            <w:pPr>
              <w:pStyle w:val="Agency-body-text"/>
              <w:rPr>
                <w:sz w:val="22"/>
                <w:szCs w:val="22"/>
              </w:rPr>
            </w:pPr>
          </w:p>
        </w:tc>
        <w:tc>
          <w:tcPr>
            <w:tcW w:w="500" w:type="pct"/>
          </w:tcPr>
          <w:p w14:paraId="4339FD45" w14:textId="77777777" w:rsidR="00776FBF" w:rsidRPr="00DF50CC" w:rsidRDefault="00776FBF" w:rsidP="00591FE3">
            <w:pPr>
              <w:pStyle w:val="Agency-body-text"/>
              <w:rPr>
                <w:sz w:val="22"/>
                <w:szCs w:val="22"/>
              </w:rPr>
            </w:pPr>
          </w:p>
        </w:tc>
        <w:tc>
          <w:tcPr>
            <w:tcW w:w="750" w:type="pct"/>
          </w:tcPr>
          <w:p w14:paraId="22B61C88" w14:textId="77777777" w:rsidR="00776FBF" w:rsidRPr="00DF50CC" w:rsidRDefault="00776FBF" w:rsidP="00591FE3">
            <w:pPr>
              <w:pStyle w:val="Agency-body-text"/>
              <w:rPr>
                <w:sz w:val="22"/>
                <w:szCs w:val="22"/>
              </w:rPr>
            </w:pPr>
          </w:p>
        </w:tc>
      </w:tr>
      <w:tr w:rsidR="00776FBF" w:rsidRPr="00DF50CC" w14:paraId="3A8E01A1" w14:textId="77777777" w:rsidTr="00F60ADE">
        <w:trPr>
          <w:cantSplit/>
        </w:trPr>
        <w:tc>
          <w:tcPr>
            <w:tcW w:w="2250" w:type="pct"/>
            <w:tcBorders>
              <w:bottom w:val="single" w:sz="4" w:space="0" w:color="auto"/>
            </w:tcBorders>
          </w:tcPr>
          <w:p w14:paraId="79B2CEAA" w14:textId="1B8E2B5A" w:rsidR="00776FBF" w:rsidRPr="00DF50CC" w:rsidRDefault="00776FBF" w:rsidP="00591FE3">
            <w:pPr>
              <w:pStyle w:val="Agency-body-text"/>
              <w:rPr>
                <w:sz w:val="22"/>
                <w:szCs w:val="22"/>
              </w:rPr>
            </w:pPr>
            <w:r w:rsidRPr="00DF50CC">
              <w:rPr>
                <w:b/>
                <w:sz w:val="22"/>
                <w:lang w:bidi="da-DK"/>
              </w:rPr>
              <w:t>6.1.3</w:t>
            </w:r>
            <w:r w:rsidRPr="00DF50CC">
              <w:rPr>
                <w:sz w:val="22"/>
                <w:lang w:bidi="da-DK"/>
              </w:rPr>
              <w:t>: Er beslutninger baseret på et gyldigt dataindsamlingssystem, der dækker både den almene og specialiserede sektor?</w:t>
            </w:r>
          </w:p>
        </w:tc>
        <w:tc>
          <w:tcPr>
            <w:tcW w:w="500" w:type="pct"/>
            <w:tcBorders>
              <w:bottom w:val="single" w:sz="4" w:space="0" w:color="auto"/>
            </w:tcBorders>
          </w:tcPr>
          <w:p w14:paraId="5BAF3C54" w14:textId="77777777" w:rsidR="00776FBF" w:rsidRPr="00DF50CC" w:rsidRDefault="00776FBF" w:rsidP="00591FE3">
            <w:pPr>
              <w:pStyle w:val="Agency-body-text"/>
              <w:rPr>
                <w:sz w:val="22"/>
                <w:szCs w:val="22"/>
              </w:rPr>
            </w:pPr>
          </w:p>
        </w:tc>
        <w:tc>
          <w:tcPr>
            <w:tcW w:w="500" w:type="pct"/>
            <w:tcBorders>
              <w:bottom w:val="single" w:sz="4" w:space="0" w:color="auto"/>
            </w:tcBorders>
          </w:tcPr>
          <w:p w14:paraId="6CAA43FF" w14:textId="77777777" w:rsidR="00776FBF" w:rsidRPr="00DF50CC" w:rsidRDefault="00776FBF" w:rsidP="00591FE3">
            <w:pPr>
              <w:pStyle w:val="Agency-body-text"/>
              <w:rPr>
                <w:sz w:val="22"/>
                <w:szCs w:val="22"/>
              </w:rPr>
            </w:pPr>
          </w:p>
        </w:tc>
        <w:tc>
          <w:tcPr>
            <w:tcW w:w="500" w:type="pct"/>
            <w:tcBorders>
              <w:bottom w:val="single" w:sz="4" w:space="0" w:color="auto"/>
            </w:tcBorders>
          </w:tcPr>
          <w:p w14:paraId="5AFF738A" w14:textId="77777777" w:rsidR="00776FBF" w:rsidRPr="00DF50CC" w:rsidRDefault="00776FBF" w:rsidP="00591FE3">
            <w:pPr>
              <w:pStyle w:val="Agency-body-text"/>
              <w:rPr>
                <w:sz w:val="22"/>
                <w:szCs w:val="22"/>
              </w:rPr>
            </w:pPr>
          </w:p>
        </w:tc>
        <w:tc>
          <w:tcPr>
            <w:tcW w:w="500" w:type="pct"/>
            <w:tcBorders>
              <w:bottom w:val="single" w:sz="4" w:space="0" w:color="auto"/>
            </w:tcBorders>
          </w:tcPr>
          <w:p w14:paraId="1500502C" w14:textId="77777777" w:rsidR="00776FBF" w:rsidRPr="00DF50CC" w:rsidRDefault="00776FBF" w:rsidP="00591FE3">
            <w:pPr>
              <w:pStyle w:val="Agency-body-text"/>
              <w:rPr>
                <w:sz w:val="22"/>
                <w:szCs w:val="22"/>
              </w:rPr>
            </w:pPr>
          </w:p>
        </w:tc>
        <w:tc>
          <w:tcPr>
            <w:tcW w:w="750" w:type="pct"/>
            <w:tcBorders>
              <w:bottom w:val="single" w:sz="4" w:space="0" w:color="auto"/>
            </w:tcBorders>
          </w:tcPr>
          <w:p w14:paraId="4810760F" w14:textId="77777777" w:rsidR="00776FBF" w:rsidRPr="00DF50CC" w:rsidRDefault="00776FBF" w:rsidP="00591FE3">
            <w:pPr>
              <w:pStyle w:val="Agency-body-text"/>
              <w:rPr>
                <w:sz w:val="22"/>
                <w:szCs w:val="22"/>
              </w:rPr>
            </w:pPr>
          </w:p>
        </w:tc>
      </w:tr>
      <w:tr w:rsidR="00776FBF" w:rsidRPr="00DF50CC" w14:paraId="1FB0C18F" w14:textId="77777777" w:rsidTr="00F60ADE">
        <w:trPr>
          <w:cantSplit/>
        </w:trPr>
        <w:tc>
          <w:tcPr>
            <w:tcW w:w="2250" w:type="pct"/>
            <w:tcBorders>
              <w:bottom w:val="single" w:sz="4" w:space="0" w:color="auto"/>
            </w:tcBorders>
          </w:tcPr>
          <w:p w14:paraId="74E151B4"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Borders>
              <w:bottom w:val="single" w:sz="4" w:space="0" w:color="auto"/>
            </w:tcBorders>
          </w:tcPr>
          <w:p w14:paraId="03086CE4" w14:textId="77777777" w:rsidR="00776FBF" w:rsidRPr="00DF50CC" w:rsidRDefault="00776FBF" w:rsidP="00591FE3">
            <w:pPr>
              <w:pStyle w:val="Agency-body-text"/>
              <w:rPr>
                <w:sz w:val="22"/>
                <w:szCs w:val="22"/>
              </w:rPr>
            </w:pPr>
          </w:p>
        </w:tc>
        <w:tc>
          <w:tcPr>
            <w:tcW w:w="500" w:type="pct"/>
            <w:tcBorders>
              <w:bottom w:val="single" w:sz="4" w:space="0" w:color="auto"/>
            </w:tcBorders>
          </w:tcPr>
          <w:p w14:paraId="75461C19" w14:textId="77777777" w:rsidR="00776FBF" w:rsidRPr="00DF50CC" w:rsidRDefault="00776FBF" w:rsidP="00591FE3">
            <w:pPr>
              <w:pStyle w:val="Agency-body-text"/>
              <w:rPr>
                <w:sz w:val="22"/>
                <w:szCs w:val="22"/>
              </w:rPr>
            </w:pPr>
          </w:p>
        </w:tc>
        <w:tc>
          <w:tcPr>
            <w:tcW w:w="500" w:type="pct"/>
            <w:tcBorders>
              <w:bottom w:val="single" w:sz="4" w:space="0" w:color="auto"/>
            </w:tcBorders>
          </w:tcPr>
          <w:p w14:paraId="1DB0F0E9" w14:textId="77777777" w:rsidR="00776FBF" w:rsidRPr="00DF50CC" w:rsidRDefault="00776FBF" w:rsidP="00591FE3">
            <w:pPr>
              <w:pStyle w:val="Agency-body-text"/>
              <w:rPr>
                <w:sz w:val="22"/>
                <w:szCs w:val="22"/>
              </w:rPr>
            </w:pPr>
          </w:p>
        </w:tc>
        <w:tc>
          <w:tcPr>
            <w:tcW w:w="500" w:type="pct"/>
            <w:tcBorders>
              <w:bottom w:val="single" w:sz="4" w:space="0" w:color="auto"/>
            </w:tcBorders>
          </w:tcPr>
          <w:p w14:paraId="2816CE92" w14:textId="77777777" w:rsidR="00776FBF" w:rsidRPr="00DF50CC" w:rsidRDefault="00776FBF" w:rsidP="00591FE3">
            <w:pPr>
              <w:pStyle w:val="Agency-body-text"/>
              <w:rPr>
                <w:sz w:val="22"/>
                <w:szCs w:val="22"/>
              </w:rPr>
            </w:pPr>
          </w:p>
        </w:tc>
        <w:tc>
          <w:tcPr>
            <w:tcW w:w="750" w:type="pct"/>
            <w:tcBorders>
              <w:bottom w:val="single" w:sz="4" w:space="0" w:color="auto"/>
            </w:tcBorders>
          </w:tcPr>
          <w:p w14:paraId="0DFF8C29" w14:textId="77777777" w:rsidR="00776FBF" w:rsidRPr="00DF50CC" w:rsidRDefault="00776FBF" w:rsidP="00591FE3">
            <w:pPr>
              <w:pStyle w:val="Agency-body-text"/>
              <w:rPr>
                <w:sz w:val="22"/>
                <w:szCs w:val="22"/>
              </w:rPr>
            </w:pPr>
          </w:p>
        </w:tc>
      </w:tr>
    </w:tbl>
    <w:p w14:paraId="5AFE5B6C" w14:textId="55E78912" w:rsidR="00776FBF" w:rsidRPr="00DF50CC" w:rsidRDefault="00776FBF" w:rsidP="00F30963">
      <w:pPr>
        <w:pStyle w:val="Agency-heading-3"/>
      </w:pPr>
      <w:r w:rsidRPr="00DF50CC">
        <w:rPr>
          <w:lang w:bidi="da-DK"/>
        </w:rPr>
        <w:t xml:space="preserve">Politisk prioritet/strategi 6.2: Der er etableret </w:t>
      </w:r>
      <w:r w:rsidRPr="00DF50CC">
        <w:rPr>
          <w:i/>
          <w:lang w:bidi="da-DK"/>
        </w:rPr>
        <w:t>samarbejdsstrukturer/-processer</w:t>
      </w:r>
      <w:r w:rsidRPr="00DF50CC">
        <w:rPr>
          <w:lang w:bidi="da-DK"/>
        </w:rPr>
        <w:t xml:space="preserve"> for overvågning og evaluering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A443875" w14:textId="77777777" w:rsidTr="00C01411">
        <w:trPr>
          <w:cantSplit/>
          <w:tblHeader/>
        </w:trPr>
        <w:tc>
          <w:tcPr>
            <w:tcW w:w="2250" w:type="pct"/>
            <w:shd w:val="clear" w:color="auto" w:fill="D9D9D9" w:themeFill="background1" w:themeFillShade="D9"/>
          </w:tcPr>
          <w:p w14:paraId="6B061B38"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644F1D24"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4A1DDA33"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7648B47C"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5E40F0B5"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7C5F2CBD"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4E11E087" w14:textId="77777777" w:rsidTr="00C01411">
        <w:trPr>
          <w:cantSplit/>
        </w:trPr>
        <w:tc>
          <w:tcPr>
            <w:tcW w:w="2250" w:type="pct"/>
          </w:tcPr>
          <w:p w14:paraId="5636CCA0" w14:textId="77777777" w:rsidR="00776FBF" w:rsidRPr="00DF50CC" w:rsidRDefault="00776FBF" w:rsidP="00591FE3">
            <w:pPr>
              <w:pStyle w:val="Agency-body-text"/>
              <w:rPr>
                <w:sz w:val="22"/>
                <w:szCs w:val="22"/>
              </w:rPr>
            </w:pPr>
            <w:r w:rsidRPr="00DF50CC">
              <w:rPr>
                <w:b/>
                <w:sz w:val="22"/>
                <w:lang w:bidi="da-DK"/>
              </w:rPr>
              <w:t>6.2.1</w:t>
            </w:r>
            <w:r w:rsidRPr="00DF50CC">
              <w:rPr>
                <w:sz w:val="22"/>
                <w:lang w:bidi="da-DK"/>
              </w:rPr>
              <w:t>: Oprettes der overvågnings- og selvevalueringsindikatorer i samarbejde mellem almene og specialiserede fagfolk for at sikre fælles forståelse og undgå modstand?</w:t>
            </w:r>
          </w:p>
        </w:tc>
        <w:tc>
          <w:tcPr>
            <w:tcW w:w="500" w:type="pct"/>
          </w:tcPr>
          <w:p w14:paraId="0F54F417" w14:textId="77777777" w:rsidR="00776FBF" w:rsidRPr="00DF50CC" w:rsidRDefault="00776FBF" w:rsidP="00591FE3">
            <w:pPr>
              <w:pStyle w:val="Agency-body-text"/>
              <w:rPr>
                <w:sz w:val="22"/>
                <w:szCs w:val="22"/>
              </w:rPr>
            </w:pPr>
          </w:p>
        </w:tc>
        <w:tc>
          <w:tcPr>
            <w:tcW w:w="500" w:type="pct"/>
          </w:tcPr>
          <w:p w14:paraId="4924C14A" w14:textId="77777777" w:rsidR="00776FBF" w:rsidRPr="00DF50CC" w:rsidRDefault="00776FBF" w:rsidP="00591FE3">
            <w:pPr>
              <w:pStyle w:val="Agency-body-text"/>
              <w:rPr>
                <w:sz w:val="22"/>
                <w:szCs w:val="22"/>
              </w:rPr>
            </w:pPr>
          </w:p>
        </w:tc>
        <w:tc>
          <w:tcPr>
            <w:tcW w:w="500" w:type="pct"/>
          </w:tcPr>
          <w:p w14:paraId="221810CC" w14:textId="77777777" w:rsidR="00776FBF" w:rsidRPr="00DF50CC" w:rsidRDefault="00776FBF" w:rsidP="00591FE3">
            <w:pPr>
              <w:pStyle w:val="Agency-body-text"/>
              <w:rPr>
                <w:sz w:val="22"/>
                <w:szCs w:val="22"/>
              </w:rPr>
            </w:pPr>
          </w:p>
        </w:tc>
        <w:tc>
          <w:tcPr>
            <w:tcW w:w="500" w:type="pct"/>
          </w:tcPr>
          <w:p w14:paraId="10491E94" w14:textId="77777777" w:rsidR="00776FBF" w:rsidRPr="00DF50CC" w:rsidRDefault="00776FBF" w:rsidP="00591FE3">
            <w:pPr>
              <w:pStyle w:val="Agency-body-text"/>
              <w:rPr>
                <w:sz w:val="22"/>
                <w:szCs w:val="22"/>
              </w:rPr>
            </w:pPr>
          </w:p>
        </w:tc>
        <w:tc>
          <w:tcPr>
            <w:tcW w:w="750" w:type="pct"/>
          </w:tcPr>
          <w:p w14:paraId="6026DDA5" w14:textId="77777777" w:rsidR="00776FBF" w:rsidRPr="00DF50CC" w:rsidRDefault="00776FBF" w:rsidP="00591FE3">
            <w:pPr>
              <w:pStyle w:val="Agency-body-text"/>
              <w:rPr>
                <w:sz w:val="22"/>
                <w:szCs w:val="22"/>
              </w:rPr>
            </w:pPr>
          </w:p>
        </w:tc>
      </w:tr>
      <w:tr w:rsidR="00776FBF" w:rsidRPr="00DF50CC" w14:paraId="6031685F" w14:textId="77777777" w:rsidTr="00C01411">
        <w:trPr>
          <w:cantSplit/>
        </w:trPr>
        <w:tc>
          <w:tcPr>
            <w:tcW w:w="2250" w:type="pct"/>
          </w:tcPr>
          <w:p w14:paraId="1EDF6FDD" w14:textId="43BA0AAF" w:rsidR="00776FBF" w:rsidRPr="00DF50CC" w:rsidRDefault="00776FBF" w:rsidP="00591FE3">
            <w:pPr>
              <w:pStyle w:val="Agency-body-text"/>
              <w:rPr>
                <w:sz w:val="22"/>
                <w:szCs w:val="22"/>
              </w:rPr>
            </w:pPr>
            <w:r w:rsidRPr="00DF50CC">
              <w:rPr>
                <w:b/>
                <w:sz w:val="22"/>
                <w:lang w:bidi="da-DK"/>
              </w:rPr>
              <w:t>6.2.2</w:t>
            </w:r>
            <w:r w:rsidRPr="00DF50CC">
              <w:rPr>
                <w:sz w:val="22"/>
                <w:lang w:bidi="da-DK"/>
              </w:rPr>
              <w:t>: Er der nogen initiativer/programmer til at øge viden og færdigheder hos de vigtigste parter fra både den almene og specialiserede sektor inden for dataanalyse og -anvendelse?</w:t>
            </w:r>
          </w:p>
        </w:tc>
        <w:tc>
          <w:tcPr>
            <w:tcW w:w="500" w:type="pct"/>
          </w:tcPr>
          <w:p w14:paraId="7CD33C6F" w14:textId="77777777" w:rsidR="00776FBF" w:rsidRPr="00DF50CC" w:rsidRDefault="00776FBF" w:rsidP="00591FE3">
            <w:pPr>
              <w:pStyle w:val="Agency-body-text"/>
              <w:rPr>
                <w:sz w:val="22"/>
                <w:szCs w:val="22"/>
              </w:rPr>
            </w:pPr>
          </w:p>
        </w:tc>
        <w:tc>
          <w:tcPr>
            <w:tcW w:w="500" w:type="pct"/>
          </w:tcPr>
          <w:p w14:paraId="4EC275A5" w14:textId="77777777" w:rsidR="00776FBF" w:rsidRPr="00DF50CC" w:rsidRDefault="00776FBF" w:rsidP="00591FE3">
            <w:pPr>
              <w:pStyle w:val="Agency-body-text"/>
              <w:rPr>
                <w:sz w:val="22"/>
                <w:szCs w:val="22"/>
              </w:rPr>
            </w:pPr>
          </w:p>
        </w:tc>
        <w:tc>
          <w:tcPr>
            <w:tcW w:w="500" w:type="pct"/>
          </w:tcPr>
          <w:p w14:paraId="15281695" w14:textId="77777777" w:rsidR="00776FBF" w:rsidRPr="00DF50CC" w:rsidRDefault="00776FBF" w:rsidP="00591FE3">
            <w:pPr>
              <w:pStyle w:val="Agency-body-text"/>
              <w:rPr>
                <w:sz w:val="22"/>
                <w:szCs w:val="22"/>
              </w:rPr>
            </w:pPr>
          </w:p>
        </w:tc>
        <w:tc>
          <w:tcPr>
            <w:tcW w:w="500" w:type="pct"/>
          </w:tcPr>
          <w:p w14:paraId="3DF70B3A" w14:textId="77777777" w:rsidR="00776FBF" w:rsidRPr="00DF50CC" w:rsidRDefault="00776FBF" w:rsidP="00591FE3">
            <w:pPr>
              <w:pStyle w:val="Agency-body-text"/>
              <w:rPr>
                <w:sz w:val="22"/>
                <w:szCs w:val="22"/>
              </w:rPr>
            </w:pPr>
          </w:p>
        </w:tc>
        <w:tc>
          <w:tcPr>
            <w:tcW w:w="750" w:type="pct"/>
          </w:tcPr>
          <w:p w14:paraId="49767348" w14:textId="77777777" w:rsidR="00776FBF" w:rsidRPr="00DF50CC" w:rsidRDefault="00776FBF" w:rsidP="00591FE3">
            <w:pPr>
              <w:pStyle w:val="Agency-body-text"/>
              <w:rPr>
                <w:sz w:val="22"/>
                <w:szCs w:val="22"/>
              </w:rPr>
            </w:pPr>
          </w:p>
        </w:tc>
      </w:tr>
      <w:tr w:rsidR="00776FBF" w:rsidRPr="00DF50CC" w14:paraId="115E0105" w14:textId="77777777" w:rsidTr="00C01411">
        <w:trPr>
          <w:cantSplit/>
        </w:trPr>
        <w:tc>
          <w:tcPr>
            <w:tcW w:w="2250" w:type="pct"/>
          </w:tcPr>
          <w:p w14:paraId="627DEED5" w14:textId="75FE8330" w:rsidR="00776FBF" w:rsidRPr="00DF50CC" w:rsidRDefault="00776FBF" w:rsidP="00591FE3">
            <w:pPr>
              <w:pStyle w:val="Agency-body-text"/>
              <w:rPr>
                <w:sz w:val="22"/>
                <w:szCs w:val="22"/>
              </w:rPr>
            </w:pPr>
            <w:r w:rsidRPr="00DF50CC">
              <w:rPr>
                <w:b/>
                <w:sz w:val="22"/>
                <w:lang w:bidi="da-DK"/>
              </w:rPr>
              <w:t>6.2.3</w:t>
            </w:r>
            <w:r w:rsidRPr="00DF50CC">
              <w:rPr>
                <w:sz w:val="22"/>
                <w:lang w:bidi="da-DK"/>
              </w:rPr>
              <w:t>: Er der et effektivt samarbejde mellem skolen og uddannelsesmyndighederne og universiteterne om dataovervågning og -anvendelse?</w:t>
            </w:r>
          </w:p>
        </w:tc>
        <w:tc>
          <w:tcPr>
            <w:tcW w:w="500" w:type="pct"/>
          </w:tcPr>
          <w:p w14:paraId="144057EB" w14:textId="77777777" w:rsidR="00776FBF" w:rsidRPr="00DF50CC" w:rsidRDefault="00776FBF" w:rsidP="00591FE3">
            <w:pPr>
              <w:pStyle w:val="Agency-body-text"/>
              <w:rPr>
                <w:sz w:val="22"/>
                <w:szCs w:val="22"/>
              </w:rPr>
            </w:pPr>
          </w:p>
        </w:tc>
        <w:tc>
          <w:tcPr>
            <w:tcW w:w="500" w:type="pct"/>
          </w:tcPr>
          <w:p w14:paraId="0379937D" w14:textId="77777777" w:rsidR="00776FBF" w:rsidRPr="00DF50CC" w:rsidRDefault="00776FBF" w:rsidP="00591FE3">
            <w:pPr>
              <w:pStyle w:val="Agency-body-text"/>
              <w:rPr>
                <w:sz w:val="22"/>
                <w:szCs w:val="22"/>
              </w:rPr>
            </w:pPr>
          </w:p>
        </w:tc>
        <w:tc>
          <w:tcPr>
            <w:tcW w:w="500" w:type="pct"/>
          </w:tcPr>
          <w:p w14:paraId="6A1BCFF7" w14:textId="77777777" w:rsidR="00776FBF" w:rsidRPr="00DF50CC" w:rsidRDefault="00776FBF" w:rsidP="00591FE3">
            <w:pPr>
              <w:pStyle w:val="Agency-body-text"/>
              <w:rPr>
                <w:sz w:val="22"/>
                <w:szCs w:val="22"/>
              </w:rPr>
            </w:pPr>
          </w:p>
        </w:tc>
        <w:tc>
          <w:tcPr>
            <w:tcW w:w="500" w:type="pct"/>
          </w:tcPr>
          <w:p w14:paraId="4806215A" w14:textId="77777777" w:rsidR="00776FBF" w:rsidRPr="00DF50CC" w:rsidRDefault="00776FBF" w:rsidP="00591FE3">
            <w:pPr>
              <w:pStyle w:val="Agency-body-text"/>
              <w:rPr>
                <w:sz w:val="22"/>
                <w:szCs w:val="22"/>
              </w:rPr>
            </w:pPr>
          </w:p>
        </w:tc>
        <w:tc>
          <w:tcPr>
            <w:tcW w:w="750" w:type="pct"/>
          </w:tcPr>
          <w:p w14:paraId="2E3A65BE" w14:textId="77777777" w:rsidR="00776FBF" w:rsidRPr="00DF50CC" w:rsidRDefault="00776FBF" w:rsidP="00591FE3">
            <w:pPr>
              <w:pStyle w:val="Agency-body-text"/>
              <w:rPr>
                <w:sz w:val="22"/>
                <w:szCs w:val="22"/>
              </w:rPr>
            </w:pPr>
          </w:p>
        </w:tc>
      </w:tr>
      <w:tr w:rsidR="00776FBF" w:rsidRPr="00DF50CC" w14:paraId="79040687" w14:textId="77777777" w:rsidTr="00C01411">
        <w:trPr>
          <w:cantSplit/>
        </w:trPr>
        <w:tc>
          <w:tcPr>
            <w:tcW w:w="2250" w:type="pct"/>
          </w:tcPr>
          <w:p w14:paraId="5E59CBDF"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35EF068D" w14:textId="77777777" w:rsidR="00776FBF" w:rsidRPr="00DF50CC" w:rsidRDefault="00776FBF" w:rsidP="00591FE3">
            <w:pPr>
              <w:pStyle w:val="Agency-body-text"/>
              <w:rPr>
                <w:sz w:val="22"/>
                <w:szCs w:val="22"/>
              </w:rPr>
            </w:pPr>
          </w:p>
        </w:tc>
        <w:tc>
          <w:tcPr>
            <w:tcW w:w="500" w:type="pct"/>
          </w:tcPr>
          <w:p w14:paraId="2DDB0F36" w14:textId="77777777" w:rsidR="00776FBF" w:rsidRPr="00DF50CC" w:rsidRDefault="00776FBF" w:rsidP="00591FE3">
            <w:pPr>
              <w:pStyle w:val="Agency-body-text"/>
              <w:rPr>
                <w:sz w:val="22"/>
                <w:szCs w:val="22"/>
              </w:rPr>
            </w:pPr>
          </w:p>
        </w:tc>
        <w:tc>
          <w:tcPr>
            <w:tcW w:w="500" w:type="pct"/>
          </w:tcPr>
          <w:p w14:paraId="47E3691A" w14:textId="77777777" w:rsidR="00776FBF" w:rsidRPr="00DF50CC" w:rsidRDefault="00776FBF" w:rsidP="00591FE3">
            <w:pPr>
              <w:pStyle w:val="Agency-body-text"/>
              <w:rPr>
                <w:sz w:val="22"/>
                <w:szCs w:val="22"/>
              </w:rPr>
            </w:pPr>
          </w:p>
        </w:tc>
        <w:tc>
          <w:tcPr>
            <w:tcW w:w="500" w:type="pct"/>
          </w:tcPr>
          <w:p w14:paraId="7A43E628" w14:textId="77777777" w:rsidR="00776FBF" w:rsidRPr="00DF50CC" w:rsidRDefault="00776FBF" w:rsidP="00591FE3">
            <w:pPr>
              <w:pStyle w:val="Agency-body-text"/>
              <w:rPr>
                <w:sz w:val="22"/>
                <w:szCs w:val="22"/>
              </w:rPr>
            </w:pPr>
          </w:p>
        </w:tc>
        <w:tc>
          <w:tcPr>
            <w:tcW w:w="750" w:type="pct"/>
          </w:tcPr>
          <w:p w14:paraId="19E172F6" w14:textId="77777777" w:rsidR="00776FBF" w:rsidRPr="00DF50CC" w:rsidRDefault="00776FBF" w:rsidP="00591FE3">
            <w:pPr>
              <w:pStyle w:val="Agency-body-text"/>
              <w:rPr>
                <w:sz w:val="22"/>
                <w:szCs w:val="22"/>
              </w:rPr>
            </w:pPr>
          </w:p>
        </w:tc>
      </w:tr>
    </w:tbl>
    <w:p w14:paraId="2A7B6DF8" w14:textId="10B287CF" w:rsidR="00776FBF" w:rsidRPr="00DF50CC" w:rsidRDefault="00776FBF" w:rsidP="00F30963">
      <w:pPr>
        <w:pStyle w:val="Agency-heading-3"/>
      </w:pPr>
      <w:r w:rsidRPr="00DF50CC">
        <w:rPr>
          <w:lang w:bidi="da-DK"/>
        </w:rPr>
        <w:lastRenderedPageBreak/>
        <w:t xml:space="preserve">Politisk prioritet/strategi 6.3: Der findes et </w:t>
      </w:r>
      <w:r w:rsidRPr="00DF50CC">
        <w:rPr>
          <w:i/>
          <w:lang w:bidi="da-DK"/>
        </w:rPr>
        <w:t>omfattende system til overvågning</w:t>
      </w:r>
      <w:r w:rsidRPr="00DF50CC">
        <w:rPr>
          <w:lang w:bidi="da-DK"/>
        </w:rPr>
        <w:t xml:space="preserve"> af, hvordan specialrådgivningen støtter den almene sektor i implementeringen af inkluderende undervisning (der omfatter delsystemerne intern og ekstern evaluering)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10F4F0B" w14:textId="77777777" w:rsidTr="00C01411">
        <w:trPr>
          <w:cantSplit/>
          <w:tblHeader/>
        </w:trPr>
        <w:tc>
          <w:tcPr>
            <w:tcW w:w="2250" w:type="pct"/>
            <w:shd w:val="clear" w:color="auto" w:fill="D9D9D9" w:themeFill="background1" w:themeFillShade="D9"/>
          </w:tcPr>
          <w:p w14:paraId="5C367F8F" w14:textId="77777777" w:rsidR="00776FBF" w:rsidRPr="00DF50CC" w:rsidRDefault="00776FBF" w:rsidP="00591FE3">
            <w:pPr>
              <w:pStyle w:val="Agency-body-text"/>
              <w:rPr>
                <w:b/>
                <w:bCs/>
                <w:sz w:val="22"/>
                <w:szCs w:val="22"/>
              </w:rPr>
            </w:pPr>
            <w:r w:rsidRPr="00DF50CC">
              <w:rPr>
                <w:b/>
                <w:sz w:val="22"/>
                <w:lang w:bidi="da-DK"/>
              </w:rPr>
              <w:t>Nøglehandling</w:t>
            </w:r>
          </w:p>
        </w:tc>
        <w:tc>
          <w:tcPr>
            <w:tcW w:w="500" w:type="pct"/>
            <w:shd w:val="clear" w:color="auto" w:fill="D9D9D9" w:themeFill="background1" w:themeFillShade="D9"/>
          </w:tcPr>
          <w:p w14:paraId="31C88131" w14:textId="77777777" w:rsidR="00776FBF" w:rsidRPr="00DF50CC" w:rsidRDefault="00776FBF" w:rsidP="00591FE3">
            <w:pPr>
              <w:pStyle w:val="Agency-body-text"/>
              <w:rPr>
                <w:b/>
                <w:bCs/>
                <w:sz w:val="22"/>
                <w:szCs w:val="22"/>
              </w:rPr>
            </w:pPr>
            <w:r w:rsidRPr="00DF50CC">
              <w:rPr>
                <w:b/>
                <w:sz w:val="22"/>
                <w:lang w:bidi="da-DK"/>
              </w:rPr>
              <w:t>0 – Ikke endnu</w:t>
            </w:r>
          </w:p>
        </w:tc>
        <w:tc>
          <w:tcPr>
            <w:tcW w:w="500" w:type="pct"/>
            <w:shd w:val="clear" w:color="auto" w:fill="D9D9D9" w:themeFill="background1" w:themeFillShade="D9"/>
          </w:tcPr>
          <w:p w14:paraId="74111262" w14:textId="77777777" w:rsidR="00776FBF" w:rsidRPr="00DF50CC" w:rsidRDefault="00776FBF" w:rsidP="00591FE3">
            <w:pPr>
              <w:pStyle w:val="Agency-body-text"/>
              <w:rPr>
                <w:b/>
                <w:bCs/>
                <w:sz w:val="22"/>
                <w:szCs w:val="22"/>
              </w:rPr>
            </w:pPr>
            <w:r w:rsidRPr="00DF50CC">
              <w:rPr>
                <w:b/>
                <w:sz w:val="22"/>
                <w:lang w:bidi="da-DK"/>
              </w:rPr>
              <w:t>1 – Planlagt</w:t>
            </w:r>
          </w:p>
        </w:tc>
        <w:tc>
          <w:tcPr>
            <w:tcW w:w="500" w:type="pct"/>
            <w:shd w:val="clear" w:color="auto" w:fill="D9D9D9" w:themeFill="background1" w:themeFillShade="D9"/>
          </w:tcPr>
          <w:p w14:paraId="4DFB34C8" w14:textId="77777777" w:rsidR="00776FBF" w:rsidRPr="00DF50CC" w:rsidRDefault="00776FBF" w:rsidP="00591FE3">
            <w:pPr>
              <w:pStyle w:val="Agency-body-text"/>
              <w:rPr>
                <w:b/>
                <w:bCs/>
                <w:sz w:val="22"/>
                <w:szCs w:val="22"/>
              </w:rPr>
            </w:pPr>
            <w:r w:rsidRPr="00DF50CC">
              <w:rPr>
                <w:b/>
                <w:sz w:val="22"/>
                <w:lang w:bidi="da-DK"/>
              </w:rPr>
              <w:t>2 – Delvist på plads</w:t>
            </w:r>
          </w:p>
        </w:tc>
        <w:tc>
          <w:tcPr>
            <w:tcW w:w="500" w:type="pct"/>
            <w:shd w:val="clear" w:color="auto" w:fill="D9D9D9" w:themeFill="background1" w:themeFillShade="D9"/>
          </w:tcPr>
          <w:p w14:paraId="3924CE2C" w14:textId="77777777" w:rsidR="00776FBF" w:rsidRPr="00DF50CC" w:rsidRDefault="00776FBF" w:rsidP="00591FE3">
            <w:pPr>
              <w:pStyle w:val="Agency-body-text"/>
              <w:rPr>
                <w:b/>
                <w:bCs/>
                <w:sz w:val="22"/>
                <w:szCs w:val="22"/>
              </w:rPr>
            </w:pPr>
            <w:r w:rsidRPr="00DF50CC">
              <w:rPr>
                <w:b/>
                <w:sz w:val="22"/>
                <w:lang w:bidi="da-DK"/>
              </w:rPr>
              <w:t>3 – På plads</w:t>
            </w:r>
          </w:p>
        </w:tc>
        <w:tc>
          <w:tcPr>
            <w:tcW w:w="750" w:type="pct"/>
            <w:shd w:val="clear" w:color="auto" w:fill="D9D9D9" w:themeFill="background1" w:themeFillShade="D9"/>
          </w:tcPr>
          <w:p w14:paraId="54064EF1" w14:textId="77777777" w:rsidR="00776FBF" w:rsidRPr="00DF50CC" w:rsidRDefault="00776FBF" w:rsidP="00591FE3">
            <w:pPr>
              <w:pStyle w:val="Agency-body-text"/>
              <w:rPr>
                <w:b/>
                <w:bCs/>
                <w:sz w:val="22"/>
                <w:szCs w:val="22"/>
              </w:rPr>
            </w:pPr>
            <w:r w:rsidRPr="00DF50CC">
              <w:rPr>
                <w:b/>
                <w:sz w:val="22"/>
                <w:lang w:bidi="da-DK"/>
              </w:rPr>
              <w:t>Kommentarer</w:t>
            </w:r>
          </w:p>
        </w:tc>
      </w:tr>
      <w:tr w:rsidR="00776FBF" w:rsidRPr="00DF50CC" w14:paraId="226C3EEB" w14:textId="77777777" w:rsidTr="00C01411">
        <w:trPr>
          <w:cantSplit/>
        </w:trPr>
        <w:tc>
          <w:tcPr>
            <w:tcW w:w="2250" w:type="pct"/>
          </w:tcPr>
          <w:p w14:paraId="13580428" w14:textId="77777777" w:rsidR="00776FBF" w:rsidRPr="00DF50CC" w:rsidRDefault="00776FBF" w:rsidP="00591FE3">
            <w:pPr>
              <w:pStyle w:val="Agency-body-text"/>
              <w:rPr>
                <w:sz w:val="22"/>
                <w:szCs w:val="22"/>
              </w:rPr>
            </w:pPr>
            <w:r w:rsidRPr="00DF50CC">
              <w:rPr>
                <w:b/>
                <w:sz w:val="22"/>
                <w:lang w:bidi="da-DK"/>
              </w:rPr>
              <w:t>6.3.1</w:t>
            </w:r>
            <w:r w:rsidRPr="00DF50CC">
              <w:rPr>
                <w:sz w:val="22"/>
                <w:lang w:bidi="da-DK"/>
              </w:rPr>
              <w:t>: Overvåger dataindsamlingssystemet, hvordan specialrådgivningen støtter den almene sektor i implementering af inkluderende undervisning?</w:t>
            </w:r>
          </w:p>
        </w:tc>
        <w:tc>
          <w:tcPr>
            <w:tcW w:w="500" w:type="pct"/>
          </w:tcPr>
          <w:p w14:paraId="32A43DFC" w14:textId="77777777" w:rsidR="00776FBF" w:rsidRPr="00DF50CC" w:rsidRDefault="00776FBF" w:rsidP="00591FE3">
            <w:pPr>
              <w:pStyle w:val="Agency-body-text"/>
              <w:rPr>
                <w:sz w:val="22"/>
                <w:szCs w:val="22"/>
              </w:rPr>
            </w:pPr>
          </w:p>
        </w:tc>
        <w:tc>
          <w:tcPr>
            <w:tcW w:w="500" w:type="pct"/>
          </w:tcPr>
          <w:p w14:paraId="61EAC303" w14:textId="77777777" w:rsidR="00776FBF" w:rsidRPr="00DF50CC" w:rsidRDefault="00776FBF" w:rsidP="00591FE3">
            <w:pPr>
              <w:pStyle w:val="Agency-body-text"/>
              <w:rPr>
                <w:sz w:val="22"/>
                <w:szCs w:val="22"/>
              </w:rPr>
            </w:pPr>
          </w:p>
        </w:tc>
        <w:tc>
          <w:tcPr>
            <w:tcW w:w="500" w:type="pct"/>
          </w:tcPr>
          <w:p w14:paraId="06483B76" w14:textId="77777777" w:rsidR="00776FBF" w:rsidRPr="00DF50CC" w:rsidRDefault="00776FBF" w:rsidP="00591FE3">
            <w:pPr>
              <w:pStyle w:val="Agency-body-text"/>
              <w:rPr>
                <w:sz w:val="22"/>
                <w:szCs w:val="22"/>
              </w:rPr>
            </w:pPr>
          </w:p>
        </w:tc>
        <w:tc>
          <w:tcPr>
            <w:tcW w:w="500" w:type="pct"/>
          </w:tcPr>
          <w:p w14:paraId="1C1DCA87" w14:textId="77777777" w:rsidR="00776FBF" w:rsidRPr="00DF50CC" w:rsidRDefault="00776FBF" w:rsidP="00591FE3">
            <w:pPr>
              <w:pStyle w:val="Agency-body-text"/>
              <w:rPr>
                <w:sz w:val="22"/>
                <w:szCs w:val="22"/>
              </w:rPr>
            </w:pPr>
          </w:p>
        </w:tc>
        <w:tc>
          <w:tcPr>
            <w:tcW w:w="750" w:type="pct"/>
          </w:tcPr>
          <w:p w14:paraId="3DEF5A69" w14:textId="77777777" w:rsidR="00776FBF" w:rsidRPr="00DF50CC" w:rsidRDefault="00776FBF" w:rsidP="00591FE3">
            <w:pPr>
              <w:pStyle w:val="Agency-body-text"/>
              <w:rPr>
                <w:sz w:val="22"/>
                <w:szCs w:val="22"/>
              </w:rPr>
            </w:pPr>
          </w:p>
        </w:tc>
      </w:tr>
      <w:tr w:rsidR="00776FBF" w:rsidRPr="00DF50CC" w14:paraId="76A01D61" w14:textId="77777777" w:rsidTr="00C01411">
        <w:trPr>
          <w:cantSplit/>
        </w:trPr>
        <w:tc>
          <w:tcPr>
            <w:tcW w:w="2250" w:type="pct"/>
          </w:tcPr>
          <w:p w14:paraId="2DB68FDE" w14:textId="77777777" w:rsidR="00776FBF" w:rsidRPr="00DF50CC" w:rsidRDefault="00776FBF" w:rsidP="00591FE3">
            <w:pPr>
              <w:pStyle w:val="Agency-body-text"/>
              <w:rPr>
                <w:sz w:val="22"/>
                <w:szCs w:val="22"/>
              </w:rPr>
            </w:pPr>
            <w:r w:rsidRPr="00DF50CC">
              <w:rPr>
                <w:b/>
                <w:sz w:val="22"/>
                <w:lang w:bidi="da-DK"/>
              </w:rPr>
              <w:t>6.3.2</w:t>
            </w:r>
            <w:r w:rsidRPr="00DF50CC">
              <w:rPr>
                <w:sz w:val="22"/>
                <w:lang w:bidi="da-DK"/>
              </w:rPr>
              <w:t>: Afspejler overvågnings- og evalueringsmekanismer en enhedsskole med fokus på barrierer for og formidlere af undervisning og læring?</w:t>
            </w:r>
          </w:p>
        </w:tc>
        <w:tc>
          <w:tcPr>
            <w:tcW w:w="500" w:type="pct"/>
          </w:tcPr>
          <w:p w14:paraId="4FBA10F6" w14:textId="77777777" w:rsidR="00776FBF" w:rsidRPr="00DF50CC" w:rsidRDefault="00776FBF" w:rsidP="00591FE3">
            <w:pPr>
              <w:pStyle w:val="Agency-body-text"/>
              <w:rPr>
                <w:sz w:val="22"/>
                <w:szCs w:val="22"/>
              </w:rPr>
            </w:pPr>
          </w:p>
        </w:tc>
        <w:tc>
          <w:tcPr>
            <w:tcW w:w="500" w:type="pct"/>
          </w:tcPr>
          <w:p w14:paraId="30299AFD" w14:textId="77777777" w:rsidR="00776FBF" w:rsidRPr="00DF50CC" w:rsidRDefault="00776FBF" w:rsidP="00591FE3">
            <w:pPr>
              <w:pStyle w:val="Agency-body-text"/>
              <w:rPr>
                <w:sz w:val="22"/>
                <w:szCs w:val="22"/>
              </w:rPr>
            </w:pPr>
          </w:p>
        </w:tc>
        <w:tc>
          <w:tcPr>
            <w:tcW w:w="500" w:type="pct"/>
          </w:tcPr>
          <w:p w14:paraId="472BABC9" w14:textId="77777777" w:rsidR="00776FBF" w:rsidRPr="00DF50CC" w:rsidRDefault="00776FBF" w:rsidP="00591FE3">
            <w:pPr>
              <w:pStyle w:val="Agency-body-text"/>
              <w:rPr>
                <w:sz w:val="22"/>
                <w:szCs w:val="22"/>
              </w:rPr>
            </w:pPr>
          </w:p>
        </w:tc>
        <w:tc>
          <w:tcPr>
            <w:tcW w:w="500" w:type="pct"/>
          </w:tcPr>
          <w:p w14:paraId="716A099F" w14:textId="77777777" w:rsidR="00776FBF" w:rsidRPr="00DF50CC" w:rsidRDefault="00776FBF" w:rsidP="00591FE3">
            <w:pPr>
              <w:pStyle w:val="Agency-body-text"/>
              <w:rPr>
                <w:sz w:val="22"/>
                <w:szCs w:val="22"/>
              </w:rPr>
            </w:pPr>
          </w:p>
        </w:tc>
        <w:tc>
          <w:tcPr>
            <w:tcW w:w="750" w:type="pct"/>
          </w:tcPr>
          <w:p w14:paraId="0BFFFD2B" w14:textId="77777777" w:rsidR="00776FBF" w:rsidRPr="00DF50CC" w:rsidRDefault="00776FBF" w:rsidP="00591FE3">
            <w:pPr>
              <w:pStyle w:val="Agency-body-text"/>
              <w:rPr>
                <w:sz w:val="22"/>
                <w:szCs w:val="22"/>
              </w:rPr>
            </w:pPr>
          </w:p>
        </w:tc>
      </w:tr>
      <w:tr w:rsidR="00776FBF" w:rsidRPr="00DF50CC" w14:paraId="6ED635F3" w14:textId="77777777" w:rsidTr="00C01411">
        <w:trPr>
          <w:cantSplit/>
        </w:trPr>
        <w:tc>
          <w:tcPr>
            <w:tcW w:w="2250" w:type="pct"/>
          </w:tcPr>
          <w:p w14:paraId="77940C5E" w14:textId="519E2466" w:rsidR="00776FBF" w:rsidRPr="00DF50CC" w:rsidRDefault="00776FBF" w:rsidP="00591FE3">
            <w:pPr>
              <w:pStyle w:val="Agency-body-text"/>
              <w:rPr>
                <w:sz w:val="22"/>
                <w:szCs w:val="22"/>
              </w:rPr>
            </w:pPr>
            <w:r w:rsidRPr="00DF50CC">
              <w:rPr>
                <w:b/>
                <w:sz w:val="22"/>
                <w:lang w:bidi="da-DK"/>
              </w:rPr>
              <w:t>6.3.3</w:t>
            </w:r>
            <w:r w:rsidRPr="00DF50CC">
              <w:rPr>
                <w:sz w:val="22"/>
                <w:lang w:bidi="da-DK"/>
              </w:rPr>
              <w:t>: Behandles spørgsmål om beskyttelse af personoplysninger, etik og risikoreduktion, mens man overvåger samarbejdet mellem både den almene og specialiserede sektor?</w:t>
            </w:r>
          </w:p>
        </w:tc>
        <w:tc>
          <w:tcPr>
            <w:tcW w:w="500" w:type="pct"/>
          </w:tcPr>
          <w:p w14:paraId="05AB755A" w14:textId="77777777" w:rsidR="00776FBF" w:rsidRPr="00DF50CC" w:rsidRDefault="00776FBF" w:rsidP="00591FE3">
            <w:pPr>
              <w:pStyle w:val="Agency-body-text"/>
              <w:rPr>
                <w:sz w:val="22"/>
                <w:szCs w:val="22"/>
              </w:rPr>
            </w:pPr>
          </w:p>
        </w:tc>
        <w:tc>
          <w:tcPr>
            <w:tcW w:w="500" w:type="pct"/>
          </w:tcPr>
          <w:p w14:paraId="1DC1B345" w14:textId="77777777" w:rsidR="00776FBF" w:rsidRPr="00DF50CC" w:rsidRDefault="00776FBF" w:rsidP="00591FE3">
            <w:pPr>
              <w:pStyle w:val="Agency-body-text"/>
              <w:rPr>
                <w:sz w:val="22"/>
                <w:szCs w:val="22"/>
              </w:rPr>
            </w:pPr>
          </w:p>
        </w:tc>
        <w:tc>
          <w:tcPr>
            <w:tcW w:w="500" w:type="pct"/>
          </w:tcPr>
          <w:p w14:paraId="2B073309" w14:textId="77777777" w:rsidR="00776FBF" w:rsidRPr="00DF50CC" w:rsidRDefault="00776FBF" w:rsidP="00591FE3">
            <w:pPr>
              <w:pStyle w:val="Agency-body-text"/>
              <w:rPr>
                <w:sz w:val="22"/>
                <w:szCs w:val="22"/>
              </w:rPr>
            </w:pPr>
          </w:p>
        </w:tc>
        <w:tc>
          <w:tcPr>
            <w:tcW w:w="500" w:type="pct"/>
          </w:tcPr>
          <w:p w14:paraId="4E3DB95C" w14:textId="77777777" w:rsidR="00776FBF" w:rsidRPr="00DF50CC" w:rsidRDefault="00776FBF" w:rsidP="00591FE3">
            <w:pPr>
              <w:pStyle w:val="Agency-body-text"/>
              <w:rPr>
                <w:sz w:val="22"/>
                <w:szCs w:val="22"/>
              </w:rPr>
            </w:pPr>
          </w:p>
        </w:tc>
        <w:tc>
          <w:tcPr>
            <w:tcW w:w="750" w:type="pct"/>
          </w:tcPr>
          <w:p w14:paraId="30FCD723" w14:textId="77777777" w:rsidR="00776FBF" w:rsidRPr="00DF50CC" w:rsidRDefault="00776FBF" w:rsidP="00591FE3">
            <w:pPr>
              <w:pStyle w:val="Agency-body-text"/>
              <w:rPr>
                <w:sz w:val="22"/>
                <w:szCs w:val="22"/>
              </w:rPr>
            </w:pPr>
          </w:p>
        </w:tc>
      </w:tr>
      <w:tr w:rsidR="00776FBF" w:rsidRPr="00DF50CC" w14:paraId="032D5D7C" w14:textId="77777777" w:rsidTr="00C01411">
        <w:trPr>
          <w:cantSplit/>
        </w:trPr>
        <w:tc>
          <w:tcPr>
            <w:tcW w:w="2250" w:type="pct"/>
          </w:tcPr>
          <w:p w14:paraId="2AE09C1F" w14:textId="77777777" w:rsidR="00776FBF" w:rsidRPr="00DF50CC" w:rsidRDefault="00776FBF" w:rsidP="00591FE3">
            <w:pPr>
              <w:pStyle w:val="Agency-body-text"/>
              <w:rPr>
                <w:sz w:val="22"/>
                <w:szCs w:val="22"/>
              </w:rPr>
            </w:pPr>
            <w:r w:rsidRPr="00DF50CC">
              <w:rPr>
                <w:sz w:val="22"/>
                <w:lang w:bidi="da-DK"/>
              </w:rPr>
              <w:t>Andet</w:t>
            </w:r>
            <w:r w:rsidRPr="00DF50CC">
              <w:rPr>
                <w:i/>
                <w:sz w:val="22"/>
                <w:lang w:bidi="da-DK"/>
              </w:rPr>
              <w:t xml:space="preserve"> (præciseres)</w:t>
            </w:r>
          </w:p>
        </w:tc>
        <w:tc>
          <w:tcPr>
            <w:tcW w:w="500" w:type="pct"/>
          </w:tcPr>
          <w:p w14:paraId="05D21A05" w14:textId="77777777" w:rsidR="00776FBF" w:rsidRPr="00DF50CC" w:rsidRDefault="00776FBF" w:rsidP="00591FE3">
            <w:pPr>
              <w:pStyle w:val="Agency-body-text"/>
              <w:rPr>
                <w:sz w:val="22"/>
                <w:szCs w:val="22"/>
              </w:rPr>
            </w:pPr>
          </w:p>
        </w:tc>
        <w:tc>
          <w:tcPr>
            <w:tcW w:w="500" w:type="pct"/>
          </w:tcPr>
          <w:p w14:paraId="683CF39A" w14:textId="77777777" w:rsidR="00776FBF" w:rsidRPr="00DF50CC" w:rsidRDefault="00776FBF" w:rsidP="00591FE3">
            <w:pPr>
              <w:pStyle w:val="Agency-body-text"/>
              <w:rPr>
                <w:sz w:val="22"/>
                <w:szCs w:val="22"/>
              </w:rPr>
            </w:pPr>
          </w:p>
        </w:tc>
        <w:tc>
          <w:tcPr>
            <w:tcW w:w="500" w:type="pct"/>
          </w:tcPr>
          <w:p w14:paraId="055A4738" w14:textId="77777777" w:rsidR="00776FBF" w:rsidRPr="00DF50CC" w:rsidRDefault="00776FBF" w:rsidP="00591FE3">
            <w:pPr>
              <w:pStyle w:val="Agency-body-text"/>
              <w:rPr>
                <w:sz w:val="22"/>
                <w:szCs w:val="22"/>
              </w:rPr>
            </w:pPr>
          </w:p>
        </w:tc>
        <w:tc>
          <w:tcPr>
            <w:tcW w:w="500" w:type="pct"/>
          </w:tcPr>
          <w:p w14:paraId="736AF4E0" w14:textId="77777777" w:rsidR="00776FBF" w:rsidRPr="00DF50CC" w:rsidRDefault="00776FBF" w:rsidP="00591FE3">
            <w:pPr>
              <w:pStyle w:val="Agency-body-text"/>
              <w:rPr>
                <w:sz w:val="22"/>
                <w:szCs w:val="22"/>
              </w:rPr>
            </w:pPr>
          </w:p>
        </w:tc>
        <w:tc>
          <w:tcPr>
            <w:tcW w:w="750" w:type="pct"/>
          </w:tcPr>
          <w:p w14:paraId="694124CB" w14:textId="77777777" w:rsidR="00776FBF" w:rsidRPr="00DF50CC" w:rsidRDefault="00776FBF" w:rsidP="00591FE3">
            <w:pPr>
              <w:pStyle w:val="Agency-body-text"/>
              <w:rPr>
                <w:sz w:val="22"/>
                <w:szCs w:val="22"/>
              </w:rPr>
            </w:pPr>
          </w:p>
        </w:tc>
      </w:tr>
    </w:tbl>
    <w:p w14:paraId="7E681A70" w14:textId="77777777" w:rsidR="00776FBF" w:rsidRPr="00DF50CC" w:rsidRDefault="00776FBF" w:rsidP="00591FE3">
      <w:pPr>
        <w:pStyle w:val="Agency-body-text"/>
      </w:pPr>
    </w:p>
    <w:p w14:paraId="7ACB23F6" w14:textId="77777777" w:rsidR="00776FBF" w:rsidRPr="00DF50CC" w:rsidRDefault="00776FBF" w:rsidP="00591FE3">
      <w:pPr>
        <w:pStyle w:val="Agency-body-text"/>
        <w:sectPr w:rsidR="00776FBF" w:rsidRPr="00DF50CC"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DF50CC" w:rsidRDefault="00776FBF" w:rsidP="00907466">
      <w:pPr>
        <w:pStyle w:val="Agency-heading-1"/>
      </w:pPr>
      <w:bookmarkStart w:id="13" w:name="_Toc126928524"/>
      <w:r w:rsidRPr="00DF50CC">
        <w:rPr>
          <w:lang w:bidi="da-DK"/>
        </w:rPr>
        <w:lastRenderedPageBreak/>
        <w:t>Bilag 1: Ordliste over begreber</w:t>
      </w:r>
      <w:bookmarkEnd w:id="13"/>
    </w:p>
    <w:p w14:paraId="1E0FB097" w14:textId="71C7C216" w:rsidR="009C62BC" w:rsidRPr="00DF50CC" w:rsidRDefault="00776FBF" w:rsidP="00591FE3">
      <w:pPr>
        <w:pStyle w:val="Agency-body-text"/>
      </w:pPr>
      <w:r w:rsidRPr="00DF50CC">
        <w:rPr>
          <w:lang w:bidi="da-DK"/>
        </w:rPr>
        <w:t xml:space="preserve">Dette bilag indeholder definitioner og præciseringer af nøglebegreberne i værktøjet. Det indeholder begreber fra agenturets online </w:t>
      </w:r>
      <w:hyperlink r:id="rId29" w:history="1">
        <w:r w:rsidRPr="00DF50CC">
          <w:rPr>
            <w:rStyle w:val="Hyperlink"/>
            <w:lang w:bidi="da-DK"/>
          </w:rPr>
          <w:t>ordliste</w:t>
        </w:r>
      </w:hyperlink>
      <w:r w:rsidRPr="00DF50CC">
        <w:rPr>
          <w:lang w:bidi="da-DK"/>
        </w:rPr>
        <w:t>, samt begreber, der specifikt er relateret til CROSP-projektet.</w:t>
      </w:r>
    </w:p>
    <w:p w14:paraId="0E3D0A45" w14:textId="77777777" w:rsidR="0085303A" w:rsidRPr="00DF50CC" w:rsidRDefault="00776FBF" w:rsidP="00591FE3">
      <w:pPr>
        <w:pStyle w:val="Agency-body-text"/>
      </w:pPr>
      <w:bookmarkStart w:id="14" w:name="_Hlk126928643"/>
      <w:r w:rsidRPr="00DF50CC">
        <w:rPr>
          <w:b/>
          <w:lang w:bidi="da-DK"/>
        </w:rPr>
        <w:t>Barrierer</w:t>
      </w:r>
      <w:r w:rsidRPr="00DF50CC">
        <w:rPr>
          <w:lang w:bidi="da-DK"/>
        </w:rPr>
        <w:t xml:space="preserve"> </w:t>
      </w:r>
      <w:bookmarkEnd w:id="14"/>
      <w:r w:rsidRPr="00DF50CC">
        <w:rPr>
          <w:lang w:bidi="da-DK"/>
        </w:rPr>
        <w:t>(for læring): En barriere er "et problem, en regel eller en situation, der forhindrer nogen i at gøre noget, eller som gør noget umuligt" (</w:t>
      </w:r>
      <w:hyperlink r:id="rId30" w:history="1">
        <w:r w:rsidR="0085303A" w:rsidRPr="00DF50CC">
          <w:rPr>
            <w:rStyle w:val="Hyperlink"/>
            <w:lang w:bidi="da-DK"/>
          </w:rPr>
          <w:t>Oxford Learner's Dictionaries</w:t>
        </w:r>
      </w:hyperlink>
      <w:r w:rsidRPr="00DF50CC">
        <w:rPr>
          <w:lang w:bidi="da-DK"/>
        </w:rPr>
        <w:t>).</w:t>
      </w:r>
    </w:p>
    <w:p w14:paraId="56BFAD4A" w14:textId="77777777" w:rsidR="0085303A" w:rsidRPr="00DF50CC" w:rsidRDefault="0085303A" w:rsidP="00591FE3">
      <w:pPr>
        <w:pStyle w:val="Agency-body-text"/>
      </w:pPr>
      <w:r w:rsidRPr="00DF50CC">
        <w:rPr>
          <w:lang w:bidi="da-DK"/>
        </w:rPr>
        <w:t>Handicap anses ofte for at skyldes "invaliderende barrierer". Disse kan løses ved at designe muliggørende, tilgængelige miljøer.</w:t>
      </w:r>
    </w:p>
    <w:p w14:paraId="1267E0E1" w14:textId="77777777" w:rsidR="0085303A" w:rsidRPr="00DF50CC" w:rsidRDefault="0085303A" w:rsidP="00591FE3">
      <w:pPr>
        <w:pStyle w:val="Agency-quotation"/>
      </w:pPr>
      <w:r w:rsidRPr="00DF50CC">
        <w:rPr>
          <w:lang w:bidi="da-DK"/>
        </w:rPr>
        <w:t>Inden for uddannelse – og under læringsprocessen – kan der være mange barrierer eller omstændigheder, der begrænser elevernes fulde deltagelse. Mange elever og studerende vil have forskellige krav (på kort og længere sigt), som kan kræve overvejelse for at sætte dem i stand til at deltage i alle aktiviteter og få fuldt udbytte af de tilbudte muligheder.</w:t>
      </w:r>
    </w:p>
    <w:p w14:paraId="21AB8733" w14:textId="1931B49A" w:rsidR="00776FBF" w:rsidRPr="00DF50CC" w:rsidRDefault="0085303A" w:rsidP="00591FE3">
      <w:pPr>
        <w:pStyle w:val="Agency-quotation"/>
      </w:pPr>
      <w:r w:rsidRPr="00DF50CC">
        <w:rPr>
          <w:lang w:bidi="da-DK"/>
        </w:rPr>
        <w:t>Fuld og aktiv deltagelse kan blive påvirket af negative holdninger og begrænsningstænkning, fysiske barrierer, dårlig adgang til kommunikationshjælpemidler og passende information i tilgængelige formater eller manglende tillid til og/eller uddannelse i de færdigheder, der er nødvendige for at deltage (</w:t>
      </w:r>
      <w:hyperlink r:id="rId31" w:history="1">
        <w:r w:rsidRPr="00DF50CC">
          <w:rPr>
            <w:rStyle w:val="Hyperlink"/>
            <w:lang w:bidi="da-DK"/>
          </w:rPr>
          <w:t>Europæisk Agentur, ingen dato</w:t>
        </w:r>
      </w:hyperlink>
      <w:r w:rsidRPr="00DF50CC">
        <w:rPr>
          <w:lang w:bidi="da-DK"/>
        </w:rPr>
        <w:t>).</w:t>
      </w:r>
    </w:p>
    <w:p w14:paraId="0236DDC7" w14:textId="77777777" w:rsidR="003403FB" w:rsidRDefault="003403FB" w:rsidP="003403FB">
      <w:pPr>
        <w:pStyle w:val="Agency-body-text"/>
        <w:rPr>
          <w:lang w:bidi="da-DK"/>
        </w:rPr>
      </w:pPr>
      <w:bookmarkStart w:id="15" w:name="_Hlk126933670"/>
      <w:bookmarkStart w:id="16" w:name="_Hlk126928750"/>
      <w:bookmarkStart w:id="17" w:name="_Hlk126928657"/>
      <w:r w:rsidRPr="00DF50CC">
        <w:rPr>
          <w:b/>
          <w:lang w:bidi="da-DK"/>
        </w:rPr>
        <w:t>Enhedsskole</w:t>
      </w:r>
      <w:bookmarkEnd w:id="15"/>
      <w:r w:rsidRPr="00DF50CC">
        <w:rPr>
          <w:lang w:bidi="da-DK"/>
        </w:rPr>
        <w:t xml:space="preserve">: </w:t>
      </w:r>
      <w:bookmarkEnd w:id="16"/>
      <w:r w:rsidRPr="00DF50CC">
        <w:rPr>
          <w:lang w:bidi="da-DK"/>
        </w:rPr>
        <w:t>Dette involverer alle medlemmer af et skolefællesskab (dvs. elever og studerende, personale, familier og plejere, medlemmer af samfundet) og søger at inkludere alle områder af skolelivet. Den anerkender, at reel læring sker både gennem den "formelle" læseplan og gennem den "skjulte" læseplan og elevernes oplevelse af livet i skolen og samfundet.</w:t>
      </w:r>
    </w:p>
    <w:p w14:paraId="785AF875" w14:textId="77777777" w:rsidR="003403FB" w:rsidRPr="00DF50CC" w:rsidRDefault="003403FB" w:rsidP="003403FB">
      <w:pPr>
        <w:pStyle w:val="Agency-body-text"/>
      </w:pPr>
      <w:bookmarkStart w:id="18" w:name="_Hlk126928699"/>
      <w:bookmarkStart w:id="19" w:name="_Hlk126928672"/>
      <w:r w:rsidRPr="00DF50CC">
        <w:rPr>
          <w:b/>
          <w:lang w:bidi="da-DK"/>
        </w:rPr>
        <w:t>Faglig læring</w:t>
      </w:r>
      <w:r w:rsidRPr="00DF50CC">
        <w:rPr>
          <w:lang w:bidi="da-DK"/>
        </w:rPr>
        <w:t xml:space="preserve"> </w:t>
      </w:r>
      <w:bookmarkEnd w:id="18"/>
      <w:r w:rsidRPr="00DF50CC">
        <w:rPr>
          <w:lang w:bidi="da-DK"/>
        </w:rPr>
        <w:t>henviser til en aktivitet, som uddannelsesfagligt personale deltager i, som sigter mod at stimulere deres tænkemåde og faglige viden og forbedre deres praksis, så det sikres, at den er evidensbaseret og opdateret. Faglig læring omfatter aktiviteter, der finder sted igennem en persons professionelle karriere.</w:t>
      </w:r>
    </w:p>
    <w:p w14:paraId="54FAA13B" w14:textId="77777777" w:rsidR="003403FB" w:rsidRPr="00DF50CC" w:rsidRDefault="003403FB" w:rsidP="003403FB">
      <w:pPr>
        <w:pStyle w:val="Agency-body-text"/>
      </w:pPr>
      <w:bookmarkStart w:id="20" w:name="_Hlk126933680"/>
      <w:r w:rsidRPr="00DF50CC">
        <w:rPr>
          <w:b/>
          <w:lang w:bidi="da-DK"/>
        </w:rPr>
        <w:t>Finansiering</w:t>
      </w:r>
      <w:bookmarkEnd w:id="20"/>
      <w:r w:rsidRPr="00DF50CC">
        <w:rPr>
          <w:lang w:bidi="da-DK"/>
        </w:rPr>
        <w:t xml:space="preserve">: </w:t>
      </w:r>
      <w:bookmarkEnd w:id="19"/>
      <w:r w:rsidRPr="00DF50CC">
        <w:rPr>
          <w:lang w:bidi="da-DK"/>
        </w:rPr>
        <w:t>De ressourceallokeringsmekanismer (finansielle, menneskelige, tekniske osv.), der fremmer inklusion.</w:t>
      </w:r>
    </w:p>
    <w:p w14:paraId="70871572" w14:textId="77777777" w:rsidR="003403FB" w:rsidRPr="00DF50CC" w:rsidRDefault="003403FB" w:rsidP="003403FB">
      <w:pPr>
        <w:pStyle w:val="Agency-body-text"/>
      </w:pPr>
      <w:bookmarkStart w:id="21" w:name="_Hlk126933686"/>
      <w:bookmarkStart w:id="22" w:name="_Hlk126928688"/>
      <w:r w:rsidRPr="00DF50CC">
        <w:rPr>
          <w:b/>
          <w:lang w:bidi="da-DK"/>
        </w:rPr>
        <w:t>Indikatorer</w:t>
      </w:r>
      <w:bookmarkEnd w:id="21"/>
      <w:r w:rsidRPr="00DF50CC">
        <w:rPr>
          <w:lang w:bidi="da-DK"/>
        </w:rPr>
        <w:t xml:space="preserve">: </w:t>
      </w:r>
      <w:bookmarkEnd w:id="22"/>
      <w:r w:rsidRPr="00DF50CC">
        <w:rPr>
          <w:lang w:bidi="da-DK"/>
        </w:rPr>
        <w:t>Evidensbaserede måleredskaber (kvalitative og kvantitative), der muliggør overvågning af kvaliteten og implementeringen af inkluderende undervisning.</w:t>
      </w:r>
    </w:p>
    <w:p w14:paraId="0FC27E5C" w14:textId="77777777" w:rsidR="003403FB" w:rsidRPr="00DF50CC" w:rsidRDefault="003403FB" w:rsidP="003403FB">
      <w:pPr>
        <w:pStyle w:val="Agency-body-text"/>
      </w:pPr>
      <w:bookmarkStart w:id="23" w:name="_Hlk126928693"/>
      <w:bookmarkStart w:id="24" w:name="_Hlk126933691"/>
      <w:r w:rsidRPr="00DF50CC">
        <w:rPr>
          <w:b/>
          <w:lang w:bidi="da-DK"/>
        </w:rPr>
        <w:t>Individuel uddannelsesplan/-program (IEP</w:t>
      </w:r>
      <w:bookmarkEnd w:id="23"/>
      <w:r w:rsidRPr="00DF50CC">
        <w:rPr>
          <w:b/>
          <w:lang w:bidi="da-DK"/>
        </w:rPr>
        <w:t>)</w:t>
      </w:r>
      <w:r w:rsidRPr="00F60ADE">
        <w:rPr>
          <w:bCs/>
          <w:lang w:bidi="da-DK"/>
        </w:rPr>
        <w:t>:</w:t>
      </w:r>
      <w:r w:rsidRPr="00DF50CC">
        <w:rPr>
          <w:lang w:bidi="da-DK"/>
        </w:rPr>
        <w:t xml:space="preserve"> </w:t>
      </w:r>
      <w:bookmarkEnd w:id="24"/>
      <w:r w:rsidRPr="00DF50CC">
        <w:rPr>
          <w:lang w:bidi="da-DK"/>
        </w:rPr>
        <w:t>"Skriftlig plan, der beskriver en studerendes nuværende præstationsniveau sammen med mål og målsætninger samt tjenester og tidslinjer for at opfylde disse mål og målsætninger" (</w:t>
      </w:r>
      <w:hyperlink r:id="rId32" w:history="1">
        <w:r w:rsidRPr="00DF50CC">
          <w:rPr>
            <w:rStyle w:val="Hyperlink"/>
            <w:lang w:bidi="da-DK"/>
          </w:rPr>
          <w:t>UNESCO, 2020</w:t>
        </w:r>
      </w:hyperlink>
      <w:r w:rsidRPr="00DF50CC">
        <w:rPr>
          <w:lang w:bidi="da-DK"/>
        </w:rPr>
        <w:t>, s. 420).</w:t>
      </w:r>
    </w:p>
    <w:p w14:paraId="337640F3" w14:textId="77777777" w:rsidR="003403FB" w:rsidRPr="00DF50CC" w:rsidRDefault="003403FB" w:rsidP="003403FB">
      <w:pPr>
        <w:pStyle w:val="Agency-body-text"/>
      </w:pPr>
      <w:r w:rsidRPr="00DF50CC">
        <w:rPr>
          <w:lang w:bidi="da-DK"/>
        </w:rPr>
        <w:t>Forældre, elever og studerende og andre fagfolk/specialister kan inddrages i udviklingen af individuelle uddannelsesplaner.</w:t>
      </w:r>
    </w:p>
    <w:p w14:paraId="1EB39457" w14:textId="77777777" w:rsidR="003403FB" w:rsidRPr="00DF50CC" w:rsidRDefault="003403FB" w:rsidP="003403FB">
      <w:pPr>
        <w:pStyle w:val="Agency-body-text"/>
      </w:pPr>
      <w:bookmarkStart w:id="25" w:name="_Hlk126928683"/>
      <w:r w:rsidRPr="00DF50CC">
        <w:rPr>
          <w:b/>
          <w:lang w:bidi="da-DK"/>
        </w:rPr>
        <w:lastRenderedPageBreak/>
        <w:t>Inkluderende undervisning</w:t>
      </w:r>
      <w:r w:rsidRPr="00DF50CC">
        <w:rPr>
          <w:lang w:bidi="da-DK"/>
        </w:rPr>
        <w:t xml:space="preserve"> </w:t>
      </w:r>
      <w:bookmarkEnd w:id="25"/>
      <w:r w:rsidRPr="00DF50CC">
        <w:rPr>
          <w:lang w:bidi="da-DK"/>
        </w:rPr>
        <w:t>forudsætter en reel ændring på både politisk og praktisk niveau med hensyn til uddannelse . Elever og studerende er placeret i centrum af et system, der skal kunne genkende, acceptere og reagere på elever og studerendes mangfoldighed. Inkluderende undervisning sigter mod at reagere på principperne om effektivitet, lighed og rimelighed, hvor mangfoldighed opfattes som et aktiv. Elever og studerende skal også være parate til at engagere sig i samfundet, få adgang til meningsfuldt medborgerskab og anerkende værdierne forbundet med menneskerettigheder, frihed, tolerance og ligebehandling.</w:t>
      </w:r>
    </w:p>
    <w:p w14:paraId="6ADA4D62" w14:textId="275A4877" w:rsidR="00776FBF" w:rsidRPr="00DF50CC" w:rsidRDefault="00776FBF" w:rsidP="00591FE3">
      <w:pPr>
        <w:pStyle w:val="Agency-body-text"/>
      </w:pPr>
      <w:bookmarkStart w:id="26" w:name="_Hlk126933704"/>
      <w:r w:rsidRPr="00DF50CC">
        <w:rPr>
          <w:b/>
          <w:lang w:bidi="da-DK"/>
        </w:rPr>
        <w:t>Kapacitetsopbygning</w:t>
      </w:r>
      <w:bookmarkEnd w:id="26"/>
      <w:r w:rsidRPr="00DF50CC">
        <w:rPr>
          <w:lang w:bidi="da-DK"/>
        </w:rPr>
        <w:t xml:space="preserve">: </w:t>
      </w:r>
      <w:bookmarkEnd w:id="17"/>
      <w:r w:rsidRPr="00DF50CC">
        <w:rPr>
          <w:lang w:bidi="da-DK"/>
        </w:rPr>
        <w:t>Processerne for udvikling og styrkelse af fagfolks holdninger, færdigheder og evner. Den tager også den støtte og de ressourcer i betragtning, som uddannelsesorganisationer og lokalsamfund har brug for til at udvikle de nødvendige arbejdsprocedurer for inkluderende undervisning.</w:t>
      </w:r>
    </w:p>
    <w:p w14:paraId="0546779B" w14:textId="0DDC7167" w:rsidR="00776FBF" w:rsidRPr="00DF50CC" w:rsidRDefault="00776FBF" w:rsidP="00591FE3">
      <w:pPr>
        <w:pStyle w:val="Agency-body-text"/>
      </w:pPr>
      <w:bookmarkStart w:id="27" w:name="_Hlk126933710"/>
      <w:bookmarkStart w:id="28" w:name="_Hlk126928662"/>
      <w:r w:rsidRPr="00DF50CC">
        <w:rPr>
          <w:b/>
          <w:lang w:bidi="da-DK"/>
        </w:rPr>
        <w:t>Kontinuum af støtte</w:t>
      </w:r>
      <w:r w:rsidRPr="00DF50CC">
        <w:rPr>
          <w:lang w:bidi="da-DK"/>
        </w:rPr>
        <w:t>:</w:t>
      </w:r>
      <w:bookmarkEnd w:id="27"/>
      <w:r w:rsidRPr="00DF50CC">
        <w:rPr>
          <w:lang w:bidi="da-DK"/>
        </w:rPr>
        <w:t xml:space="preserve"> </w:t>
      </w:r>
      <w:bookmarkEnd w:id="28"/>
      <w:r w:rsidRPr="00DF50CC">
        <w:rPr>
          <w:lang w:bidi="da-DK"/>
        </w:rPr>
        <w:t>Et kontinuum af støtte og tjenester matcher hele spektret af yderligere behov, der opstår på hver skole. Dette spænder fra minimal hjælp i almindelige klasseværelser til supplerende undervisningsstøtte inden for skolen. Det omfatter også, hvor det er nødvendigt, bistand fra speciallærere og eksternt støttepersonale. Et kontinuum af støtte sikrer en sammenhængende overgang inden for uddannelsessystemerne og fra uddannelsessystemer til arbejde. Det sikrer også samarbejde mellem de forskellige involverede parter.</w:t>
      </w:r>
    </w:p>
    <w:p w14:paraId="6609CB15" w14:textId="77777777" w:rsidR="003403FB" w:rsidRPr="00DF50CC" w:rsidRDefault="003403FB" w:rsidP="003403FB">
      <w:pPr>
        <w:pStyle w:val="Agency-body-text"/>
      </w:pPr>
      <w:bookmarkStart w:id="29" w:name="_Hlk126933715"/>
      <w:bookmarkStart w:id="30" w:name="_Hlk126928667"/>
      <w:r w:rsidRPr="00DF50CC">
        <w:rPr>
          <w:b/>
          <w:lang w:bidi="da-DK"/>
        </w:rPr>
        <w:t>Kvalitetssikring</w:t>
      </w:r>
      <w:bookmarkEnd w:id="29"/>
      <w:r w:rsidRPr="00DF50CC">
        <w:rPr>
          <w:lang w:bidi="da-DK"/>
        </w:rPr>
        <w:t>: "Praksis med at forvalte den måde, hvorpå varer produceres eller tjenesteydelser leveres, for at sikre, at de holdes på et højt niveau" (</w:t>
      </w:r>
      <w:hyperlink r:id="rId33" w:history="1">
        <w:r w:rsidRPr="00DF50CC">
          <w:rPr>
            <w:rStyle w:val="Hyperlink"/>
            <w:lang w:bidi="da-DK"/>
          </w:rPr>
          <w:t>Oxford Learner's Dictionaries</w:t>
        </w:r>
      </w:hyperlink>
      <w:r w:rsidRPr="00DF50CC">
        <w:rPr>
          <w:lang w:bidi="da-DK"/>
        </w:rPr>
        <w:t>).</w:t>
      </w:r>
    </w:p>
    <w:p w14:paraId="20C0CAFC" w14:textId="32B2DA03" w:rsidR="003403FB" w:rsidRPr="00DF50CC" w:rsidRDefault="003403FB" w:rsidP="003403FB">
      <w:pPr>
        <w:pStyle w:val="Agency-body-text"/>
      </w:pPr>
      <w:r w:rsidRPr="00DF50CC">
        <w:rPr>
          <w:lang w:bidi="da-DK"/>
        </w:rPr>
        <w:t>Kvalitetssikring henviser til "politikker, procedurer og praksis, der er designet til at opnå, opretholde og forbedre kvaliteten i inkluderende undervisning". Det omfatter også, "hvordan uddannelsesorganisationer redegør for deres aktiviteter, påtager sig ansvaret for dem og deler information om deres resultater åbent og gennemsigtigt" (</w:t>
      </w:r>
      <w:hyperlink r:id="rId34" w:history="1">
        <w:r w:rsidR="00603A4B" w:rsidRPr="00DF50CC">
          <w:rPr>
            <w:rStyle w:val="Hyperlink"/>
            <w:lang w:bidi="da-DK"/>
          </w:rPr>
          <w:t>Europæisk</w:t>
        </w:r>
        <w:r w:rsidR="00603A4B">
          <w:rPr>
            <w:rStyle w:val="Hyperlink"/>
            <w:lang w:bidi="da-DK"/>
          </w:rPr>
          <w:t> </w:t>
        </w:r>
        <w:r w:rsidR="00603A4B" w:rsidRPr="00DF50CC">
          <w:rPr>
            <w:rStyle w:val="Hyperlink"/>
            <w:lang w:bidi="da-DK"/>
          </w:rPr>
          <w:t>Agentur, 2018</w:t>
        </w:r>
      </w:hyperlink>
      <w:r w:rsidRPr="00DF50CC">
        <w:rPr>
          <w:lang w:bidi="da-DK"/>
        </w:rPr>
        <w:t>, s. 17).</w:t>
      </w:r>
    </w:p>
    <w:p w14:paraId="498E8A49" w14:textId="3F7EDF6C" w:rsidR="00776FBF" w:rsidRPr="00DF50CC" w:rsidRDefault="00776FBF" w:rsidP="00591FE3">
      <w:pPr>
        <w:pStyle w:val="Agency-body-text"/>
      </w:pPr>
      <w:bookmarkStart w:id="31" w:name="_Hlk126933721"/>
      <w:r w:rsidRPr="00DF50CC">
        <w:rPr>
          <w:b/>
          <w:lang w:bidi="da-DK"/>
        </w:rPr>
        <w:t>Mangfoldighed</w:t>
      </w:r>
      <w:bookmarkEnd w:id="31"/>
      <w:r w:rsidRPr="00DF50CC">
        <w:rPr>
          <w:lang w:bidi="da-DK"/>
        </w:rPr>
        <w:t xml:space="preserve">: </w:t>
      </w:r>
      <w:bookmarkEnd w:id="30"/>
      <w:r w:rsidRPr="00DF50CC">
        <w:rPr>
          <w:lang w:bidi="da-DK"/>
        </w:rPr>
        <w:t>Et mangesidet begreb, der kan indeholde mange elementer og niveauer af forskel, f.eks. alder, etnicitet, klasse, køn, fysiske evner, race, seksuel orientering, religiøs status, uddannelsesmæssig baggrund, geografisk placering, indkomst, civilstand, familiestatus og erhvervserfaring.</w:t>
      </w:r>
    </w:p>
    <w:p w14:paraId="62A4C5AF" w14:textId="77777777" w:rsidR="003403FB" w:rsidRPr="00DF50CC" w:rsidRDefault="003403FB" w:rsidP="003403FB">
      <w:pPr>
        <w:pStyle w:val="Agency-body-text"/>
      </w:pPr>
      <w:bookmarkStart w:id="32" w:name="_Hlk126933726"/>
      <w:bookmarkStart w:id="33" w:name="_Hlk126928738"/>
      <w:bookmarkStart w:id="34" w:name="_Hlk126928677"/>
      <w:r w:rsidRPr="00DF50CC">
        <w:rPr>
          <w:b/>
          <w:lang w:bidi="da-DK"/>
        </w:rPr>
        <w:t>Part</w:t>
      </w:r>
      <w:bookmarkEnd w:id="32"/>
      <w:r w:rsidRPr="00DF50CC">
        <w:rPr>
          <w:lang w:bidi="da-DK"/>
        </w:rPr>
        <w:t xml:space="preserve">: </w:t>
      </w:r>
      <w:bookmarkEnd w:id="33"/>
      <w:r w:rsidRPr="00DF50CC">
        <w:rPr>
          <w:lang w:bidi="da-DK"/>
        </w:rPr>
        <w:t>Dette henviser til planlæggere, uddannelsespersonale, skoleledere, elever/jævnaldrende, familier og medlemmer af samfundet.</w:t>
      </w:r>
    </w:p>
    <w:p w14:paraId="7A14F819" w14:textId="32BEA365" w:rsidR="00691CF4" w:rsidRPr="00DF50CC" w:rsidRDefault="00776FBF" w:rsidP="00591FE3">
      <w:pPr>
        <w:pStyle w:val="Agency-body-text"/>
      </w:pPr>
      <w:bookmarkStart w:id="35" w:name="_Hlk126928705"/>
      <w:bookmarkEnd w:id="34"/>
      <w:r w:rsidRPr="00DF50CC">
        <w:rPr>
          <w:b/>
          <w:lang w:bidi="da-DK"/>
        </w:rPr>
        <w:t>Professionelt læringsfællesskab (PLC)</w:t>
      </w:r>
      <w:r w:rsidRPr="00F60ADE">
        <w:rPr>
          <w:bCs/>
          <w:lang w:bidi="da-DK"/>
        </w:rPr>
        <w:t>:</w:t>
      </w:r>
      <w:r w:rsidRPr="00DF50CC">
        <w:rPr>
          <w:lang w:bidi="da-DK"/>
        </w:rPr>
        <w:t xml:space="preserve"> </w:t>
      </w:r>
      <w:bookmarkEnd w:id="35"/>
      <w:r w:rsidRPr="00DF50CC">
        <w:rPr>
          <w:lang w:bidi="da-DK"/>
        </w:rPr>
        <w:t>Et professionelt læringsfællesskab refererer til samarbejde mellem uddannelsesparter "omkring klynger af skoler, der involverer … skole- og samfundspersonale sammen med forskere, lokale områdeledere og planlæggere" (</w:t>
      </w:r>
      <w:hyperlink r:id="rId35" w:history="1">
        <w:r w:rsidR="00691CF4" w:rsidRPr="00DF50CC">
          <w:rPr>
            <w:rStyle w:val="Hyperlink"/>
            <w:lang w:bidi="da-DK"/>
          </w:rPr>
          <w:t>Europæisk Agentur, 2015</w:t>
        </w:r>
      </w:hyperlink>
      <w:r w:rsidRPr="00DF50CC">
        <w:rPr>
          <w:lang w:bidi="da-DK"/>
        </w:rPr>
        <w:t>, s. 7).</w:t>
      </w:r>
    </w:p>
    <w:p w14:paraId="117EC860" w14:textId="77777777" w:rsidR="00691CF4" w:rsidRPr="00DF50CC" w:rsidRDefault="00691CF4" w:rsidP="00907466">
      <w:pPr>
        <w:pStyle w:val="Agency-body-text"/>
        <w:keepNext/>
      </w:pPr>
      <w:r w:rsidRPr="00DF50CC">
        <w:rPr>
          <w:lang w:bidi="da-DK"/>
        </w:rPr>
        <w:t>Professionelle læringsfællesskaber kan tjene to brede formål:</w:t>
      </w:r>
    </w:p>
    <w:p w14:paraId="400AD1E5" w14:textId="379EADFF" w:rsidR="00776FBF" w:rsidRPr="00DF50CC" w:rsidRDefault="00691CF4" w:rsidP="00591FE3">
      <w:pPr>
        <w:pStyle w:val="Agency-quotation"/>
      </w:pPr>
      <w:r w:rsidRPr="00DF50CC">
        <w:rPr>
          <w:lang w:bidi="da-DK"/>
        </w:rPr>
        <w:t xml:space="preserve">(1) forbedring af underviseres færdigheder og viden gennem samarbejdsstudier, ekspertiseudveksling og faglig dialog og (2) forbedring af de studerendes uddannelsesmæssige ambitioner, præstationer og færdigheder gennem stærkere ledelse og undervisning. Professionelle læringsfællesskaber fungerer ofte som en form for </w:t>
      </w:r>
      <w:hyperlink r:id="rId36" w:tooltip="Aktionsforskning" w:history="1">
        <w:r w:rsidRPr="00DF50CC">
          <w:rPr>
            <w:rStyle w:val="Hyperlink"/>
            <w:i/>
            <w:lang w:bidi="da-DK"/>
          </w:rPr>
          <w:t>aktionsforskning</w:t>
        </w:r>
      </w:hyperlink>
      <w:r w:rsidRPr="00DF50CC">
        <w:rPr>
          <w:lang w:bidi="da-DK"/>
        </w:rPr>
        <w:t xml:space="preserve"> – dvs. som </w:t>
      </w:r>
      <w:r w:rsidRPr="00DF50CC">
        <w:rPr>
          <w:lang w:bidi="da-DK"/>
        </w:rPr>
        <w:lastRenderedPageBreak/>
        <w:t xml:space="preserve">en måde, hvorpå man løbende stiller spørgsmålstegn ved, revurderer, </w:t>
      </w:r>
      <w:bookmarkStart w:id="36" w:name="_Hlk126928711"/>
      <w:r w:rsidRPr="00DF50CC">
        <w:rPr>
          <w:lang w:bidi="da-DK"/>
        </w:rPr>
        <w:t>finjusterer og forbedrer undervisningsstrategier og viden (</w:t>
      </w:r>
      <w:hyperlink r:id="rId37" w:history="1">
        <w:r w:rsidR="00F84DA7" w:rsidRPr="00DF50CC">
          <w:rPr>
            <w:rStyle w:val="Hyperlink"/>
            <w:lang w:bidi="da-DK"/>
          </w:rPr>
          <w:t>Great Schools Partnership, 2014</w:t>
        </w:r>
      </w:hyperlink>
      <w:r w:rsidRPr="00DF50CC">
        <w:rPr>
          <w:lang w:bidi="da-DK"/>
        </w:rPr>
        <w:t>).</w:t>
      </w:r>
    </w:p>
    <w:p w14:paraId="69AA6AC3" w14:textId="77777777" w:rsidR="003403FB" w:rsidRPr="00DF50CC" w:rsidRDefault="003403FB" w:rsidP="003403FB">
      <w:pPr>
        <w:pStyle w:val="Agency-body-text"/>
      </w:pPr>
      <w:bookmarkStart w:id="37" w:name="_Hlk126933739"/>
      <w:bookmarkStart w:id="38" w:name="_Hlk126928722"/>
      <w:r w:rsidRPr="00DF50CC">
        <w:rPr>
          <w:b/>
          <w:lang w:bidi="da-DK"/>
        </w:rPr>
        <w:t>Ressourcecenter</w:t>
      </w:r>
      <w:bookmarkEnd w:id="37"/>
      <w:r w:rsidRPr="00DF50CC">
        <w:rPr>
          <w:lang w:bidi="da-DK"/>
        </w:rPr>
        <w:t xml:space="preserve">: </w:t>
      </w:r>
      <w:bookmarkEnd w:id="38"/>
      <w:r w:rsidRPr="00DF50CC">
        <w:rPr>
          <w:lang w:bidi="da-DK"/>
        </w:rPr>
        <w:t>Ressourcecentre er centrale uddannelsescentre og/eller institutioner, der er dedikerede til at yde støtte og rådgivning for at fremme inklusion. Et ressourcecenter er en transformeret specialskole, der redefinerer sig selv som et dynamisk, multifunktionelt rum, der samler både menneskelige og materielle ressourcer. Transformationen kræver, at parter fra specialmiljøer fungerer som konsulenter for almene miljøer og giver skolerne deres viden og akkumulerede erfaring. Dette mobiliserer skolens viden og færdigheder til inklusion og værdsætter alles viden og erfaringer.</w:t>
      </w:r>
    </w:p>
    <w:p w14:paraId="38CC466A" w14:textId="77777777" w:rsidR="003403FB" w:rsidRPr="00DF50CC" w:rsidRDefault="003403FB" w:rsidP="003403FB">
      <w:pPr>
        <w:pStyle w:val="Agency-body-text"/>
      </w:pPr>
      <w:bookmarkStart w:id="39" w:name="_Hlk126928729"/>
      <w:bookmarkStart w:id="40" w:name="_Hlk126933745"/>
      <w:r w:rsidRPr="00DF50CC">
        <w:rPr>
          <w:b/>
          <w:lang w:bidi="da-DK"/>
        </w:rPr>
        <w:t>Specialiserede fagfolk</w:t>
      </w:r>
      <w:r w:rsidRPr="00DF50CC">
        <w:rPr>
          <w:lang w:bidi="da-DK"/>
        </w:rPr>
        <w:t>:</w:t>
      </w:r>
      <w:bookmarkEnd w:id="39"/>
      <w:r w:rsidRPr="00DF50CC">
        <w:rPr>
          <w:lang w:bidi="da-DK"/>
        </w:rPr>
        <w:t xml:space="preserve"> </w:t>
      </w:r>
      <w:bookmarkEnd w:id="40"/>
      <w:r w:rsidRPr="00DF50CC">
        <w:rPr>
          <w:lang w:bidi="da-DK"/>
        </w:rPr>
        <w:t>Specialuddannet personale, der arbejder for identifikation/vurdering, undervisning og effektiv pleje af elever med særlige behov. Det kan være: specialundervisningskoordinatorer, specialundervisere (lærere inden for specialundervisning), støttelærere (undervisningsassistenter), undervisningspsykologer, ergoterapeuter, tale- og sprogterapeuter (talepatologer), skoleassistenter (omsorgsassistenter/skoleledsagere), socialrådgivere osv.</w:t>
      </w:r>
    </w:p>
    <w:p w14:paraId="172C521B" w14:textId="3C8FF63D" w:rsidR="00776FBF" w:rsidRPr="00DF50CC" w:rsidRDefault="00776FBF" w:rsidP="00907466">
      <w:pPr>
        <w:pStyle w:val="Agency-body-text"/>
        <w:keepNext/>
      </w:pPr>
      <w:bookmarkStart w:id="41" w:name="_Hlk126933751"/>
      <w:bookmarkStart w:id="42" w:name="_Hlk126928733"/>
      <w:bookmarkEnd w:id="36"/>
      <w:r w:rsidRPr="00DF50CC">
        <w:rPr>
          <w:b/>
          <w:lang w:bidi="da-DK"/>
        </w:rPr>
        <w:t>Specialrådgivning</w:t>
      </w:r>
      <w:bookmarkEnd w:id="41"/>
      <w:r w:rsidRPr="00DF50CC">
        <w:rPr>
          <w:lang w:bidi="da-DK"/>
        </w:rPr>
        <w:t xml:space="preserve">: </w:t>
      </w:r>
      <w:bookmarkEnd w:id="42"/>
      <w:r w:rsidRPr="00DF50CC">
        <w:rPr>
          <w:lang w:bidi="da-DK"/>
        </w:rPr>
        <w:t>Begrebet "rådgivning" omfatter alle former for støtte, der kan bidrage til processen med deltagelse i undervisning for elever med særlige behov: læseplaner, vurderingsprocedurer, former for pædagogik, organisation og ledelse og ressourcer. Begrebet "specialrådgivning" dækker forskellige former for specialydelser, navnlig:</w:t>
      </w:r>
    </w:p>
    <w:p w14:paraId="1A569F3E" w14:textId="79E65720" w:rsidR="00776FBF" w:rsidRPr="00DF50CC" w:rsidRDefault="00776FBF" w:rsidP="00591FE3">
      <w:pPr>
        <w:pStyle w:val="Agency-body-text"/>
        <w:numPr>
          <w:ilvl w:val="0"/>
          <w:numId w:val="48"/>
        </w:numPr>
      </w:pPr>
      <w:r w:rsidRPr="00DF50CC">
        <w:rPr>
          <w:lang w:bidi="da-DK"/>
        </w:rPr>
        <w:t>skoletilbud, som sikrer hjælp til elever og studerende, der er i almene klasseværelser eller delvist uden for almene klasseværelser (specialklasser, enheder, programmer, inklusionsklasser og parallel støtte, dvs. en-til-en-tilbud fra specialiseret personale)</w:t>
      </w:r>
    </w:p>
    <w:p w14:paraId="0827C14D" w14:textId="14A96615" w:rsidR="00776FBF" w:rsidRPr="00DF50CC" w:rsidRDefault="00776FBF" w:rsidP="00591FE3">
      <w:pPr>
        <w:pStyle w:val="Agency-body-text"/>
        <w:numPr>
          <w:ilvl w:val="0"/>
          <w:numId w:val="47"/>
        </w:numPr>
      </w:pPr>
      <w:r w:rsidRPr="00DF50CC">
        <w:rPr>
          <w:lang w:bidi="da-DK"/>
        </w:rPr>
        <w:t>eksterne tilbud til skoler, der har til formål at sætte dem i stand til at handle inkluderende (ressourcecentre, netværk af specialskoler, netværk af almene skoler og specialskoler)</w:t>
      </w:r>
    </w:p>
    <w:p w14:paraId="782F6E27" w14:textId="41BDE60E" w:rsidR="00776FBF" w:rsidRPr="00DF50CC" w:rsidRDefault="00776FBF" w:rsidP="00591FE3">
      <w:pPr>
        <w:pStyle w:val="Agency-body-text"/>
        <w:numPr>
          <w:ilvl w:val="0"/>
          <w:numId w:val="47"/>
        </w:numPr>
      </w:pPr>
      <w:r w:rsidRPr="00DF50CC">
        <w:rPr>
          <w:lang w:bidi="da-DK"/>
        </w:rPr>
        <w:t>eksterne tilbud til skoler gennem tilpasset støtte til elever og studerende, der er indskrevet i almene miljøer (fysioterapeuter, taleterapeuter) med støtte fra uddannelses-, sundheds- eller velfærdsmyndigheder</w:t>
      </w:r>
    </w:p>
    <w:p w14:paraId="2DED417D" w14:textId="506E1193" w:rsidR="00776FBF" w:rsidRPr="00DF50CC" w:rsidRDefault="00776FBF" w:rsidP="00591FE3">
      <w:pPr>
        <w:pStyle w:val="Agency-body-text"/>
        <w:numPr>
          <w:ilvl w:val="0"/>
          <w:numId w:val="47"/>
        </w:numPr>
      </w:pPr>
      <w:r w:rsidRPr="00DF50CC">
        <w:rPr>
          <w:lang w:bidi="da-DK"/>
        </w:rPr>
        <w:t>eksterne tilbud til elever og studerende, såsom specialskoler dedikeret til elever og studerende, der kræver intensiv støtte, under ansvar af uddannelses-, sundheds- eller velfærdsmyndigheder.</w:t>
      </w:r>
    </w:p>
    <w:p w14:paraId="06D462C0" w14:textId="77777777" w:rsidR="003403FB" w:rsidRPr="00DF50CC" w:rsidRDefault="003403FB" w:rsidP="00474D73">
      <w:pPr>
        <w:pStyle w:val="Agency-body-text"/>
      </w:pPr>
      <w:bookmarkStart w:id="43" w:name="_Hlk126933757"/>
      <w:bookmarkStart w:id="44" w:name="_Hlk126928743"/>
      <w:r w:rsidRPr="00DF50CC">
        <w:rPr>
          <w:b/>
          <w:lang w:bidi="da-DK"/>
        </w:rPr>
        <w:t>Styrelse</w:t>
      </w:r>
      <w:bookmarkEnd w:id="43"/>
      <w:r w:rsidRPr="00DF50CC">
        <w:rPr>
          <w:lang w:bidi="da-DK"/>
        </w:rPr>
        <w:t>: De strukturer og processer, der er designet til at sikre uddannelsessystemets ansvarlighed, gennemsigtighed og lydhørhed. Disse kan f.eks. omfatte opbygning af netværk inden for og uden for skoler, overvågnings- og ansvarlighedsmekanismer, vurderingsmetoder (pædagogisk versus diagnostisk vurderingsmodel) osv.</w:t>
      </w:r>
    </w:p>
    <w:p w14:paraId="2E48F1C0" w14:textId="115D84D7" w:rsidR="003403FB" w:rsidRDefault="00776FBF" w:rsidP="00591FE3">
      <w:pPr>
        <w:pStyle w:val="Agency-body-text"/>
        <w:rPr>
          <w:lang w:bidi="da-DK"/>
        </w:rPr>
      </w:pPr>
      <w:bookmarkStart w:id="45" w:name="_Hlk126933762"/>
      <w:r w:rsidRPr="00DF50CC">
        <w:rPr>
          <w:b/>
          <w:lang w:bidi="da-DK"/>
        </w:rPr>
        <w:t>Tilgang med universelt design</w:t>
      </w:r>
      <w:r w:rsidRPr="00DF50CC">
        <w:rPr>
          <w:lang w:bidi="da-DK"/>
        </w:rPr>
        <w:t xml:space="preserve">: </w:t>
      </w:r>
      <w:bookmarkEnd w:id="44"/>
      <w:bookmarkEnd w:id="45"/>
      <w:r w:rsidRPr="00DF50CC">
        <w:rPr>
          <w:lang w:bidi="da-DK"/>
        </w:rPr>
        <w:t xml:space="preserve">Universelt design for læring (UDL) er en tilgang, der adresserer mangfoldigheden af elever og studerendes behov ved at foreslå fleksible mål, metoder, materialer og vurderingsprocesser, der støtter undervisere i at imødekomme forskellige behov. Læseplaner oprettet ved hjælp af UDL er fra starten udarbejdet til at imødekomme alle elever og studerendes behov. En UDL-ramme inkorporerer fleksibelt </w:t>
      </w:r>
      <w:r w:rsidRPr="00DF50CC">
        <w:rPr>
          <w:lang w:bidi="da-DK"/>
        </w:rPr>
        <w:lastRenderedPageBreak/>
        <w:t xml:space="preserve">design af læringssituationer med tilpassede muligheder, som giver alle elever og studerende mulighed for at komme videre fra deres egne, individuelle udgangspunkter (se </w:t>
      </w:r>
      <w:hyperlink r:id="rId38" w:history="1">
        <w:r w:rsidR="004B2C76" w:rsidRPr="00DF50CC">
          <w:rPr>
            <w:rStyle w:val="Hyperlink"/>
            <w:lang w:bidi="da-DK"/>
          </w:rPr>
          <w:t>Centre for Applied Special Technology, ingen dato</w:t>
        </w:r>
      </w:hyperlink>
      <w:r w:rsidRPr="00DF50CC">
        <w:rPr>
          <w:lang w:bidi="da-DK"/>
        </w:rPr>
        <w:t>).</w:t>
      </w:r>
    </w:p>
    <w:p w14:paraId="43789397" w14:textId="24E98967" w:rsidR="00776FBF" w:rsidRPr="00DF50CC" w:rsidRDefault="00776FBF" w:rsidP="00591FE3">
      <w:pPr>
        <w:pStyle w:val="Agency-body-text"/>
      </w:pPr>
      <w:r w:rsidRPr="00DF50CC">
        <w:rPr>
          <w:lang w:bidi="da-DK"/>
        </w:rPr>
        <w:br w:type="page"/>
      </w:r>
    </w:p>
    <w:p w14:paraId="03C2E25F" w14:textId="321E297C" w:rsidR="00776FBF" w:rsidRPr="00DF50CC" w:rsidRDefault="00D34F24" w:rsidP="00907466">
      <w:pPr>
        <w:pStyle w:val="Agency-heading-1"/>
      </w:pPr>
      <w:bookmarkStart w:id="46" w:name="_Toc126928525"/>
      <w:r w:rsidRPr="00DF50CC">
        <w:rPr>
          <w:lang w:bidi="da-DK"/>
        </w:rPr>
        <w:lastRenderedPageBreak/>
        <w:t>Bilag 2: Værktøjets rammer</w:t>
      </w:r>
      <w:bookmarkEnd w:id="46"/>
    </w:p>
    <w:p w14:paraId="66731A2C" w14:textId="398DFF47" w:rsidR="00776FBF" w:rsidRPr="00DF50CC" w:rsidRDefault="00776FBF" w:rsidP="00591FE3">
      <w:pPr>
        <w:pStyle w:val="Agency-body-text"/>
      </w:pPr>
      <w:r w:rsidRPr="00DF50CC">
        <w:rPr>
          <w:lang w:bidi="da-DK"/>
        </w:rPr>
        <w:t>Baseret på oplysninger fra CROSP-arbejdet omfatter værktøjet vejledende principper, politiske prioriteter og strategier samt nøglehandlinger, der understøtter specialrådgivningens skiftende rolle. Værktøjet bygger på tidligere forskning samt tidligere agenturaktiviteter, der viser vigtige faktorer og mekanismer bag transformationen af uddannelsessystemerne.</w:t>
      </w:r>
    </w:p>
    <w:p w14:paraId="68BFE4A5" w14:textId="3B7AD820" w:rsidR="00776FBF" w:rsidRPr="00DF50CC" w:rsidRDefault="00776FBF" w:rsidP="00907466">
      <w:pPr>
        <w:pStyle w:val="Agency-heading-2"/>
      </w:pPr>
      <w:bookmarkStart w:id="47" w:name="_Toc126928526"/>
      <w:r w:rsidRPr="00DF50CC">
        <w:rPr>
          <w:lang w:bidi="da-DK"/>
        </w:rPr>
        <w:t>Vejledende principper</w:t>
      </w:r>
      <w:bookmarkEnd w:id="47"/>
    </w:p>
    <w:p w14:paraId="24B385E7" w14:textId="0F2E19E1" w:rsidR="00776FBF" w:rsidRPr="00DF50CC" w:rsidRDefault="00776FBF" w:rsidP="00591FE3">
      <w:pPr>
        <w:pStyle w:val="Agency-body-text"/>
      </w:pPr>
      <w:r w:rsidRPr="00DF50CC">
        <w:rPr>
          <w:lang w:bidi="da-DK"/>
        </w:rPr>
        <w:t>Vejledende principper er overordnede principper, der understøtter implementeringen af politikker og strategier og parternes evne til at implementere inkluderende undervisning i det daglige.</w:t>
      </w:r>
    </w:p>
    <w:p w14:paraId="1B19F8F4" w14:textId="16C08C79" w:rsidR="00776FBF" w:rsidRPr="00DF50CC" w:rsidRDefault="00776FBF" w:rsidP="00591FE3">
      <w:pPr>
        <w:pStyle w:val="Agency-body-text"/>
      </w:pPr>
      <w:r w:rsidRPr="00DF50CC">
        <w:rPr>
          <w:lang w:bidi="da-DK"/>
        </w:rPr>
        <w:t xml:space="preserve">De kan ses som </w:t>
      </w:r>
      <w:r w:rsidRPr="00DF50CC">
        <w:rPr>
          <w:b/>
          <w:lang w:bidi="da-DK"/>
        </w:rPr>
        <w:t>overordnede temaer</w:t>
      </w:r>
      <w:r w:rsidRPr="00DF50CC">
        <w:rPr>
          <w:lang w:bidi="da-DK"/>
        </w:rPr>
        <w:t xml:space="preserve">, der er tæt forbundet med specialrådgivningens skiftende rolle. De giver parter fra almene tilbud og specialrådgivningen en fælles vision af specialrådgivningens rolle og støtter dermed samarbejdet. De er i overensstemmelse med og giver yderligere evidens for agenturets nylige </w:t>
      </w:r>
      <w:hyperlink r:id="rId39" w:history="1">
        <w:r w:rsidR="00E97E0F" w:rsidRPr="00DF50CC">
          <w:rPr>
            <w:rStyle w:val="Hyperlink"/>
            <w:i/>
            <w:lang w:bidi="da-DK"/>
          </w:rPr>
          <w:t>Nøgleprincipper</w:t>
        </w:r>
      </w:hyperlink>
      <w:r w:rsidRPr="00DF50CC">
        <w:rPr>
          <w:lang w:bidi="da-DK"/>
        </w:rPr>
        <w:t xml:space="preserve"> (Europæisk Agentur, 2021), som støtter implementering af udvikling af inkluderende politikker og praksis.</w:t>
      </w:r>
    </w:p>
    <w:p w14:paraId="4E707405" w14:textId="27B5BA3D" w:rsidR="00776FBF" w:rsidRPr="00DF50CC" w:rsidRDefault="00776FBF" w:rsidP="00AB47C3">
      <w:pPr>
        <w:pStyle w:val="Agency-body-text"/>
        <w:keepNext/>
      </w:pPr>
      <w:r w:rsidRPr="00DF50CC">
        <w:rPr>
          <w:lang w:bidi="da-DK"/>
        </w:rPr>
        <w:t>Seks gensidigt komplementære vejledende principper blev identificeret under de tematiske workshops:</w:t>
      </w:r>
    </w:p>
    <w:p w14:paraId="4B1FB351" w14:textId="2B292232" w:rsidR="00776FBF" w:rsidRPr="00DF50CC" w:rsidRDefault="00776FBF" w:rsidP="00907466">
      <w:pPr>
        <w:pStyle w:val="Agency-heading-3"/>
      </w:pPr>
      <w:r w:rsidRPr="00DF50CC">
        <w:rPr>
          <w:lang w:bidi="da-DK"/>
        </w:rPr>
        <w:t>Vejledende princip 1: Udvikling af et fælles engagement i inkluderende undervisning</w:t>
      </w:r>
    </w:p>
    <w:p w14:paraId="1A2EF98D" w14:textId="6BB913AD" w:rsidR="00776FBF" w:rsidRPr="00DF50CC" w:rsidRDefault="00776FBF" w:rsidP="00591FE3">
      <w:pPr>
        <w:pStyle w:val="Agency-body-text"/>
        <w:pBdr>
          <w:top w:val="single" w:sz="4" w:space="1" w:color="auto"/>
          <w:left w:val="single" w:sz="4" w:space="1" w:color="auto"/>
          <w:bottom w:val="single" w:sz="4" w:space="1" w:color="auto"/>
          <w:right w:val="single" w:sz="4" w:space="1" w:color="auto"/>
        </w:pBdr>
      </w:pPr>
      <w:r w:rsidRPr="00DF50CC">
        <w:rPr>
          <w:lang w:bidi="da-DK"/>
        </w:rPr>
        <w:t>Alle parter bør udvikle fælles værdier og en fælles forpligtelse til at give alle elever og studerende undervisningsmuligheder af høj kvalitet i almene miljøer. Specialrådgivning til elever og studerende, der har brug for støtte, bør bygge på en socialpædagogisk tilgang og ikke en medicinsk tilgang.</w:t>
      </w:r>
    </w:p>
    <w:p w14:paraId="172868DF" w14:textId="0204550C" w:rsidR="00776FBF" w:rsidRPr="00DF50CC" w:rsidRDefault="00D567CD" w:rsidP="00907466">
      <w:pPr>
        <w:pStyle w:val="Agency-heading-3"/>
      </w:pPr>
      <w:r w:rsidRPr="00DF50CC">
        <w:rPr>
          <w:lang w:bidi="da-DK"/>
        </w:rPr>
        <w:t>Vejledende princip 2: Fremme af vidensudveksling og erhvervelse af inkluderende kompetencer gennem samarbejde og netværkssamarbejde</w:t>
      </w:r>
    </w:p>
    <w:p w14:paraId="70D8A3EE" w14:textId="6A09A24E" w:rsidR="00776FBF" w:rsidRPr="00DF50CC" w:rsidRDefault="00776FBF" w:rsidP="0029385A">
      <w:pPr>
        <w:pStyle w:val="Agency-body-text"/>
        <w:pBdr>
          <w:top w:val="single" w:sz="4" w:space="1" w:color="auto"/>
          <w:left w:val="single" w:sz="4" w:space="4" w:color="auto"/>
          <w:bottom w:val="single" w:sz="4" w:space="1" w:color="auto"/>
          <w:right w:val="single" w:sz="4" w:space="4" w:color="auto"/>
        </w:pBdr>
      </w:pPr>
      <w:r w:rsidRPr="00DF50CC">
        <w:rPr>
          <w:lang w:bidi="da-DK"/>
        </w:rPr>
        <w:t>Beslutningstagere og uddannelsespersonale fra både den almene og specialiserede sektor bør udveksle viden gennem samarbejde på alle uddannelsesniveauer samt på lokalt/regionalt/nationalt niveau.</w:t>
      </w:r>
    </w:p>
    <w:p w14:paraId="0E1E883A" w14:textId="662DF769" w:rsidR="00D567CD" w:rsidRPr="00DF50CC" w:rsidRDefault="00776FBF" w:rsidP="00907466">
      <w:pPr>
        <w:pStyle w:val="Agency-heading-3"/>
      </w:pPr>
      <w:r w:rsidRPr="00DF50CC">
        <w:rPr>
          <w:lang w:bidi="da-DK"/>
        </w:rPr>
        <w:t>Vejledende princip 3: Tilvejebringelse af løbende faglig læring om inklusion</w:t>
      </w:r>
    </w:p>
    <w:p w14:paraId="5B1D7856" w14:textId="243B7599"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da-DK"/>
        </w:rPr>
        <w:t>Der bør tilbydes løbende undervisningsmuligheder til alt personale fra specialrådgivningen og almene tilbud, herunder personale med ledelsesfunktioner (dvs. med henblik på at indgyde inkluderende færdigheder og kompetencer).</w:t>
      </w:r>
    </w:p>
    <w:p w14:paraId="112E54F2" w14:textId="6C55A065" w:rsidR="00D567CD" w:rsidRPr="00DF50CC" w:rsidRDefault="00776FBF" w:rsidP="00907466">
      <w:pPr>
        <w:pStyle w:val="Agency-heading-3"/>
      </w:pPr>
      <w:r w:rsidRPr="00DF50CC">
        <w:rPr>
          <w:lang w:bidi="da-DK"/>
        </w:rPr>
        <w:t>Vejledende princip 4: Støtte af inkluderende skoleledelse og -administration</w:t>
      </w:r>
    </w:p>
    <w:p w14:paraId="1A5AEAFC" w14:textId="197BC126"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da-DK"/>
        </w:rPr>
        <w:t>En universel designtilgang til undervisning og læring bør fungere som en ressource og understøtte det arbejde, der udføres af fagfolk med ledelsesfunktioner fra både den almene og specialiserede sektor.</w:t>
      </w:r>
    </w:p>
    <w:p w14:paraId="36C86112" w14:textId="3BAD9FBA" w:rsidR="00945A05" w:rsidRPr="00DF50CC" w:rsidRDefault="00776FBF" w:rsidP="00907466">
      <w:pPr>
        <w:pStyle w:val="Agency-heading-3"/>
      </w:pPr>
      <w:r w:rsidRPr="00DF50CC">
        <w:rPr>
          <w:lang w:bidi="da-DK"/>
        </w:rPr>
        <w:lastRenderedPageBreak/>
        <w:t>Vejledende princip 5: Fremme af parternes aktive inddragelse</w:t>
      </w:r>
    </w:p>
    <w:p w14:paraId="5FC091E5" w14:textId="02514380"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da-DK"/>
        </w:rPr>
        <w:t>Familier, elever og andre parter i lokalsamfundet bør støttes til at deltage aktivt i lærings- og undervisningsprocessen.</w:t>
      </w:r>
    </w:p>
    <w:p w14:paraId="54BE8D84" w14:textId="105BDD17" w:rsidR="00945A05" w:rsidRPr="00DF50CC" w:rsidRDefault="00776FBF" w:rsidP="00907466">
      <w:pPr>
        <w:pStyle w:val="Agency-heading-3"/>
      </w:pPr>
      <w:r w:rsidRPr="00DF50CC">
        <w:rPr>
          <w:lang w:bidi="da-DK"/>
        </w:rPr>
        <w:t>Vejledende princip 6: Fremme af løbende overvågning og evaluering</w:t>
      </w:r>
    </w:p>
    <w:p w14:paraId="04D710D0" w14:textId="7248643F" w:rsidR="00776FBF" w:rsidRPr="00DF50CC" w:rsidRDefault="00776FBF" w:rsidP="00591FE3">
      <w:pPr>
        <w:pStyle w:val="Agency-body-text"/>
        <w:pBdr>
          <w:top w:val="single" w:sz="4" w:space="1" w:color="auto"/>
          <w:left w:val="single" w:sz="4" w:space="4" w:color="auto"/>
          <w:bottom w:val="single" w:sz="4" w:space="0" w:color="auto"/>
          <w:right w:val="single" w:sz="4" w:space="4" w:color="auto"/>
        </w:pBdr>
      </w:pPr>
      <w:r w:rsidRPr="00DF50CC">
        <w:rPr>
          <w:lang w:bidi="da-DK"/>
        </w:rPr>
        <w:t>Alt personale fra specialrådgivningen og almene tilbud bør arbejde hen imod en enhedsskole med fokus på barrierer for og hjælpemidler til undervisning og læring.</w:t>
      </w:r>
    </w:p>
    <w:p w14:paraId="49ACB748" w14:textId="71D8359F" w:rsidR="00776FBF" w:rsidRPr="00DF50CC" w:rsidRDefault="00776FBF" w:rsidP="00907466">
      <w:pPr>
        <w:pStyle w:val="Agency-heading-2"/>
      </w:pPr>
      <w:bookmarkStart w:id="48" w:name="_Toc126928527"/>
      <w:r w:rsidRPr="00DF50CC">
        <w:rPr>
          <w:lang w:bidi="da-DK"/>
        </w:rPr>
        <w:t>Politiske prioriteter og strategier</w:t>
      </w:r>
      <w:bookmarkEnd w:id="48"/>
    </w:p>
    <w:p w14:paraId="02001615" w14:textId="28D05717" w:rsidR="00776FBF" w:rsidRPr="00DF50CC" w:rsidRDefault="00776FBF" w:rsidP="00591FE3">
      <w:pPr>
        <w:pStyle w:val="Agency-body-text"/>
      </w:pPr>
      <w:r w:rsidRPr="00DF50CC">
        <w:rPr>
          <w:lang w:bidi="da-DK"/>
        </w:rPr>
        <w:t>Hvert vejledende princip er forbundet med politiske prioriteter og strategier, som landene har identificeret som effektiv praksis under workshoppene og i skriftlige dokumenter.</w:t>
      </w:r>
    </w:p>
    <w:p w14:paraId="585BDDB2" w14:textId="10DEECDA" w:rsidR="00776FBF" w:rsidRPr="00DF50CC" w:rsidRDefault="00776FBF" w:rsidP="00591FE3">
      <w:pPr>
        <w:pStyle w:val="Agency-body-text"/>
      </w:pPr>
      <w:r w:rsidRPr="00DF50CC">
        <w:rPr>
          <w:lang w:bidi="da-DK"/>
        </w:rPr>
        <w:t>Politiske prioriteter og strategier henviser til de langsigtede mål, som politikkerne skal forfølge med hensyn til specialrådgivningens skiftende rolle, og forbindelsen til midlerne til at nå disse mål.</w:t>
      </w:r>
    </w:p>
    <w:p w14:paraId="5754ED1A" w14:textId="77777777" w:rsidR="00776FBF" w:rsidRPr="00DF50CC" w:rsidRDefault="00776FBF" w:rsidP="00591FE3">
      <w:pPr>
        <w:pStyle w:val="Agency-body-text"/>
      </w:pPr>
      <w:r w:rsidRPr="00DF50CC">
        <w:rPr>
          <w:lang w:bidi="da-DK"/>
        </w:rPr>
        <w:t>Hvert vejledende princip omfatter nogle vigtige politiske prioriteter og strategier, der støtter specialrådgivningens ændrede rolle, og som også supplerer hinanden. Landene betragter disse politiske prioriteter og strategier som grundlæggende for at opfylde de værdier, der er udtrykt i de vejledende principper.</w:t>
      </w:r>
    </w:p>
    <w:p w14:paraId="7018DD74" w14:textId="77777777" w:rsidR="00776FBF" w:rsidRPr="00DF50CC" w:rsidRDefault="00776FBF" w:rsidP="00591FE3">
      <w:pPr>
        <w:pStyle w:val="Agency-body-text"/>
      </w:pPr>
      <w:r w:rsidRPr="00DF50CC">
        <w:rPr>
          <w:lang w:bidi="da-DK"/>
        </w:rPr>
        <w:t>Værktøjets ramme omfatter 17 politiske prioriteter og strategier.</w:t>
      </w:r>
    </w:p>
    <w:p w14:paraId="04F49146" w14:textId="5F7EC737" w:rsidR="00776FBF" w:rsidRPr="00DF50CC" w:rsidRDefault="00776FBF" w:rsidP="00907466">
      <w:pPr>
        <w:pStyle w:val="Agency-heading-2"/>
      </w:pPr>
      <w:bookmarkStart w:id="49" w:name="_Toc126928528"/>
      <w:r w:rsidRPr="00DF50CC">
        <w:rPr>
          <w:lang w:bidi="da-DK"/>
        </w:rPr>
        <w:t>Nøglehandlinger</w:t>
      </w:r>
      <w:bookmarkEnd w:id="49"/>
    </w:p>
    <w:p w14:paraId="3575CDB9" w14:textId="1FF291F9" w:rsidR="00776FBF" w:rsidRPr="00DF50CC" w:rsidRDefault="00776FBF" w:rsidP="00591FE3">
      <w:pPr>
        <w:pStyle w:val="Agency-body-text"/>
      </w:pPr>
      <w:r w:rsidRPr="00DF50CC">
        <w:rPr>
          <w:lang w:bidi="da-DK"/>
        </w:rPr>
        <w:t>Hver politisk prioritet og strategi er opdelt i nøglehandlinger som eksempler på effektiv implementering af de tilknyttede politikker og strategier. Disse omfatter spørgsmål om finansiering, styrelse, kapacitetsopbygning og kvalitetssikring, som sætter parterne i stand til at implementere de politikker og strategier, de henviser til.</w:t>
      </w:r>
    </w:p>
    <w:p w14:paraId="5CAA97A9" w14:textId="77777777" w:rsidR="009C62BC" w:rsidRPr="00DF50CC" w:rsidRDefault="00776FBF" w:rsidP="00AB47C3">
      <w:pPr>
        <w:pStyle w:val="Agency-body-text"/>
        <w:keepNext/>
      </w:pPr>
      <w:r w:rsidRPr="00DF50CC">
        <w:rPr>
          <w:lang w:bidi="da-DK"/>
        </w:rPr>
        <w:t>Hver politisk prioritet og strategi består af nogle få nøglehandlinger, der supplerer hinanden ved at overveje:</w:t>
      </w:r>
    </w:p>
    <w:p w14:paraId="6F69319E" w14:textId="37D6D37A" w:rsidR="009C62BC" w:rsidRPr="00DF50CC" w:rsidRDefault="003C0797" w:rsidP="00591FE3">
      <w:pPr>
        <w:pStyle w:val="Agency-body-text"/>
        <w:numPr>
          <w:ilvl w:val="0"/>
          <w:numId w:val="49"/>
        </w:numPr>
      </w:pPr>
      <w:r w:rsidRPr="00DF50CC">
        <w:rPr>
          <w:lang w:bidi="da-DK"/>
        </w:rPr>
        <w:t>Hvad der bør gøres</w:t>
      </w:r>
    </w:p>
    <w:p w14:paraId="359F0490" w14:textId="33A8D7BD" w:rsidR="003C0797" w:rsidRPr="00DF50CC" w:rsidRDefault="003C0797" w:rsidP="00591FE3">
      <w:pPr>
        <w:pStyle w:val="Agency-body-text"/>
        <w:numPr>
          <w:ilvl w:val="0"/>
          <w:numId w:val="49"/>
        </w:numPr>
      </w:pPr>
      <w:r w:rsidRPr="00DF50CC">
        <w:rPr>
          <w:lang w:bidi="da-DK"/>
        </w:rPr>
        <w:t>Hvordan det bør gøres</w:t>
      </w:r>
    </w:p>
    <w:p w14:paraId="0361FAE4" w14:textId="70239B1F" w:rsidR="00776FBF" w:rsidRPr="00DF50CC" w:rsidRDefault="003C0797" w:rsidP="00591FE3">
      <w:pPr>
        <w:pStyle w:val="Agency-body-text"/>
        <w:numPr>
          <w:ilvl w:val="0"/>
          <w:numId w:val="49"/>
        </w:numPr>
      </w:pPr>
      <w:r w:rsidRPr="00DF50CC">
        <w:rPr>
          <w:lang w:bidi="da-DK"/>
        </w:rPr>
        <w:t>Hvem der kontrollerer effektiviteten.</w:t>
      </w:r>
    </w:p>
    <w:p w14:paraId="60E2B7A5" w14:textId="2102D5BF" w:rsidR="00776FBF" w:rsidRPr="00DF50CC" w:rsidRDefault="00776FBF" w:rsidP="00AB47C3">
      <w:pPr>
        <w:pStyle w:val="Agency-body-text"/>
        <w:keepNext/>
      </w:pPr>
      <w:r w:rsidRPr="00DF50CC">
        <w:rPr>
          <w:lang w:bidi="da-DK"/>
        </w:rPr>
        <w:t>Værktøjets nuværende ramme omfatter:</w:t>
      </w:r>
    </w:p>
    <w:p w14:paraId="74AC2555" w14:textId="77777777" w:rsidR="00776FBF" w:rsidRPr="00DF50CC" w:rsidRDefault="00776FBF" w:rsidP="00591FE3">
      <w:pPr>
        <w:pStyle w:val="Agency-body-text"/>
        <w:numPr>
          <w:ilvl w:val="0"/>
          <w:numId w:val="37"/>
        </w:numPr>
      </w:pPr>
      <w:r w:rsidRPr="00DF50CC">
        <w:rPr>
          <w:lang w:bidi="da-DK"/>
        </w:rPr>
        <w:t>6 vejledende principper</w:t>
      </w:r>
    </w:p>
    <w:p w14:paraId="0B211968" w14:textId="77777777" w:rsidR="00776FBF" w:rsidRPr="00DF50CC" w:rsidRDefault="00776FBF" w:rsidP="00591FE3">
      <w:pPr>
        <w:pStyle w:val="Agency-body-text"/>
        <w:numPr>
          <w:ilvl w:val="0"/>
          <w:numId w:val="37"/>
        </w:numPr>
      </w:pPr>
      <w:r w:rsidRPr="00DF50CC">
        <w:rPr>
          <w:lang w:bidi="da-DK"/>
        </w:rPr>
        <w:t>17 politiske prioriteter og strategier</w:t>
      </w:r>
    </w:p>
    <w:p w14:paraId="0FD85113" w14:textId="77777777" w:rsidR="00776FBF" w:rsidRPr="00DF50CC" w:rsidRDefault="00776FBF" w:rsidP="00591FE3">
      <w:pPr>
        <w:pStyle w:val="Agency-body-text"/>
        <w:numPr>
          <w:ilvl w:val="0"/>
          <w:numId w:val="37"/>
        </w:numPr>
      </w:pPr>
      <w:r w:rsidRPr="00DF50CC">
        <w:rPr>
          <w:lang w:bidi="da-DK"/>
        </w:rPr>
        <w:t>51 nøglehandlinger.</w:t>
      </w:r>
    </w:p>
    <w:p w14:paraId="680B3914" w14:textId="15863602" w:rsidR="000D1BFB" w:rsidRPr="00DF50CC" w:rsidRDefault="00776FBF" w:rsidP="00591FE3">
      <w:pPr>
        <w:pStyle w:val="Agency-body-text"/>
      </w:pPr>
      <w:r w:rsidRPr="00DF50CC">
        <w:rPr>
          <w:lang w:bidi="da-DK"/>
        </w:rPr>
        <w:t>Som det fremgår af figur 1, er hvert vejledende princip knyttet til flere politiske prioriteter og strategier samt til flere nøglehandlinger, der skal betragtes holistisk.</w:t>
      </w:r>
    </w:p>
    <w:p w14:paraId="1199A735" w14:textId="3D7B098E" w:rsidR="000D1BFB" w:rsidRPr="00DF50CC" w:rsidRDefault="00474D73" w:rsidP="00591FE3">
      <w:pPr>
        <w:pStyle w:val="Agency-body-text"/>
        <w:jc w:val="center"/>
      </w:pPr>
      <w:r w:rsidRPr="00DF50CC">
        <w:rPr>
          <w:noProof/>
          <w:lang w:val="el-GR" w:eastAsia="el-GR"/>
        </w:rPr>
        <w:lastRenderedPageBreak/>
        <mc:AlternateContent>
          <mc:Choice Requires="wps">
            <w:drawing>
              <wp:anchor distT="0" distB="0" distL="114300" distR="114300" simplePos="0" relativeHeight="251670528" behindDoc="0" locked="0" layoutInCell="1" allowOverlap="1" wp14:anchorId="39D7C0DB" wp14:editId="614EE367">
                <wp:simplePos x="0" y="0"/>
                <wp:positionH relativeFrom="column">
                  <wp:posOffset>3952240</wp:posOffset>
                </wp:positionH>
                <wp:positionV relativeFrom="paragraph">
                  <wp:posOffset>-130175</wp:posOffset>
                </wp:positionV>
                <wp:extent cx="1438910" cy="781050"/>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8910" cy="78105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2790EA9" w14:textId="31699215" w:rsidR="00EC1BAA" w:rsidRPr="00474D73"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1 (hvordan)</w:t>
                            </w:r>
                            <w:r w:rsidR="00474D73" w:rsidRP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Content Placeholder 5" o:spid="_x0000_s1026" alt="&quot;&quot;" style="position:absolute;left:0;text-align:left;margin-left:311.2pt;margin-top:-10.25pt;width:113.3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" filled="f" stroked="f">
                <o:lock v:ext="edit" grouping="t"/>
                <v:textbox>
                  <w:txbxContent>
                    <w:p w14:paraId="72790EA9" w14:textId="31699215" w:rsidR="00EC1BAA" w:rsidRPr="00474D73"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1 (hvordan)</w:t>
                      </w:r>
                      <w:r w:rsidR="00474D73" w:rsidRP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v:textbox>
              </v:rect>
            </w:pict>
          </mc:Fallback>
        </mc:AlternateContent>
      </w:r>
      <w:r w:rsidR="00FC1006" w:rsidRPr="00DF50CC">
        <w:rPr>
          <w:noProof/>
          <w:lang w:val="el-GR"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D74BB36" w14:textId="57F73617" w:rsidR="00FC1006" w:rsidRPr="00474D73"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2 (hvordan)</w:t>
                            </w:r>
                            <w:r w:rsid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_x0000_s1027"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" filled="f" stroked="f">
                <o:lock v:ext="edit" grouping="t"/>
                <v:textbox>
                  <w:txbxContent>
                    <w:p w14:paraId="2D74BB36" w14:textId="57F73617" w:rsidR="00FC1006" w:rsidRPr="00474D73"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2 (hvordan)</w:t>
                      </w:r>
                      <w:r w:rsid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v:textbox>
              </v:rect>
            </w:pict>
          </mc:Fallback>
        </mc:AlternateContent>
      </w:r>
      <w:r w:rsidR="00FC1006" w:rsidRPr="00DF50CC">
        <w:rPr>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EB5840E" w14:textId="0ED64DF8" w:rsidR="00FC1006" w:rsidRPr="00474D73"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2 (hvordan)</w:t>
                            </w:r>
                            <w:r w:rsid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8"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" filled="f" stroked="f">
                <o:lock v:ext="edit" grouping="t"/>
                <v:textbox>
                  <w:txbxContent>
                    <w:p w14:paraId="6EB5840E" w14:textId="0ED64DF8" w:rsidR="00FC1006" w:rsidRPr="00474D73"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2 (hvordan)</w:t>
                      </w:r>
                      <w:r w:rsid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v:textbox>
              </v:rect>
            </w:pict>
          </mc:Fallback>
        </mc:AlternateContent>
      </w:r>
      <w:r w:rsidR="00EC1BAA" w:rsidRPr="00DF50CC">
        <w:rPr>
          <w:noProof/>
          <w:lang w:val="el-GR" w:eastAsia="el-GR"/>
        </w:rPr>
        <mc:AlternateContent>
          <mc:Choice Requires="wps">
            <w:drawing>
              <wp:anchor distT="0" distB="0" distL="114300" distR="114300" simplePos="0" relativeHeight="251672576" behindDoc="0" locked="0" layoutInCell="1" allowOverlap="1" wp14:anchorId="2106683C" wp14:editId="176E4E63">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334FDF24" w14:textId="69DF0FD7" w:rsidR="00EC1BAA" w:rsidRPr="00474D73"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1 (hvordan)</w:t>
                            </w:r>
                            <w:r w:rsid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9"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RnR2X8QEAANQDAAAOAAAAAAAAAAAAAAAAAC4CAABkcnMv&#10;ZTJvRG9jLnhtbFBLAQItABQABgAIAAAAIQCR9BZn3wAAAAsBAAAPAAAAAAAAAAAAAAAAAEsEAABk&#10;cnMvZG93bnJldi54bWxQSwUGAAAAAAQABADzAAAAVwUAAAAA&#10;" filled="f" stroked="f">
                <o:lock v:ext="edit" grouping="t"/>
                <v:textbox>
                  <w:txbxContent>
                    <w:p w14:paraId="334FDF24" w14:textId="69DF0FD7" w:rsidR="00EC1BAA" w:rsidRPr="00474D73"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474D73">
                        <w:rPr>
                          <w:rFonts w:asciiTheme="majorHAnsi" w:hAnsiTheme="majorHAnsi" w:cstheme="majorHAnsi"/>
                          <w:b/>
                          <w:color w:val="002060"/>
                          <w:kern w:val="24"/>
                          <w:sz w:val="18"/>
                          <w:szCs w:val="16"/>
                          <w:lang w:bidi="da-DK"/>
                        </w:rPr>
                        <w:t>Nøglehandling 1 (hvordan)</w:t>
                      </w:r>
                      <w:r w:rsidR="00474D73">
                        <w:rPr>
                          <w:rFonts w:asciiTheme="majorHAnsi" w:hAnsiTheme="majorHAnsi" w:cstheme="majorHAnsi"/>
                          <w:b/>
                          <w:color w:val="002060"/>
                          <w:kern w:val="24"/>
                          <w:sz w:val="18"/>
                          <w:szCs w:val="16"/>
                          <w:lang w:bidi="da-DK"/>
                        </w:rPr>
                        <w:t xml:space="preserve"> </w:t>
                      </w:r>
                      <w:r w:rsidRPr="00474D73">
                        <w:rPr>
                          <w:rFonts w:asciiTheme="majorHAnsi" w:hAnsiTheme="majorHAnsi" w:cstheme="majorHAnsi"/>
                          <w:b/>
                          <w:color w:val="002060"/>
                          <w:kern w:val="24"/>
                          <w:sz w:val="18"/>
                          <w:szCs w:val="16"/>
                          <w:lang w:bidi="da-DK"/>
                        </w:rPr>
                        <w:t>(handling, der er foretaget og evalueret)</w:t>
                      </w:r>
                    </w:p>
                  </w:txbxContent>
                </v:textbox>
              </v:rect>
            </w:pict>
          </mc:Fallback>
        </mc:AlternateContent>
      </w:r>
      <w:r w:rsidR="00942D91" w:rsidRPr="00DF50CC">
        <w:rPr>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474D73"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Politisk prioritet og strategi 2 (hvad)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474D73"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Politisk prioritet og strategi 2 (hvad)</w:t>
                      </w:r>
                    </w:p>
                  </w:txbxContent>
                </v:textbox>
              </v:rect>
            </w:pict>
          </mc:Fallback>
        </mc:AlternateContent>
      </w:r>
      <w:r w:rsidR="00C053AD" w:rsidRPr="00DF50CC">
        <w:rPr>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474D73"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Politisk prioritet og strategi 1 (hvad)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474D73"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Politisk prioritet og strategi 1 (hvad)</w:t>
                      </w:r>
                    </w:p>
                  </w:txbxContent>
                </v:textbox>
              </v:rect>
            </w:pict>
          </mc:Fallback>
        </mc:AlternateContent>
      </w:r>
      <w:r w:rsidR="001E2C09" w:rsidRPr="00DF50CC">
        <w:rPr>
          <w:noProof/>
          <w:lang w:val="el-GR" w:eastAsia="el-GR"/>
        </w:rPr>
        <mc:AlternateContent>
          <mc:Choice Requires="wps">
            <w:drawing>
              <wp:anchor distT="0" distB="0" distL="114300" distR="114300" simplePos="0" relativeHeight="251664384" behindDoc="0" locked="0" layoutInCell="1" allowOverlap="1" wp14:anchorId="6A1D3524" wp14:editId="52DBDD8A">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474D73"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Vejledende princip 1</w:t>
                            </w:r>
                          </w:p>
                          <w:p w14:paraId="7A4883E8" w14:textId="77777777" w:rsidR="001E2C09" w:rsidRPr="00474D73"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(hvorfor)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474D73"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Vejledende princip 1</w:t>
                      </w:r>
                    </w:p>
                    <w:p w14:paraId="7A4883E8" w14:textId="77777777" w:rsidR="001E2C09" w:rsidRPr="00474D73"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74D73">
                        <w:rPr>
                          <w:rFonts w:asciiTheme="majorHAnsi" w:hAnsiTheme="majorHAnsi" w:cstheme="majorHAnsi"/>
                          <w:b/>
                          <w:color w:val="002060"/>
                          <w:kern w:val="24"/>
                          <w:sz w:val="22"/>
                          <w:lang w:bidi="da-DK"/>
                        </w:rPr>
                        <w:t>(hvorfor)</w:t>
                      </w:r>
                    </w:p>
                  </w:txbxContent>
                </v:textbox>
              </v:rect>
            </w:pict>
          </mc:Fallback>
        </mc:AlternateContent>
      </w:r>
      <w:r w:rsidR="000D1BFB" w:rsidRPr="00DF50CC">
        <w:rPr>
          <w:noProof/>
          <w:lang w:val="el-GR" w:eastAsia="el-GR"/>
        </w:rPr>
        <w:drawing>
          <wp:inline distT="0" distB="0" distL="0" distR="0" wp14:anchorId="6098A072" wp14:editId="117BAF25">
            <wp:extent cx="5611495" cy="3408999"/>
            <wp:effectExtent l="0" t="0" r="0" b="0"/>
            <wp:docPr id="40" name="Picture 40" descr="Flowdiagram, der viser, hvordan hvert vejledende princip (niveau 1) fører til politiske prioriteter og strategier (niveau 2), som igen fører til nøglehandlinger (niveau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owdiagram, der viser, hvordan hvert vejledende princip (niveau 1) fører til politiske prioriteter og strategier (niveau 2), som igen fører til nøglehandlinger (niveau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DF50CC" w:rsidRDefault="008B29C7" w:rsidP="00591FE3">
      <w:pPr>
        <w:pStyle w:val="Agency-caption"/>
      </w:pPr>
      <w:r w:rsidRPr="00DF50CC">
        <w:rPr>
          <w:lang w:bidi="da-DK"/>
        </w:rPr>
        <w:t xml:space="preserve">Figur </w:t>
      </w:r>
      <w:r w:rsidR="00986F3F" w:rsidRPr="00DF50CC">
        <w:rPr>
          <w:lang w:bidi="da-DK"/>
        </w:rPr>
        <w:fldChar w:fldCharType="begin"/>
      </w:r>
      <w:r w:rsidR="00986F3F" w:rsidRPr="00DF50CC">
        <w:rPr>
          <w:lang w:bidi="da-DK"/>
        </w:rPr>
        <w:instrText xml:space="preserve"> SEQ Figure \* ARABIC </w:instrText>
      </w:r>
      <w:r w:rsidR="00986F3F" w:rsidRPr="00DF50CC">
        <w:rPr>
          <w:lang w:bidi="da-DK"/>
        </w:rPr>
        <w:fldChar w:fldCharType="separate"/>
      </w:r>
      <w:r w:rsidRPr="00DF50CC">
        <w:rPr>
          <w:lang w:bidi="da-DK"/>
        </w:rPr>
        <w:t>1</w:t>
      </w:r>
      <w:r w:rsidR="00986F3F" w:rsidRPr="00DF50CC">
        <w:rPr>
          <w:lang w:bidi="da-DK"/>
        </w:rPr>
        <w:fldChar w:fldCharType="end"/>
      </w:r>
      <w:r w:rsidRPr="00DF50CC">
        <w:rPr>
          <w:lang w:bidi="da-DK"/>
        </w:rPr>
        <w:t xml:space="preserve">. </w:t>
      </w:r>
      <w:bookmarkStart w:id="50" w:name="_Ref96944085"/>
      <w:r w:rsidRPr="00DF50CC">
        <w:rPr>
          <w:lang w:bidi="da-DK"/>
        </w:rPr>
        <w:t>Sammenhænge mellem vejledende principper, politiske prioriteter/strategier og nøglehandlinger</w:t>
      </w:r>
      <w:bookmarkEnd w:id="50"/>
    </w:p>
    <w:p w14:paraId="28949F83" w14:textId="1C86D838" w:rsidR="00776FBF" w:rsidRPr="00DF50CC" w:rsidRDefault="00776FBF" w:rsidP="00591FE3">
      <w:pPr>
        <w:pStyle w:val="Agency-body-text"/>
      </w:pPr>
      <w:r w:rsidRPr="00DF50CC">
        <w:rPr>
          <w:lang w:bidi="da-DK"/>
        </w:rPr>
        <w:br w:type="page"/>
      </w:r>
    </w:p>
    <w:p w14:paraId="68B81A76" w14:textId="75A9CC86" w:rsidR="00776FBF" w:rsidRPr="00DF50CC" w:rsidRDefault="00D34F24" w:rsidP="00907466">
      <w:pPr>
        <w:pStyle w:val="Agency-heading-1"/>
      </w:pPr>
      <w:bookmarkStart w:id="51" w:name="annex3"/>
      <w:bookmarkStart w:id="52" w:name="_Toc126928529"/>
      <w:r w:rsidRPr="00DF50CC">
        <w:rPr>
          <w:lang w:bidi="da-DK"/>
        </w:rPr>
        <w:lastRenderedPageBreak/>
        <w:t>Bilag 3</w:t>
      </w:r>
      <w:bookmarkEnd w:id="51"/>
      <w:r w:rsidRPr="00DF50CC">
        <w:rPr>
          <w:lang w:bidi="da-DK"/>
        </w:rPr>
        <w:t>: Validering af selvevalueringsværktøjet på nationalt plan</w:t>
      </w:r>
      <w:bookmarkEnd w:id="52"/>
    </w:p>
    <w:p w14:paraId="084D0CC7" w14:textId="77777777" w:rsidR="009C62BC" w:rsidRPr="00DF50CC" w:rsidRDefault="00776FBF" w:rsidP="00591FE3">
      <w:pPr>
        <w:pStyle w:val="Agency-body-text"/>
      </w:pPr>
      <w:r w:rsidRPr="00DF50CC">
        <w:rPr>
          <w:lang w:bidi="da-DK"/>
        </w:rPr>
        <w:t>Selvevalueringsværktøjet er et open-source-dokument. Brugerne kan oversætte det og tilpasse det til deres nationale kontekst.</w:t>
      </w:r>
    </w:p>
    <w:p w14:paraId="3502B3D6" w14:textId="212762C7" w:rsidR="009C62BC" w:rsidRPr="00DF50CC" w:rsidRDefault="00776FBF" w:rsidP="00591FE3">
      <w:pPr>
        <w:pStyle w:val="Agency-body-text"/>
      </w:pPr>
      <w:r w:rsidRPr="00DF50CC">
        <w:rPr>
          <w:lang w:bidi="da-DK"/>
        </w:rPr>
        <w:t xml:space="preserve">Det </w:t>
      </w:r>
      <w:r w:rsidRPr="00DF50CC">
        <w:rPr>
          <w:b/>
          <w:lang w:bidi="da-DK"/>
        </w:rPr>
        <w:t>første trin</w:t>
      </w:r>
      <w:r w:rsidRPr="00DF50CC">
        <w:rPr>
          <w:lang w:bidi="da-DK"/>
        </w:rPr>
        <w:t xml:space="preserve"> i tilpasningen af værktøjet er at gennemgå en valideringsproces. Dette indebærer identifikation af relevante nøgleaktører fra forskellige partsgrupper, der repræsenterer forskellige perspektiver.</w:t>
      </w:r>
    </w:p>
    <w:p w14:paraId="4020027F" w14:textId="3007C44E" w:rsidR="00776FBF" w:rsidRPr="00DF50CC" w:rsidRDefault="00776FBF" w:rsidP="00AB47C3">
      <w:pPr>
        <w:pStyle w:val="Agency-body-text"/>
        <w:keepNext/>
      </w:pPr>
      <w:r w:rsidRPr="00DF50CC">
        <w:rPr>
          <w:lang w:bidi="da-DK"/>
        </w:rPr>
        <w:t>De udvalgte nøgleaktører kan bestå af:</w:t>
      </w:r>
    </w:p>
    <w:p w14:paraId="270C9742" w14:textId="20DB3F8E" w:rsidR="00776FBF" w:rsidRPr="00DF50CC" w:rsidRDefault="00B35353" w:rsidP="00591FE3">
      <w:pPr>
        <w:pStyle w:val="Agency-body-text"/>
        <w:numPr>
          <w:ilvl w:val="0"/>
          <w:numId w:val="42"/>
        </w:numPr>
      </w:pPr>
      <w:r w:rsidRPr="00DF50CC">
        <w:rPr>
          <w:lang w:bidi="da-DK"/>
        </w:rPr>
        <w:t>beslutningstagere på nationalt, regionalt og lokalt niveau, fra uddannelsessektoren eller beslægtede sektorer (dvs. sundhed og velfærd)</w:t>
      </w:r>
    </w:p>
    <w:p w14:paraId="29137FA4" w14:textId="1621FB70" w:rsidR="00776FBF" w:rsidRPr="00DF50CC" w:rsidRDefault="00B35353" w:rsidP="00591FE3">
      <w:pPr>
        <w:pStyle w:val="Agency-body-text"/>
        <w:numPr>
          <w:ilvl w:val="0"/>
          <w:numId w:val="42"/>
        </w:numPr>
      </w:pPr>
      <w:r w:rsidRPr="00DF50CC">
        <w:rPr>
          <w:lang w:bidi="da-DK"/>
        </w:rPr>
        <w:t>skoleledere og ledelsesteams samt praktiserende fra den almene og specialiserede sektor (herunder støttepersonale og specialiseret personale)</w:t>
      </w:r>
    </w:p>
    <w:p w14:paraId="6C14870C" w14:textId="111FDC94" w:rsidR="00776FBF" w:rsidRPr="00DF50CC" w:rsidRDefault="00B35353" w:rsidP="00591FE3">
      <w:pPr>
        <w:pStyle w:val="Agency-body-text"/>
        <w:numPr>
          <w:ilvl w:val="0"/>
          <w:numId w:val="42"/>
        </w:numPr>
      </w:pPr>
      <w:r w:rsidRPr="00DF50CC">
        <w:rPr>
          <w:lang w:bidi="da-DK"/>
        </w:rPr>
        <w:t>repræsentanter fra familie-, ungdoms- og samfundsorganisationer, administratorer samt folkevalgte, såsom skolebestyrelsesmedlemmer, byrådsmedlemmer og statsrepræsentanter.</w:t>
      </w:r>
    </w:p>
    <w:p w14:paraId="6A8DDAB5" w14:textId="77777777" w:rsidR="00776FBF" w:rsidRPr="00DF50CC" w:rsidRDefault="00776FBF" w:rsidP="00591FE3">
      <w:pPr>
        <w:pStyle w:val="Agency-body-text"/>
      </w:pPr>
      <w:r w:rsidRPr="00DF50CC">
        <w:rPr>
          <w:lang w:bidi="da-DK"/>
        </w:rPr>
        <w:t xml:space="preserve">Listen ovenfor er </w:t>
      </w:r>
      <w:r w:rsidRPr="00DF50CC">
        <w:rPr>
          <w:b/>
          <w:lang w:bidi="da-DK"/>
        </w:rPr>
        <w:t>vejledende</w:t>
      </w:r>
      <w:r w:rsidRPr="00DF50CC">
        <w:rPr>
          <w:lang w:bidi="da-DK"/>
        </w:rPr>
        <w:t>, da partsgrupperne kan variere fra land til land.</w:t>
      </w:r>
    </w:p>
    <w:p w14:paraId="5F0C3BA0" w14:textId="1FE837D6" w:rsidR="00776FBF" w:rsidRPr="00DF50CC" w:rsidRDefault="00776FBF" w:rsidP="00591FE3">
      <w:pPr>
        <w:pStyle w:val="Agency-body-text"/>
      </w:pPr>
      <w:r w:rsidRPr="00DF50CC">
        <w:rPr>
          <w:lang w:bidi="da-DK"/>
        </w:rPr>
        <w:t xml:space="preserve">Det </w:t>
      </w:r>
      <w:r w:rsidRPr="00DF50CC">
        <w:rPr>
          <w:b/>
          <w:lang w:bidi="da-DK"/>
        </w:rPr>
        <w:t>andet trin</w:t>
      </w:r>
      <w:r w:rsidRPr="00DF50CC">
        <w:rPr>
          <w:lang w:bidi="da-DK"/>
        </w:rPr>
        <w:t xml:space="preserve"> er at invitere de udvalgte parter til at validere værktøjet. Dette kan være gennem workshops, fokusgrupper og/eller individuelle interviews/gruppeinterviews for at undersøge dets kulturelle hensigtsmæssighed og anvendelighed.</w:t>
      </w:r>
    </w:p>
    <w:p w14:paraId="73585C36" w14:textId="2A5EE9A9" w:rsidR="00776FBF" w:rsidRPr="00DF50CC" w:rsidRDefault="00776FBF" w:rsidP="00907466">
      <w:pPr>
        <w:pStyle w:val="Agency-body-text"/>
        <w:keepNext/>
      </w:pPr>
      <w:r w:rsidRPr="00DF50CC">
        <w:rPr>
          <w:lang w:bidi="da-DK"/>
        </w:rPr>
        <w:t>Under valideringsprocessen kan deltagerne blive bedt om at svare på følgende spørgsmål:</w:t>
      </w:r>
    </w:p>
    <w:p w14:paraId="1FD683D2" w14:textId="1636B158" w:rsidR="00776FBF" w:rsidRPr="00DF50CC" w:rsidRDefault="005F0EC6" w:rsidP="00591FE3">
      <w:pPr>
        <w:pStyle w:val="Agency-body-text"/>
        <w:numPr>
          <w:ilvl w:val="0"/>
          <w:numId w:val="44"/>
        </w:numPr>
      </w:pPr>
      <w:r w:rsidRPr="00DF50CC">
        <w:rPr>
          <w:lang w:bidi="da-DK"/>
        </w:rPr>
        <w:t>Er værktøjets formål og begreber klare?</w:t>
      </w:r>
    </w:p>
    <w:p w14:paraId="038BE10A" w14:textId="77777777" w:rsidR="00776FBF" w:rsidRPr="00DF50CC" w:rsidRDefault="00776FBF" w:rsidP="00591FE3">
      <w:pPr>
        <w:pStyle w:val="Agency-body-text"/>
        <w:numPr>
          <w:ilvl w:val="0"/>
          <w:numId w:val="44"/>
        </w:numPr>
      </w:pPr>
      <w:r w:rsidRPr="00DF50CC">
        <w:rPr>
          <w:lang w:bidi="da-DK"/>
        </w:rPr>
        <w:t>I hvilket omfang er værktøjet let at bruge?</w:t>
      </w:r>
    </w:p>
    <w:p w14:paraId="65B89298" w14:textId="77777777" w:rsidR="00FE2827" w:rsidRPr="00DF50CC" w:rsidRDefault="00776FBF" w:rsidP="00591FE3">
      <w:pPr>
        <w:pStyle w:val="Agency-body-text"/>
        <w:numPr>
          <w:ilvl w:val="0"/>
          <w:numId w:val="44"/>
        </w:numPr>
        <w:rPr>
          <w:rFonts w:eastAsia="MS PGothic"/>
        </w:rPr>
      </w:pPr>
      <w:r w:rsidRPr="00DF50CC">
        <w:rPr>
          <w:lang w:bidi="da-DK"/>
        </w:rPr>
        <w:t>I hvilket omfang er det meningsfuldt/relevant for dig?</w:t>
      </w:r>
    </w:p>
    <w:p w14:paraId="78B64897" w14:textId="77A73C13" w:rsidR="00776FBF" w:rsidRPr="00DF50CC" w:rsidRDefault="00776FBF" w:rsidP="00591FE3">
      <w:pPr>
        <w:pStyle w:val="Agency-body-text"/>
        <w:numPr>
          <w:ilvl w:val="0"/>
          <w:numId w:val="44"/>
        </w:numPr>
      </w:pPr>
      <w:r w:rsidRPr="00DF50CC">
        <w:rPr>
          <w:lang w:bidi="da-DK"/>
        </w:rPr>
        <w:t>I hvilket omfang kan det støtte diskussioner om inkluderende undervisning?</w:t>
      </w:r>
    </w:p>
    <w:p w14:paraId="040BBB5A" w14:textId="39CDC4DA" w:rsidR="00776FBF" w:rsidRPr="00DF50CC" w:rsidRDefault="00776FBF" w:rsidP="00907466">
      <w:pPr>
        <w:pStyle w:val="Agency-body-text"/>
        <w:keepNext/>
      </w:pPr>
      <w:r w:rsidRPr="00DF50CC">
        <w:rPr>
          <w:lang w:bidi="da-DK"/>
        </w:rPr>
        <w:t>Svarene på disse spørgsmål har til formål at fastlægge de tilpasninger, der er nødvendige for at gøre værktøjet relevant for landekonteksten. Dette kan indebære:</w:t>
      </w:r>
    </w:p>
    <w:p w14:paraId="511F0DC9" w14:textId="197146F5" w:rsidR="00776FBF" w:rsidRPr="00DF50CC" w:rsidRDefault="009A29FC" w:rsidP="00591FE3">
      <w:pPr>
        <w:pStyle w:val="Agency-body-text"/>
        <w:numPr>
          <w:ilvl w:val="0"/>
          <w:numId w:val="43"/>
        </w:numPr>
      </w:pPr>
      <w:r w:rsidRPr="00DF50CC">
        <w:rPr>
          <w:lang w:bidi="da-DK"/>
        </w:rPr>
        <w:t>at beslutte, om hele værktøjet eller dele af det skal anvendes (dvs. fokusere på specifikke vejledende principper og/eller specifikke spørgsmål) i overensstemmelse med de nationale prioriteter</w:t>
      </w:r>
    </w:p>
    <w:p w14:paraId="2F60CAA9" w14:textId="2AAB4779" w:rsidR="00776FBF" w:rsidRPr="00DF50CC" w:rsidRDefault="004D13AB" w:rsidP="00591FE3">
      <w:pPr>
        <w:pStyle w:val="Agency-body-text"/>
        <w:numPr>
          <w:ilvl w:val="0"/>
          <w:numId w:val="43"/>
        </w:numPr>
      </w:pPr>
      <w:r w:rsidRPr="00DF50CC">
        <w:rPr>
          <w:lang w:bidi="da-DK"/>
        </w:rPr>
        <w:t>give specifik feedback om værktøjets elementer (dvs. gennemgang og tilpasning af sprog og begreber til landekonteksten, omformulering, tilføjelse/sletning af spørgsmål osv.)</w:t>
      </w:r>
    </w:p>
    <w:p w14:paraId="21B64526" w14:textId="7724C391" w:rsidR="00C16418" w:rsidRPr="00DF50CC" w:rsidRDefault="00B815C3" w:rsidP="00591FE3">
      <w:pPr>
        <w:pStyle w:val="Agency-body-text"/>
        <w:numPr>
          <w:ilvl w:val="0"/>
          <w:numId w:val="41"/>
        </w:numPr>
      </w:pPr>
      <w:r w:rsidRPr="00DF50CC">
        <w:rPr>
          <w:lang w:bidi="da-DK"/>
        </w:rPr>
        <w:t>beslutning om processen med at bruge selvevalueringsværktøjet i landet.</w:t>
      </w:r>
      <w:r w:rsidR="00C16418" w:rsidRPr="00DF50CC">
        <w:rPr>
          <w:lang w:bidi="da-DK"/>
        </w:rPr>
        <w:br w:type="page"/>
      </w:r>
    </w:p>
    <w:p w14:paraId="60227608" w14:textId="5F8C5170" w:rsidR="00C16418" w:rsidRPr="00DF50CC" w:rsidRDefault="00C16418" w:rsidP="00907466">
      <w:pPr>
        <w:pStyle w:val="Agency-heading-1"/>
      </w:pPr>
      <w:bookmarkStart w:id="53" w:name="_Toc126928530"/>
      <w:r w:rsidRPr="00DF50CC">
        <w:rPr>
          <w:lang w:bidi="da-DK"/>
        </w:rPr>
        <w:lastRenderedPageBreak/>
        <w:t>Referencer</w:t>
      </w:r>
      <w:bookmarkEnd w:id="53"/>
    </w:p>
    <w:p w14:paraId="30E177CB" w14:textId="77777777" w:rsidR="00474D73" w:rsidRPr="00DF50CC" w:rsidRDefault="00474D73" w:rsidP="00591FE3">
      <w:pPr>
        <w:pStyle w:val="Agency-body-text"/>
      </w:pPr>
      <w:r w:rsidRPr="00DF50CC">
        <w:rPr>
          <w:lang w:bidi="da-DK"/>
        </w:rPr>
        <w:t xml:space="preserve">Centre for Applied Special Technology, ingen dato. </w:t>
      </w:r>
      <w:r w:rsidRPr="00DF50CC">
        <w:rPr>
          <w:i/>
          <w:lang w:bidi="da-DK"/>
        </w:rPr>
        <w:t>About Universal Design for Learning [Om universelt design for læring]</w:t>
      </w:r>
      <w:r w:rsidRPr="00DF50CC">
        <w:rPr>
          <w:lang w:bidi="da-DK"/>
        </w:rPr>
        <w:t xml:space="preserve">. </w:t>
      </w:r>
      <w:hyperlink r:id="rId41" w:history="1">
        <w:r w:rsidRPr="00DF50CC">
          <w:rPr>
            <w:rStyle w:val="Hyperlink"/>
            <w:lang w:bidi="da-DK"/>
          </w:rPr>
          <w:t>www.cast.org/impact/universal-design-for-learning-udl</w:t>
        </w:r>
      </w:hyperlink>
      <w:r w:rsidRPr="00DF50CC">
        <w:rPr>
          <w:lang w:bidi="da-DK"/>
        </w:rPr>
        <w:t xml:space="preserve"> (Senest tilgået i september 2022)</w:t>
      </w:r>
    </w:p>
    <w:p w14:paraId="54BD7652" w14:textId="77777777" w:rsidR="00474D73" w:rsidRPr="00DF50CC" w:rsidRDefault="00474D73" w:rsidP="00591FE3">
      <w:pPr>
        <w:pStyle w:val="Agency-body-text"/>
      </w:pPr>
      <w:r w:rsidRPr="00DF50CC">
        <w:rPr>
          <w:lang w:bidi="da-DK"/>
        </w:rPr>
        <w:t xml:space="preserve">Europæisk Agentur for Inklusion og Specialundervisning, 2015. </w:t>
      </w:r>
      <w:r w:rsidRPr="00DF50CC">
        <w:rPr>
          <w:i/>
          <w:lang w:bidi="da-DK"/>
        </w:rPr>
        <w:t>Raising the Achievement of All Learners in Inclusive Education. Project Conceptual Framework and Terminology [Bedre læring for alle elever og studerende i inkluderende undervisning. Projektets begrebsramme og terminologi]</w:t>
      </w:r>
      <w:r w:rsidRPr="00DF50CC">
        <w:rPr>
          <w:lang w:bidi="da-DK"/>
        </w:rPr>
        <w:t xml:space="preserve">. (V. Donnelly, P. Skoglund og H. Weber, red.). Odense, Danmark. </w:t>
      </w:r>
      <w:hyperlink r:id="rId42" w:history="1">
        <w:r w:rsidRPr="00DF50CC">
          <w:rPr>
            <w:rStyle w:val="Hyperlink"/>
            <w:lang w:bidi="da-DK"/>
          </w:rPr>
          <w:t>www.european-agency.org/sites/default/files/Raising Achievement Conceptual Framework.pdf</w:t>
        </w:r>
      </w:hyperlink>
      <w:r w:rsidRPr="00DF50CC">
        <w:rPr>
          <w:lang w:bidi="da-DK"/>
        </w:rPr>
        <w:t xml:space="preserve"> (Senest tilgået i september 2022)</w:t>
      </w:r>
    </w:p>
    <w:p w14:paraId="0370FDE3" w14:textId="66DB17AC" w:rsidR="00474D73" w:rsidRPr="00DF50CC" w:rsidRDefault="00474D73" w:rsidP="00591FE3">
      <w:pPr>
        <w:pStyle w:val="Agency-body-text"/>
      </w:pPr>
      <w:r w:rsidRPr="00DF50CC">
        <w:rPr>
          <w:lang w:bidi="da-DK"/>
        </w:rPr>
        <w:t xml:space="preserve">Europæisk Agentur for Inklusion og Specialundervisning, 2018. </w:t>
      </w:r>
      <w:r w:rsidRPr="00DF50CC">
        <w:rPr>
          <w:i/>
          <w:lang w:bidi="da-DK"/>
        </w:rPr>
        <w:t>Analysis Framework for Mapping Inclusive Education Policies [Analyseramme for kortlægning af politikker for inkluderende undervisning]</w:t>
      </w:r>
      <w:r w:rsidRPr="00DF50CC">
        <w:rPr>
          <w:lang w:bidi="da-DK"/>
        </w:rPr>
        <w:t xml:space="preserve">. (V. Soriano, A. Watkins, M. Kyriazopoulou, V. Donnelly, A. Kefallinou, S. Ebersold og G. Squires, red.). Odense, Danmark. </w:t>
      </w:r>
      <w:r w:rsidR="00817F7E">
        <w:rPr>
          <w:lang w:bidi="da-DK"/>
        </w:rPr>
        <w:br/>
      </w:r>
      <w:hyperlink r:id="rId43" w:history="1">
        <w:r w:rsidR="00817F7E" w:rsidRPr="00817F7E">
          <w:rPr>
            <w:rStyle w:val="Hyperlink"/>
            <w:lang w:bidi="da-DK"/>
          </w:rPr>
          <w:t>www.european-agency.org/resources/publications/analysis-framework-mapping-inclusive-education-policies</w:t>
        </w:r>
      </w:hyperlink>
      <w:r w:rsidRPr="00DF50CC">
        <w:rPr>
          <w:lang w:bidi="da-DK"/>
        </w:rPr>
        <w:t xml:space="preserve"> (Senest tilgået i september 2022)</w:t>
      </w:r>
    </w:p>
    <w:p w14:paraId="20C895A1" w14:textId="77777777" w:rsidR="00474D73" w:rsidRPr="00DF50CC" w:rsidRDefault="00474D73" w:rsidP="00591FE3">
      <w:pPr>
        <w:pStyle w:val="Agency-body-text"/>
      </w:pPr>
      <w:r w:rsidRPr="00DF50CC">
        <w:rPr>
          <w:lang w:bidi="da-DK"/>
        </w:rPr>
        <w:t xml:space="preserve">Europæisk Agentur for Inklusion og Specialundervisning, 2021. </w:t>
      </w:r>
      <w:r w:rsidRPr="00DF50CC">
        <w:rPr>
          <w:i/>
          <w:lang w:bidi="da-DK"/>
        </w:rPr>
        <w:t>Nøgleprincipper – Støtte af udvikling og iværksættelse af politikker for inkluderende undervisning.</w:t>
      </w:r>
      <w:r w:rsidRPr="00DF50CC">
        <w:rPr>
          <w:lang w:bidi="da-DK"/>
        </w:rPr>
        <w:t xml:space="preserve"> (V. J. Donnelly og A. Watkins, red.). Odense, Danmark. </w:t>
      </w:r>
      <w:r w:rsidRPr="00DF50CC">
        <w:rPr>
          <w:lang w:bidi="da-DK"/>
        </w:rPr>
        <w:br/>
      </w:r>
      <w:hyperlink r:id="rId44" w:history="1">
        <w:r w:rsidRPr="00DF50CC">
          <w:rPr>
            <w:rStyle w:val="Hyperlink"/>
            <w:lang w:bidi="da-DK"/>
          </w:rPr>
          <w:t>www.european-agency.org/resources/publications/key-principles-supporting-policy-development-implementation</w:t>
        </w:r>
      </w:hyperlink>
      <w:r w:rsidRPr="00DF50CC">
        <w:rPr>
          <w:lang w:bidi="da-DK"/>
        </w:rPr>
        <w:t xml:space="preserve"> (Senest tilgået i september 2022)</w:t>
      </w:r>
    </w:p>
    <w:p w14:paraId="4A2102C0" w14:textId="51FFDD38" w:rsidR="00474D73" w:rsidRPr="00DF50CC" w:rsidRDefault="00474D73" w:rsidP="00591FE3">
      <w:pPr>
        <w:pStyle w:val="Agency-body-text"/>
      </w:pPr>
      <w:r w:rsidRPr="00DF50CC">
        <w:rPr>
          <w:lang w:bidi="da-DK"/>
        </w:rPr>
        <w:t xml:space="preserve">Europæisk Agentur for Inklusion og Specialundervisning, 2022. </w:t>
      </w:r>
      <w:r w:rsidRPr="00DF50CC">
        <w:rPr>
          <w:i/>
          <w:lang w:bidi="da-DK"/>
        </w:rPr>
        <w:t>Changing Role of Specialist Provision in Supporting Inclusive Education: Final Synthesis Report [Specialrådgivningens skiftende rolle i forbindelse med støtte af inkluderende undervisning: Endelig samlet rapport]</w:t>
      </w:r>
      <w:r w:rsidRPr="00DF50CC">
        <w:rPr>
          <w:lang w:bidi="da-DK"/>
        </w:rPr>
        <w:t xml:space="preserve">. (A. Kefallinou, M. Kyriazopoulou, S. Ebersold, P. Skoglund, E. </w:t>
      </w:r>
      <w:proofErr w:type="spellStart"/>
      <w:r w:rsidRPr="00DF50CC">
        <w:rPr>
          <w:lang w:bidi="da-DK"/>
        </w:rPr>
        <w:t>Rebollo</w:t>
      </w:r>
      <w:proofErr w:type="spellEnd"/>
      <w:r w:rsidRPr="00DF50CC">
        <w:rPr>
          <w:lang w:bidi="da-DK"/>
        </w:rPr>
        <w:t xml:space="preserve"> </w:t>
      </w:r>
      <w:proofErr w:type="spellStart"/>
      <w:r w:rsidRPr="00DF50CC">
        <w:rPr>
          <w:lang w:bidi="da-DK"/>
        </w:rPr>
        <w:t>Píriz</w:t>
      </w:r>
      <w:proofErr w:type="spellEnd"/>
      <w:r w:rsidRPr="00DF50CC">
        <w:rPr>
          <w:lang w:bidi="da-DK"/>
        </w:rPr>
        <w:t xml:space="preserve"> og M</w:t>
      </w:r>
      <w:r w:rsidR="00817F7E" w:rsidRPr="00DF50CC">
        <w:rPr>
          <w:lang w:bidi="da-DK"/>
        </w:rPr>
        <w:t>.</w:t>
      </w:r>
      <w:r w:rsidR="00817F7E">
        <w:rPr>
          <w:lang w:bidi="da-DK"/>
        </w:rPr>
        <w:t> </w:t>
      </w:r>
      <w:proofErr w:type="spellStart"/>
      <w:r w:rsidRPr="00DF50CC">
        <w:rPr>
          <w:lang w:bidi="da-DK"/>
        </w:rPr>
        <w:t>Lučić</w:t>
      </w:r>
      <w:proofErr w:type="spellEnd"/>
      <w:r w:rsidRPr="00DF50CC">
        <w:rPr>
          <w:lang w:bidi="da-DK"/>
        </w:rPr>
        <w:t xml:space="preserve"> Wichmann, red.). Odense, Danmark</w:t>
      </w:r>
    </w:p>
    <w:p w14:paraId="6F73619B" w14:textId="418F8ED2" w:rsidR="00474D73" w:rsidRPr="00DF50CC" w:rsidRDefault="00474D73" w:rsidP="00591FE3">
      <w:pPr>
        <w:pStyle w:val="Agency-body-text"/>
      </w:pPr>
      <w:r w:rsidRPr="00DF50CC">
        <w:rPr>
          <w:lang w:bidi="da-DK"/>
        </w:rPr>
        <w:t xml:space="preserve">Europæisk Agentur for Inklusion og Specialundervisning, ingen dato. </w:t>
      </w:r>
      <w:r w:rsidRPr="00DF50CC">
        <w:rPr>
          <w:i/>
          <w:lang w:bidi="da-DK"/>
        </w:rPr>
        <w:t>Increasing Inclusive Capability [Forøgelse af evnen til at være inkluderende]</w:t>
      </w:r>
      <w:r w:rsidRPr="00DF50CC">
        <w:rPr>
          <w:lang w:bidi="da-DK"/>
        </w:rPr>
        <w:t xml:space="preserve">. </w:t>
      </w:r>
      <w:r w:rsidR="00817F7E">
        <w:rPr>
          <w:lang w:bidi="da-DK"/>
        </w:rPr>
        <w:br/>
      </w:r>
      <w:hyperlink r:id="rId45" w:history="1">
        <w:r w:rsidR="00817F7E" w:rsidRPr="00817F7E">
          <w:rPr>
            <w:rStyle w:val="Hyperlink"/>
            <w:lang w:bidi="da-DK"/>
          </w:rPr>
          <w:t>www.european-agency.org/projects/organisation-provision-support-inclusive-education/increasing-inclusive-capability/what-restricts-participation-and-learning-all-children-and-young-people-and-what-action-can-be</w:t>
        </w:r>
      </w:hyperlink>
      <w:r w:rsidRPr="00DF50CC">
        <w:rPr>
          <w:lang w:bidi="da-DK"/>
        </w:rPr>
        <w:t xml:space="preserve"> (Senest tilgået i september 2022)</w:t>
      </w:r>
    </w:p>
    <w:p w14:paraId="387459B1" w14:textId="0C6AA94F" w:rsidR="00474D73" w:rsidRPr="00DF50CC" w:rsidRDefault="00474D73" w:rsidP="00591FE3">
      <w:pPr>
        <w:pStyle w:val="Agency-body-text"/>
      </w:pPr>
      <w:r w:rsidRPr="00DF50CC">
        <w:rPr>
          <w:lang w:bidi="da-DK"/>
        </w:rPr>
        <w:t>Great Schools Partnership, 2014. "Professional learning community" [</w:t>
      </w:r>
      <w:r w:rsidR="0007133C" w:rsidRPr="00DF50CC">
        <w:rPr>
          <w:lang w:bidi="da-DK"/>
        </w:rPr>
        <w:t>"</w:t>
      </w:r>
      <w:r w:rsidRPr="00DF50CC">
        <w:rPr>
          <w:lang w:bidi="da-DK"/>
        </w:rPr>
        <w:t>Professionelt læringsfællesskab</w:t>
      </w:r>
      <w:r w:rsidR="0007133C" w:rsidRPr="00DF50CC">
        <w:rPr>
          <w:lang w:bidi="da-DK"/>
        </w:rPr>
        <w:t>"</w:t>
      </w:r>
      <w:r w:rsidRPr="00DF50CC">
        <w:rPr>
          <w:lang w:bidi="da-DK"/>
        </w:rPr>
        <w:t xml:space="preserve">], </w:t>
      </w:r>
      <w:r w:rsidRPr="00DF50CC">
        <w:rPr>
          <w:i/>
          <w:lang w:bidi="da-DK"/>
        </w:rPr>
        <w:t>Glossary of Education Reform</w:t>
      </w:r>
      <w:r w:rsidRPr="00DF50CC">
        <w:rPr>
          <w:lang w:bidi="da-DK"/>
        </w:rPr>
        <w:t xml:space="preserve">. </w:t>
      </w:r>
      <w:r w:rsidR="00817F7E">
        <w:rPr>
          <w:lang w:bidi="da-DK"/>
        </w:rPr>
        <w:br/>
      </w:r>
      <w:hyperlink r:id="rId46" w:history="1">
        <w:r w:rsidR="00043CB8" w:rsidRPr="00043CB8">
          <w:rPr>
            <w:rStyle w:val="Hyperlink"/>
            <w:lang w:bidi="da-DK"/>
          </w:rPr>
          <w:t>www.edglossary.org/professional-learning-community</w:t>
        </w:r>
      </w:hyperlink>
      <w:r w:rsidRPr="00DF50CC">
        <w:rPr>
          <w:lang w:bidi="da-DK"/>
        </w:rPr>
        <w:t xml:space="preserve"> (Senest tilgået i september 2022)</w:t>
      </w:r>
    </w:p>
    <w:p w14:paraId="62A1A1CE" w14:textId="77777777" w:rsidR="00474D73" w:rsidRPr="00DF50CC" w:rsidRDefault="00474D73" w:rsidP="00591FE3">
      <w:pPr>
        <w:pStyle w:val="Agency-body-text"/>
      </w:pPr>
      <w:r w:rsidRPr="00DF50CC">
        <w:rPr>
          <w:lang w:bidi="da-DK"/>
        </w:rPr>
        <w:t xml:space="preserve">Oxford Learner’s Dictionaries. </w:t>
      </w:r>
      <w:hyperlink r:id="rId47" w:history="1">
        <w:r w:rsidRPr="00DF50CC">
          <w:rPr>
            <w:rStyle w:val="Hyperlink"/>
            <w:lang w:bidi="da-DK"/>
          </w:rPr>
          <w:t>www.oxfordlearnersdictionaries.com</w:t>
        </w:r>
      </w:hyperlink>
      <w:r w:rsidRPr="00DF50CC">
        <w:rPr>
          <w:lang w:bidi="da-DK"/>
        </w:rPr>
        <w:t xml:space="preserve"> (Senest tilgået i september 2022)</w:t>
      </w:r>
    </w:p>
    <w:p w14:paraId="6DC9591D" w14:textId="77777777" w:rsidR="00474D73" w:rsidRPr="00DF50CC" w:rsidRDefault="00474D73" w:rsidP="00591FE3">
      <w:pPr>
        <w:pStyle w:val="Agency-body-text"/>
      </w:pPr>
      <w:r w:rsidRPr="00DF50CC">
        <w:rPr>
          <w:lang w:bidi="da-DK"/>
        </w:rPr>
        <w:t xml:space="preserve">UNESCO, 2020. </w:t>
      </w:r>
      <w:r w:rsidRPr="00DF50CC">
        <w:rPr>
          <w:i/>
          <w:lang w:bidi="da-DK"/>
        </w:rPr>
        <w:t>Global Education Monitoring Report 2020: Inclusion and education: All means all [Rapport over global uddannelsesovervågning 2020: Inklusion og uddannelse: Alle betyder alle].</w:t>
      </w:r>
      <w:r w:rsidRPr="00DF50CC">
        <w:rPr>
          <w:lang w:bidi="da-DK"/>
        </w:rPr>
        <w:t xml:space="preserve"> Paris: UNESCO. </w:t>
      </w:r>
      <w:hyperlink r:id="rId48" w:history="1">
        <w:r w:rsidRPr="00DF50CC">
          <w:rPr>
            <w:rStyle w:val="Hyperlink"/>
            <w:lang w:bidi="da-DK"/>
          </w:rPr>
          <w:t>en.unesco.org/gem-report/report/2020/inclusion</w:t>
        </w:r>
      </w:hyperlink>
      <w:r w:rsidRPr="00DF50CC">
        <w:rPr>
          <w:lang w:bidi="da-DK"/>
        </w:rPr>
        <w:t xml:space="preserve"> (Senest tilgået i september 2022)</w:t>
      </w:r>
    </w:p>
    <w:sectPr w:rsidR="00474D73" w:rsidRPr="00DF50CC"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60DD" w14:textId="77777777" w:rsidR="00CE505B" w:rsidRDefault="00CE505B">
      <w:r>
        <w:separator/>
      </w:r>
    </w:p>
  </w:endnote>
  <w:endnote w:type="continuationSeparator" w:id="0">
    <w:p w14:paraId="6C5EDD5F" w14:textId="77777777" w:rsidR="00CE505B" w:rsidRDefault="00CE5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60E07DDC" w:rsidR="009E6E4D" w:rsidRPr="003403FB" w:rsidRDefault="009E6E4D" w:rsidP="005D5C15">
    <w:pPr>
      <w:framePr w:wrap="around" w:vAnchor="text" w:hAnchor="margin" w:xAlign="outside" w:y="1"/>
      <w:jc w:val="right"/>
      <w:rPr>
        <w:rFonts w:asciiTheme="majorHAnsi" w:hAnsiTheme="majorHAnsi" w:cstheme="majorHAnsi"/>
        <w:szCs w:val="24"/>
      </w:rPr>
    </w:pPr>
    <w:r w:rsidRPr="003403FB">
      <w:rPr>
        <w:rFonts w:asciiTheme="majorHAnsi" w:hAnsiTheme="majorHAnsi" w:cstheme="majorHAnsi"/>
        <w:lang w:bidi="da-DK"/>
      </w:rPr>
      <w:fldChar w:fldCharType="begin"/>
    </w:r>
    <w:r w:rsidRPr="003403FB">
      <w:rPr>
        <w:rFonts w:asciiTheme="majorHAnsi" w:hAnsiTheme="majorHAnsi" w:cstheme="majorHAnsi"/>
        <w:lang w:bidi="da-DK"/>
      </w:rPr>
      <w:instrText xml:space="preserve">PAGE  </w:instrText>
    </w:r>
    <w:r w:rsidRPr="003403FB">
      <w:rPr>
        <w:rFonts w:asciiTheme="majorHAnsi" w:hAnsiTheme="majorHAnsi" w:cstheme="majorHAnsi"/>
        <w:lang w:bidi="da-DK"/>
      </w:rPr>
      <w:fldChar w:fldCharType="separate"/>
    </w:r>
    <w:r w:rsidR="0007133C">
      <w:rPr>
        <w:rFonts w:asciiTheme="majorHAnsi" w:hAnsiTheme="majorHAnsi" w:cstheme="majorHAnsi"/>
        <w:noProof/>
        <w:lang w:bidi="da-DK"/>
      </w:rPr>
      <w:t>28</w:t>
    </w:r>
    <w:r w:rsidRPr="003403FB">
      <w:rPr>
        <w:rFonts w:asciiTheme="majorHAnsi" w:hAnsiTheme="majorHAnsi" w:cstheme="majorHAnsi"/>
        <w:lang w:bidi="da-DK"/>
      </w:rPr>
      <w:fldChar w:fldCharType="end"/>
    </w:r>
  </w:p>
  <w:p w14:paraId="42B1793F" w14:textId="1D15D3F6" w:rsidR="009E6E4D" w:rsidRPr="003403FB" w:rsidRDefault="00DD7FBB" w:rsidP="00310724">
    <w:pPr>
      <w:pStyle w:val="Agency-footer"/>
      <w:jc w:val="right"/>
      <w:rPr>
        <w:rFonts w:asciiTheme="majorHAnsi" w:hAnsiTheme="majorHAnsi" w:cstheme="majorHAnsi"/>
      </w:rPr>
    </w:pPr>
    <w:r w:rsidRPr="003403FB">
      <w:rPr>
        <w:rFonts w:asciiTheme="majorHAnsi" w:hAnsiTheme="majorHAnsi" w:cstheme="majorHAnsi"/>
        <w:lang w:bidi="da-DK"/>
      </w:rPr>
      <w:t>Specialrådgivningens skiftende rolle i forbindelse med støtte af inkluderende undervisning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11611AFD" w:rsidR="009E6E4D" w:rsidRPr="00F60ADE" w:rsidRDefault="009E6E4D" w:rsidP="004A2584">
    <w:pPr>
      <w:framePr w:wrap="around" w:vAnchor="text" w:hAnchor="margin" w:xAlign="outside" w:y="1"/>
      <w:jc w:val="right"/>
      <w:rPr>
        <w:rFonts w:asciiTheme="majorHAnsi" w:hAnsiTheme="majorHAnsi" w:cstheme="majorHAnsi"/>
      </w:rPr>
    </w:pPr>
    <w:r w:rsidRPr="00F60ADE">
      <w:rPr>
        <w:rFonts w:asciiTheme="majorHAnsi" w:hAnsiTheme="majorHAnsi" w:cstheme="majorHAnsi"/>
        <w:lang w:bidi="da-DK"/>
      </w:rPr>
      <w:fldChar w:fldCharType="begin"/>
    </w:r>
    <w:r w:rsidRPr="00F60ADE">
      <w:rPr>
        <w:rFonts w:asciiTheme="majorHAnsi" w:hAnsiTheme="majorHAnsi" w:cstheme="majorHAnsi"/>
        <w:lang w:bidi="da-DK"/>
      </w:rPr>
      <w:instrText xml:space="preserve">PAGE  </w:instrText>
    </w:r>
    <w:r w:rsidRPr="00F60ADE">
      <w:rPr>
        <w:rFonts w:asciiTheme="majorHAnsi" w:hAnsiTheme="majorHAnsi" w:cstheme="majorHAnsi"/>
        <w:lang w:bidi="da-DK"/>
      </w:rPr>
      <w:fldChar w:fldCharType="separate"/>
    </w:r>
    <w:r w:rsidR="0007133C" w:rsidRPr="00F60ADE">
      <w:rPr>
        <w:rFonts w:asciiTheme="majorHAnsi" w:hAnsiTheme="majorHAnsi" w:cstheme="majorHAnsi"/>
        <w:noProof/>
        <w:lang w:bidi="da-DK"/>
      </w:rPr>
      <w:t>7</w:t>
    </w:r>
    <w:r w:rsidRPr="00F60ADE">
      <w:rPr>
        <w:rFonts w:asciiTheme="majorHAnsi" w:hAnsiTheme="majorHAnsi" w:cstheme="majorHAnsi"/>
        <w:lang w:bidi="da-DK"/>
      </w:rPr>
      <w:fldChar w:fldCharType="end"/>
    </w:r>
  </w:p>
  <w:p w14:paraId="2D3AD717" w14:textId="4E68271D" w:rsidR="009E6E4D" w:rsidRPr="007F1F89" w:rsidRDefault="00DD7FBB" w:rsidP="00EA53FF">
    <w:pPr>
      <w:pStyle w:val="Agency-footer"/>
    </w:pPr>
    <w:r>
      <w:rPr>
        <w:lang w:bidi="da-DK"/>
      </w:rPr>
      <w:t>Selvevalueringsværktøj for politikker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21C789C8" w:rsidR="00776FBF" w:rsidRPr="003403FB" w:rsidRDefault="00776FBF" w:rsidP="006C28CE">
    <w:pPr>
      <w:framePr w:wrap="none" w:vAnchor="text" w:hAnchor="margin" w:xAlign="right" w:y="1"/>
      <w:jc w:val="right"/>
      <w:rPr>
        <w:rFonts w:asciiTheme="majorHAnsi" w:hAnsiTheme="majorHAnsi" w:cstheme="majorHAnsi"/>
      </w:rPr>
    </w:pPr>
    <w:r w:rsidRPr="003403FB">
      <w:rPr>
        <w:rFonts w:asciiTheme="majorHAnsi" w:hAnsiTheme="majorHAnsi" w:cstheme="majorHAnsi"/>
        <w:lang w:bidi="da-DK"/>
      </w:rPr>
      <w:fldChar w:fldCharType="begin"/>
    </w:r>
    <w:r w:rsidRPr="003403FB">
      <w:rPr>
        <w:rFonts w:asciiTheme="majorHAnsi" w:hAnsiTheme="majorHAnsi" w:cstheme="majorHAnsi"/>
        <w:lang w:bidi="da-DK"/>
      </w:rPr>
      <w:instrText xml:space="preserve">PAGE  </w:instrText>
    </w:r>
    <w:r w:rsidRPr="003403FB">
      <w:rPr>
        <w:rFonts w:asciiTheme="majorHAnsi" w:hAnsiTheme="majorHAnsi" w:cstheme="majorHAnsi"/>
        <w:lang w:bidi="da-DK"/>
      </w:rPr>
      <w:fldChar w:fldCharType="separate"/>
    </w:r>
    <w:r w:rsidR="0007133C">
      <w:rPr>
        <w:rFonts w:asciiTheme="majorHAnsi" w:hAnsiTheme="majorHAnsi" w:cstheme="majorHAnsi"/>
        <w:noProof/>
        <w:lang w:bidi="da-DK"/>
      </w:rPr>
      <w:t>27</w:t>
    </w:r>
    <w:r w:rsidRPr="003403FB">
      <w:rPr>
        <w:rFonts w:asciiTheme="majorHAnsi" w:hAnsiTheme="majorHAnsi" w:cstheme="majorHAnsi"/>
        <w:lang w:bidi="da-DK"/>
      </w:rPr>
      <w:fldChar w:fldCharType="end"/>
    </w:r>
  </w:p>
  <w:p w14:paraId="482DCD87" w14:textId="0CB16518" w:rsidR="00776FBF" w:rsidRPr="003403FB" w:rsidRDefault="00E572CC" w:rsidP="006C28CE">
    <w:pPr>
      <w:pStyle w:val="Agency-footer"/>
      <w:ind w:right="360"/>
      <w:rPr>
        <w:rFonts w:asciiTheme="majorHAnsi" w:hAnsiTheme="majorHAnsi" w:cstheme="majorHAnsi"/>
      </w:rPr>
    </w:pPr>
    <w:r w:rsidRPr="003403FB">
      <w:rPr>
        <w:rFonts w:asciiTheme="majorHAnsi" w:hAnsiTheme="majorHAnsi" w:cstheme="majorHAnsi"/>
        <w:lang w:bidi="da-DK"/>
      </w:rPr>
      <w:t>Selvevalueringsværktøj for politikker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B29B7" w14:textId="77777777" w:rsidR="00CE505B" w:rsidRDefault="00CE505B">
      <w:r>
        <w:separator/>
      </w:r>
    </w:p>
  </w:footnote>
  <w:footnote w:type="continuationSeparator" w:id="0">
    <w:p w14:paraId="27A94F9E" w14:textId="77777777" w:rsidR="00CE505B" w:rsidRDefault="00CE5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84882176">
    <w:abstractNumId w:val="34"/>
  </w:num>
  <w:num w:numId="2" w16cid:durableId="106125522">
    <w:abstractNumId w:val="40"/>
  </w:num>
  <w:num w:numId="3" w16cid:durableId="1067070632">
    <w:abstractNumId w:val="15"/>
  </w:num>
  <w:num w:numId="4" w16cid:durableId="963659885">
    <w:abstractNumId w:val="46"/>
  </w:num>
  <w:num w:numId="5" w16cid:durableId="1332610958">
    <w:abstractNumId w:val="11"/>
  </w:num>
  <w:num w:numId="6" w16cid:durableId="1022706992">
    <w:abstractNumId w:val="12"/>
  </w:num>
  <w:num w:numId="7" w16cid:durableId="538397146">
    <w:abstractNumId w:val="13"/>
  </w:num>
  <w:num w:numId="8" w16cid:durableId="289018354">
    <w:abstractNumId w:val="41"/>
  </w:num>
  <w:num w:numId="9" w16cid:durableId="707754296">
    <w:abstractNumId w:val="38"/>
  </w:num>
  <w:num w:numId="10" w16cid:durableId="1721395230">
    <w:abstractNumId w:val="23"/>
  </w:num>
  <w:num w:numId="11" w16cid:durableId="1004551693">
    <w:abstractNumId w:val="20"/>
  </w:num>
  <w:num w:numId="12" w16cid:durableId="1376464995">
    <w:abstractNumId w:val="35"/>
  </w:num>
  <w:num w:numId="13" w16cid:durableId="99028062">
    <w:abstractNumId w:val="26"/>
  </w:num>
  <w:num w:numId="14" w16cid:durableId="2072069802">
    <w:abstractNumId w:val="42"/>
  </w:num>
  <w:num w:numId="15" w16cid:durableId="815148424">
    <w:abstractNumId w:val="17"/>
  </w:num>
  <w:num w:numId="16" w16cid:durableId="1267691918">
    <w:abstractNumId w:val="44"/>
  </w:num>
  <w:num w:numId="17" w16cid:durableId="844781098">
    <w:abstractNumId w:val="21"/>
  </w:num>
  <w:num w:numId="18" w16cid:durableId="36316225">
    <w:abstractNumId w:val="27"/>
  </w:num>
  <w:num w:numId="19" w16cid:durableId="1091318079">
    <w:abstractNumId w:val="32"/>
  </w:num>
  <w:num w:numId="20" w16cid:durableId="889269876">
    <w:abstractNumId w:val="30"/>
  </w:num>
  <w:num w:numId="21" w16cid:durableId="662901467">
    <w:abstractNumId w:val="22"/>
  </w:num>
  <w:num w:numId="22" w16cid:durableId="1046836745">
    <w:abstractNumId w:val="37"/>
  </w:num>
  <w:num w:numId="23" w16cid:durableId="1221865006">
    <w:abstractNumId w:val="48"/>
  </w:num>
  <w:num w:numId="24" w16cid:durableId="1477069777">
    <w:abstractNumId w:val="25"/>
  </w:num>
  <w:num w:numId="25" w16cid:durableId="241303977">
    <w:abstractNumId w:val="0"/>
  </w:num>
  <w:num w:numId="26" w16cid:durableId="947347258">
    <w:abstractNumId w:val="10"/>
  </w:num>
  <w:num w:numId="27" w16cid:durableId="1878934480">
    <w:abstractNumId w:val="8"/>
  </w:num>
  <w:num w:numId="28" w16cid:durableId="5449596">
    <w:abstractNumId w:val="7"/>
  </w:num>
  <w:num w:numId="29" w16cid:durableId="417529880">
    <w:abstractNumId w:val="6"/>
  </w:num>
  <w:num w:numId="30" w16cid:durableId="1448503056">
    <w:abstractNumId w:val="5"/>
  </w:num>
  <w:num w:numId="31" w16cid:durableId="916324936">
    <w:abstractNumId w:val="9"/>
  </w:num>
  <w:num w:numId="32" w16cid:durableId="764351345">
    <w:abstractNumId w:val="4"/>
  </w:num>
  <w:num w:numId="33" w16cid:durableId="499273444">
    <w:abstractNumId w:val="3"/>
  </w:num>
  <w:num w:numId="34" w16cid:durableId="1573419830">
    <w:abstractNumId w:val="2"/>
  </w:num>
  <w:num w:numId="35" w16cid:durableId="2048866593">
    <w:abstractNumId w:val="1"/>
  </w:num>
  <w:num w:numId="36" w16cid:durableId="1780485791">
    <w:abstractNumId w:val="19"/>
  </w:num>
  <w:num w:numId="37" w16cid:durableId="1383401640">
    <w:abstractNumId w:val="36"/>
  </w:num>
  <w:num w:numId="38" w16cid:durableId="1382435095">
    <w:abstractNumId w:val="16"/>
  </w:num>
  <w:num w:numId="39" w16cid:durableId="817919444">
    <w:abstractNumId w:val="29"/>
  </w:num>
  <w:num w:numId="40" w16cid:durableId="60562531">
    <w:abstractNumId w:val="18"/>
  </w:num>
  <w:num w:numId="41" w16cid:durableId="315228864">
    <w:abstractNumId w:val="45"/>
  </w:num>
  <w:num w:numId="42" w16cid:durableId="1885676780">
    <w:abstractNumId w:val="47"/>
  </w:num>
  <w:num w:numId="43" w16cid:durableId="1168401813">
    <w:abstractNumId w:val="39"/>
  </w:num>
  <w:num w:numId="44" w16cid:durableId="1646473042">
    <w:abstractNumId w:val="43"/>
  </w:num>
  <w:num w:numId="45" w16cid:durableId="416831646">
    <w:abstractNumId w:val="31"/>
  </w:num>
  <w:num w:numId="46" w16cid:durableId="751047781">
    <w:abstractNumId w:val="24"/>
  </w:num>
  <w:num w:numId="47" w16cid:durableId="468321892">
    <w:abstractNumId w:val="33"/>
  </w:num>
  <w:num w:numId="48" w16cid:durableId="674650123">
    <w:abstractNumId w:val="14"/>
  </w:num>
  <w:num w:numId="49" w16cid:durableId="13417365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3CB8"/>
    <w:rsid w:val="00046370"/>
    <w:rsid w:val="000478DB"/>
    <w:rsid w:val="0005087A"/>
    <w:rsid w:val="000525D4"/>
    <w:rsid w:val="0006085F"/>
    <w:rsid w:val="00063AA7"/>
    <w:rsid w:val="00064A4B"/>
    <w:rsid w:val="000658AA"/>
    <w:rsid w:val="00066F3B"/>
    <w:rsid w:val="0007133C"/>
    <w:rsid w:val="00077E1F"/>
    <w:rsid w:val="00080BFB"/>
    <w:rsid w:val="00083933"/>
    <w:rsid w:val="000851CE"/>
    <w:rsid w:val="00096A3D"/>
    <w:rsid w:val="000A5EE7"/>
    <w:rsid w:val="000A7FAE"/>
    <w:rsid w:val="000B0500"/>
    <w:rsid w:val="000B1F72"/>
    <w:rsid w:val="000B35DF"/>
    <w:rsid w:val="000B4F5A"/>
    <w:rsid w:val="000C64AD"/>
    <w:rsid w:val="000C765B"/>
    <w:rsid w:val="000C7E7A"/>
    <w:rsid w:val="000D1BFB"/>
    <w:rsid w:val="000E08E0"/>
    <w:rsid w:val="000E15C7"/>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D6C8E"/>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03FB"/>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4D73"/>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237AF"/>
    <w:rsid w:val="005319B5"/>
    <w:rsid w:val="00534D20"/>
    <w:rsid w:val="00543895"/>
    <w:rsid w:val="00543E0F"/>
    <w:rsid w:val="00555E51"/>
    <w:rsid w:val="00557319"/>
    <w:rsid w:val="0055786D"/>
    <w:rsid w:val="00564356"/>
    <w:rsid w:val="00575480"/>
    <w:rsid w:val="005770C4"/>
    <w:rsid w:val="00580C57"/>
    <w:rsid w:val="00581BFC"/>
    <w:rsid w:val="00582AC6"/>
    <w:rsid w:val="0058542F"/>
    <w:rsid w:val="00585D73"/>
    <w:rsid w:val="0058740A"/>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3A4B"/>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17F7E"/>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00F4"/>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A65AD"/>
    <w:rsid w:val="009B2900"/>
    <w:rsid w:val="009B5A48"/>
    <w:rsid w:val="009B6F3D"/>
    <w:rsid w:val="009C17C6"/>
    <w:rsid w:val="009C268C"/>
    <w:rsid w:val="009C5A82"/>
    <w:rsid w:val="009C62BC"/>
    <w:rsid w:val="009D01DE"/>
    <w:rsid w:val="009D3B6D"/>
    <w:rsid w:val="009D5E4C"/>
    <w:rsid w:val="009E0264"/>
    <w:rsid w:val="009E0CB9"/>
    <w:rsid w:val="009E0FF3"/>
    <w:rsid w:val="009E6782"/>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267D"/>
    <w:rsid w:val="00BC4A3F"/>
    <w:rsid w:val="00BD101B"/>
    <w:rsid w:val="00BE0801"/>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54C36"/>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505B"/>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A1B"/>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0ADE"/>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17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sites/default/files/analysis_framework_for_mapping_inclusive_education_policies.pdf"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unesdoc.unesco.org/ark:/48223/pf0000373718" TargetMode="External"/><Relationship Id="rId37" Type="http://schemas.openxmlformats.org/officeDocument/2006/relationships/hyperlink" Target="https://www.edglossary.org/professional-learning-community/"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dglossary.org/action-research/"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oxfordlearnersdictionaries.com/" TargetMode="External"/><Relationship Id="rId35" Type="http://schemas.openxmlformats.org/officeDocument/2006/relationships/hyperlink" Target="https://www.european-agency.org/sites/default/files/Raising%20Achievement%20Conceptual%20Framework.pdf"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www.udlcenter.org/aboutudl"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FD830-7AC9-4BC1-A0D4-58C66CD6B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59571A92-E7BE-4458-8D19-110DD0A9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28</Pages>
  <Words>5569</Words>
  <Characters>38042</Characters>
  <Application>Microsoft Office Word</Application>
  <DocSecurity>0</DocSecurity>
  <Lines>1227</Lines>
  <Paragraphs>463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43148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Specialrådgivningens skiftende rolle i forbindelse med støtte af inkluderende undervisning: Selvevalueringsværktøj for politikker</dc:title>
  <dc:subject>Changing Role of Specialist Provision in Supporting Inclusive Education (CROSP)</dc:subject>
  <dc:creator>European Agency for Special Needs and Inclusive Education</dc:creator>
  <cp:keywords>EASNIE</cp:keywords>
  <dc:description/>
  <cp:lastModifiedBy>Rachel Mepsted</cp:lastModifiedBy>
  <cp:revision>20</cp:revision>
  <cp:lastPrinted>2009-05-04T16:34:00Z</cp:lastPrinted>
  <dcterms:created xsi:type="dcterms:W3CDTF">2023-02-10T11:42:00Z</dcterms:created>
  <dcterms:modified xsi:type="dcterms:W3CDTF">2023-03-08T14:49:00Z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