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C34347F" w:rsidR="00534D20" w:rsidRPr="00D93E29" w:rsidRDefault="00A656A5" w:rsidP="00C928B4">
      <w:pPr>
        <w:pStyle w:val="Agency-title"/>
        <w:spacing w:before="3800"/>
        <w:rPr>
          <w:sz w:val="62"/>
          <w:szCs w:val="62"/>
        </w:rPr>
      </w:pPr>
      <w:r w:rsidRPr="00D93E29">
        <w:rPr>
          <w:noProof/>
          <w:sz w:val="62"/>
          <w:lang w:val="nb-NO" w:bidi="nb-NO"/>
        </w:rPr>
        <w:drawing>
          <wp:inline distT="0" distB="0" distL="0" distR="0" wp14:anchorId="65D7534D" wp14:editId="5D639214">
            <wp:extent cx="3033241" cy="1196503"/>
            <wp:effectExtent l="0" t="0" r="2540" b="0"/>
            <wp:docPr id="2" name="Picture 2" descr="Logo: Lærernes faglige læring for inkludering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ærernes faglige læring for inkludering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nb-NO" w:bidi="nb-NO"/>
        </w:rPr>
        <w:br/>
        <w:t>Profil for lærernes faglige læring for inkludering</w:t>
      </w:r>
    </w:p>
    <w:p w14:paraId="1AA25908" w14:textId="6B7AF328" w:rsidR="00A4520C" w:rsidRPr="00D93E29" w:rsidRDefault="00743091" w:rsidP="00A656A5">
      <w:pPr>
        <w:pStyle w:val="Agency-body-text"/>
        <w:spacing w:before="6000" w:after="0"/>
        <w:jc w:val="center"/>
      </w:pPr>
      <w:r w:rsidRPr="00D93E29">
        <w:rPr>
          <w:noProof/>
          <w:sz w:val="62"/>
          <w:lang w:val="nb-NO" w:bidi="nb-NO"/>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nb-NO" w:bidi="nb-NO"/>
        </w:rPr>
        <w:t>European Agency for Special Needs and Inclusive Education</w:t>
      </w:r>
      <w:r w:rsidR="009E6E4D" w:rsidRPr="00D93E29">
        <w:rPr>
          <w:lang w:val="nb-NO" w:bidi="nb-NO"/>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nb-NO" w:bidi="nb-NO"/>
        </w:rPr>
        <w:lastRenderedPageBreak/>
        <w:t>INNHOLDSFORTEGNELSE</w:t>
      </w:r>
    </w:p>
    <w:p w14:paraId="5D706962" w14:textId="6AC99BB4" w:rsidR="00554E07" w:rsidRDefault="00E341E3">
      <w:pPr>
        <w:pStyle w:val="TOC1"/>
        <w:tabs>
          <w:tab w:val="right" w:leader="underscore" w:pos="8827"/>
        </w:tabs>
        <w:rPr>
          <w:rFonts w:asciiTheme="minorHAnsi" w:eastAsiaTheme="minorEastAsia" w:hAnsiTheme="minorHAnsi" w:cstheme="minorBidi"/>
          <w:b w:val="0"/>
          <w:caps w:val="0"/>
          <w:noProof/>
          <w:lang w:eastAsia="en-GB"/>
        </w:rPr>
      </w:pPr>
      <w:r w:rsidRPr="00D93E29">
        <w:rPr>
          <w:lang w:val="nb-NO" w:bidi="nb-NO"/>
        </w:rPr>
        <w:fldChar w:fldCharType="begin"/>
      </w:r>
      <w:r w:rsidRPr="00D93E29">
        <w:rPr>
          <w:lang w:val="nb-NO" w:bidi="nb-NO"/>
        </w:rPr>
        <w:instrText xml:space="preserve"> TOC \h \z \t "Heading 1,1,Heading 2,2,Heading 3,3,Agency-heading-1,1,Agency-heading-2,2,Agency-heading-3,3,ea-heading-1,1,ea-heading-2,2,ea-heading-3,3" </w:instrText>
      </w:r>
      <w:r w:rsidRPr="00D93E29">
        <w:rPr>
          <w:lang w:val="nb-NO" w:bidi="nb-NO"/>
        </w:rPr>
        <w:fldChar w:fldCharType="separate"/>
      </w:r>
      <w:hyperlink w:anchor="_Toc114130913" w:history="1">
        <w:r w:rsidR="00554E07" w:rsidRPr="0029631F">
          <w:rPr>
            <w:rStyle w:val="Hyperlink"/>
            <w:i/>
            <w:noProof/>
            <w:lang w:val="nb-NO" w:bidi="nb-NO"/>
          </w:rPr>
          <w:t>Profil for lærernes faglige læring for inkludering</w:t>
        </w:r>
        <w:r w:rsidR="00554E07">
          <w:rPr>
            <w:noProof/>
            <w:webHidden/>
          </w:rPr>
          <w:tab/>
        </w:r>
        <w:r w:rsidR="00554E07">
          <w:rPr>
            <w:noProof/>
            <w:webHidden/>
          </w:rPr>
          <w:fldChar w:fldCharType="begin"/>
        </w:r>
        <w:r w:rsidR="00554E07">
          <w:rPr>
            <w:noProof/>
            <w:webHidden/>
          </w:rPr>
          <w:instrText xml:space="preserve"> PAGEREF _Toc114130913 \h </w:instrText>
        </w:r>
        <w:r w:rsidR="00554E07">
          <w:rPr>
            <w:noProof/>
            <w:webHidden/>
          </w:rPr>
        </w:r>
        <w:r w:rsidR="00554E07">
          <w:rPr>
            <w:noProof/>
            <w:webHidden/>
          </w:rPr>
          <w:fldChar w:fldCharType="separate"/>
        </w:r>
        <w:r w:rsidR="00554E07">
          <w:rPr>
            <w:noProof/>
            <w:webHidden/>
          </w:rPr>
          <w:t>3</w:t>
        </w:r>
        <w:r w:rsidR="00554E07">
          <w:rPr>
            <w:noProof/>
            <w:webHidden/>
          </w:rPr>
          <w:fldChar w:fldCharType="end"/>
        </w:r>
      </w:hyperlink>
    </w:p>
    <w:p w14:paraId="3C87BDF4" w14:textId="53C6DA75" w:rsidR="00554E07" w:rsidRDefault="007B202B">
      <w:pPr>
        <w:pStyle w:val="TOC2"/>
        <w:tabs>
          <w:tab w:val="right" w:leader="underscore" w:pos="8827"/>
        </w:tabs>
        <w:rPr>
          <w:rFonts w:asciiTheme="minorHAnsi" w:eastAsiaTheme="minorEastAsia" w:hAnsiTheme="minorHAnsi" w:cstheme="minorBidi"/>
          <w:noProof/>
          <w:szCs w:val="24"/>
          <w:lang w:eastAsia="en-GB"/>
        </w:rPr>
      </w:pPr>
      <w:hyperlink w:anchor="_Toc114130914" w:history="1">
        <w:r w:rsidR="00554E07" w:rsidRPr="0029631F">
          <w:rPr>
            <w:rStyle w:val="Hyperlink"/>
            <w:noProof/>
            <w:lang w:val="nb-NO" w:bidi="nb-NO"/>
          </w:rPr>
          <w:t>Verdsette mangfoldet blant elever</w:t>
        </w:r>
        <w:r w:rsidR="00554E07">
          <w:rPr>
            <w:noProof/>
            <w:webHidden/>
          </w:rPr>
          <w:tab/>
        </w:r>
        <w:r w:rsidR="00554E07">
          <w:rPr>
            <w:noProof/>
            <w:webHidden/>
          </w:rPr>
          <w:fldChar w:fldCharType="begin"/>
        </w:r>
        <w:r w:rsidR="00554E07">
          <w:rPr>
            <w:noProof/>
            <w:webHidden/>
          </w:rPr>
          <w:instrText xml:space="preserve"> PAGEREF _Toc114130914 \h </w:instrText>
        </w:r>
        <w:r w:rsidR="00554E07">
          <w:rPr>
            <w:noProof/>
            <w:webHidden/>
          </w:rPr>
        </w:r>
        <w:r w:rsidR="00554E07">
          <w:rPr>
            <w:noProof/>
            <w:webHidden/>
          </w:rPr>
          <w:fldChar w:fldCharType="separate"/>
        </w:r>
        <w:r w:rsidR="00554E07">
          <w:rPr>
            <w:noProof/>
            <w:webHidden/>
          </w:rPr>
          <w:t>4</w:t>
        </w:r>
        <w:r w:rsidR="00554E07">
          <w:rPr>
            <w:noProof/>
            <w:webHidden/>
          </w:rPr>
          <w:fldChar w:fldCharType="end"/>
        </w:r>
      </w:hyperlink>
    </w:p>
    <w:p w14:paraId="3E8EFBF4" w14:textId="05964CAF"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15" w:history="1">
        <w:r w:rsidR="00554E07" w:rsidRPr="0029631F">
          <w:rPr>
            <w:rStyle w:val="Hyperlink"/>
            <w:noProof/>
            <w:lang w:val="nb-NO" w:bidi="nb-NO"/>
          </w:rPr>
          <w:t>Konsepter for inkludering, likeverdighet og kvalitet i utdanningen</w:t>
        </w:r>
        <w:r w:rsidR="00554E07">
          <w:rPr>
            <w:noProof/>
            <w:webHidden/>
          </w:rPr>
          <w:tab/>
        </w:r>
        <w:r w:rsidR="00554E07">
          <w:rPr>
            <w:noProof/>
            <w:webHidden/>
          </w:rPr>
          <w:fldChar w:fldCharType="begin"/>
        </w:r>
        <w:r w:rsidR="00554E07">
          <w:rPr>
            <w:noProof/>
            <w:webHidden/>
          </w:rPr>
          <w:instrText xml:space="preserve"> PAGEREF _Toc114130915 \h </w:instrText>
        </w:r>
        <w:r w:rsidR="00554E07">
          <w:rPr>
            <w:noProof/>
            <w:webHidden/>
          </w:rPr>
        </w:r>
        <w:r w:rsidR="00554E07">
          <w:rPr>
            <w:noProof/>
            <w:webHidden/>
          </w:rPr>
          <w:fldChar w:fldCharType="separate"/>
        </w:r>
        <w:r w:rsidR="00554E07">
          <w:rPr>
            <w:noProof/>
            <w:webHidden/>
          </w:rPr>
          <w:t>4</w:t>
        </w:r>
        <w:r w:rsidR="00554E07">
          <w:rPr>
            <w:noProof/>
            <w:webHidden/>
          </w:rPr>
          <w:fldChar w:fldCharType="end"/>
        </w:r>
      </w:hyperlink>
    </w:p>
    <w:p w14:paraId="0E648FF8" w14:textId="6D685A0F"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16" w:history="1">
        <w:r w:rsidR="00554E07" w:rsidRPr="0029631F">
          <w:rPr>
            <w:rStyle w:val="Hyperlink"/>
            <w:noProof/>
            <w:lang w:val="nb-NO" w:bidi="nb-NO"/>
          </w:rPr>
          <w:t>Hvilket syn fagpersoner innen utdanning har på elevenes forskjeller</w:t>
        </w:r>
        <w:r w:rsidR="00554E07">
          <w:rPr>
            <w:noProof/>
            <w:webHidden/>
          </w:rPr>
          <w:tab/>
        </w:r>
        <w:r w:rsidR="00554E07">
          <w:rPr>
            <w:noProof/>
            <w:webHidden/>
          </w:rPr>
          <w:fldChar w:fldCharType="begin"/>
        </w:r>
        <w:r w:rsidR="00554E07">
          <w:rPr>
            <w:noProof/>
            <w:webHidden/>
          </w:rPr>
          <w:instrText xml:space="preserve"> PAGEREF _Toc114130916 \h </w:instrText>
        </w:r>
        <w:r w:rsidR="00554E07">
          <w:rPr>
            <w:noProof/>
            <w:webHidden/>
          </w:rPr>
        </w:r>
        <w:r w:rsidR="00554E07">
          <w:rPr>
            <w:noProof/>
            <w:webHidden/>
          </w:rPr>
          <w:fldChar w:fldCharType="separate"/>
        </w:r>
        <w:r w:rsidR="00554E07">
          <w:rPr>
            <w:noProof/>
            <w:webHidden/>
          </w:rPr>
          <w:t>6</w:t>
        </w:r>
        <w:r w:rsidR="00554E07">
          <w:rPr>
            <w:noProof/>
            <w:webHidden/>
          </w:rPr>
          <w:fldChar w:fldCharType="end"/>
        </w:r>
      </w:hyperlink>
    </w:p>
    <w:p w14:paraId="42F3C5C8" w14:textId="5FC9CDA9" w:rsidR="00554E07" w:rsidRDefault="007B202B">
      <w:pPr>
        <w:pStyle w:val="TOC2"/>
        <w:tabs>
          <w:tab w:val="right" w:leader="underscore" w:pos="8827"/>
        </w:tabs>
        <w:rPr>
          <w:rFonts w:asciiTheme="minorHAnsi" w:eastAsiaTheme="minorEastAsia" w:hAnsiTheme="minorHAnsi" w:cstheme="minorBidi"/>
          <w:noProof/>
          <w:szCs w:val="24"/>
          <w:lang w:eastAsia="en-GB"/>
        </w:rPr>
      </w:pPr>
      <w:hyperlink w:anchor="_Toc114130917" w:history="1">
        <w:r w:rsidR="00554E07" w:rsidRPr="0029631F">
          <w:rPr>
            <w:rStyle w:val="Hyperlink"/>
            <w:noProof/>
            <w:lang w:val="nb-NO" w:bidi="nb-NO"/>
          </w:rPr>
          <w:t>Støtte til alle elever</w:t>
        </w:r>
        <w:r w:rsidR="00554E07">
          <w:rPr>
            <w:noProof/>
            <w:webHidden/>
          </w:rPr>
          <w:tab/>
        </w:r>
        <w:r w:rsidR="00554E07">
          <w:rPr>
            <w:noProof/>
            <w:webHidden/>
          </w:rPr>
          <w:fldChar w:fldCharType="begin"/>
        </w:r>
        <w:r w:rsidR="00554E07">
          <w:rPr>
            <w:noProof/>
            <w:webHidden/>
          </w:rPr>
          <w:instrText xml:space="preserve"> PAGEREF _Toc114130917 \h </w:instrText>
        </w:r>
        <w:r w:rsidR="00554E07">
          <w:rPr>
            <w:noProof/>
            <w:webHidden/>
          </w:rPr>
        </w:r>
        <w:r w:rsidR="00554E07">
          <w:rPr>
            <w:noProof/>
            <w:webHidden/>
          </w:rPr>
          <w:fldChar w:fldCharType="separate"/>
        </w:r>
        <w:r w:rsidR="00554E07">
          <w:rPr>
            <w:noProof/>
            <w:webHidden/>
          </w:rPr>
          <w:t>7</w:t>
        </w:r>
        <w:r w:rsidR="00554E07">
          <w:rPr>
            <w:noProof/>
            <w:webHidden/>
          </w:rPr>
          <w:fldChar w:fldCharType="end"/>
        </w:r>
      </w:hyperlink>
    </w:p>
    <w:p w14:paraId="1CF75556" w14:textId="461784E5"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18" w:history="1">
        <w:r w:rsidR="00554E07" w:rsidRPr="0029631F">
          <w:rPr>
            <w:rStyle w:val="Hyperlink"/>
            <w:noProof/>
            <w:lang w:val="nb-NO" w:bidi="nb-NO"/>
          </w:rPr>
          <w:t>Promotering av alle elevers akademiske, praktiske, sosiale og emosjonelle læring</w:t>
        </w:r>
        <w:r w:rsidR="00554E07">
          <w:rPr>
            <w:noProof/>
            <w:webHidden/>
          </w:rPr>
          <w:tab/>
        </w:r>
        <w:r w:rsidR="00554E07">
          <w:rPr>
            <w:noProof/>
            <w:webHidden/>
          </w:rPr>
          <w:fldChar w:fldCharType="begin"/>
        </w:r>
        <w:r w:rsidR="00554E07">
          <w:rPr>
            <w:noProof/>
            <w:webHidden/>
          </w:rPr>
          <w:instrText xml:space="preserve"> PAGEREF _Toc114130918 \h </w:instrText>
        </w:r>
        <w:r w:rsidR="00554E07">
          <w:rPr>
            <w:noProof/>
            <w:webHidden/>
          </w:rPr>
        </w:r>
        <w:r w:rsidR="00554E07">
          <w:rPr>
            <w:noProof/>
            <w:webHidden/>
          </w:rPr>
          <w:fldChar w:fldCharType="separate"/>
        </w:r>
        <w:r w:rsidR="00554E07">
          <w:rPr>
            <w:noProof/>
            <w:webHidden/>
          </w:rPr>
          <w:t>7</w:t>
        </w:r>
        <w:r w:rsidR="00554E07">
          <w:rPr>
            <w:noProof/>
            <w:webHidden/>
          </w:rPr>
          <w:fldChar w:fldCharType="end"/>
        </w:r>
      </w:hyperlink>
    </w:p>
    <w:p w14:paraId="57918940" w14:textId="62F0BC90"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19" w:history="1">
        <w:r w:rsidR="00554E07" w:rsidRPr="0029631F">
          <w:rPr>
            <w:rStyle w:val="Hyperlink"/>
            <w:noProof/>
            <w:lang w:val="nb-NO" w:bidi="nb-NO"/>
          </w:rPr>
          <w:t>Støtte alle elevers velvære</w:t>
        </w:r>
        <w:r w:rsidR="00554E07">
          <w:rPr>
            <w:noProof/>
            <w:webHidden/>
          </w:rPr>
          <w:tab/>
        </w:r>
        <w:r w:rsidR="00554E07">
          <w:rPr>
            <w:noProof/>
            <w:webHidden/>
          </w:rPr>
          <w:fldChar w:fldCharType="begin"/>
        </w:r>
        <w:r w:rsidR="00554E07">
          <w:rPr>
            <w:noProof/>
            <w:webHidden/>
          </w:rPr>
          <w:instrText xml:space="preserve"> PAGEREF _Toc114130919 \h </w:instrText>
        </w:r>
        <w:r w:rsidR="00554E07">
          <w:rPr>
            <w:noProof/>
            <w:webHidden/>
          </w:rPr>
        </w:r>
        <w:r w:rsidR="00554E07">
          <w:rPr>
            <w:noProof/>
            <w:webHidden/>
          </w:rPr>
          <w:fldChar w:fldCharType="separate"/>
        </w:r>
        <w:r w:rsidR="00554E07">
          <w:rPr>
            <w:noProof/>
            <w:webHidden/>
          </w:rPr>
          <w:t>8</w:t>
        </w:r>
        <w:r w:rsidR="00554E07">
          <w:rPr>
            <w:noProof/>
            <w:webHidden/>
          </w:rPr>
          <w:fldChar w:fldCharType="end"/>
        </w:r>
      </w:hyperlink>
    </w:p>
    <w:p w14:paraId="054B4142" w14:textId="6C94F5CB"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0" w:history="1">
        <w:r w:rsidR="00554E07" w:rsidRPr="0029631F">
          <w:rPr>
            <w:rStyle w:val="Hyperlink"/>
            <w:noProof/>
            <w:lang w:val="nb-NO" w:bidi="nb-NO"/>
          </w:rPr>
          <w:t>Effektive læremetoder og en fleksibel støtteorganisering</w:t>
        </w:r>
        <w:r w:rsidR="00554E07">
          <w:rPr>
            <w:noProof/>
            <w:webHidden/>
          </w:rPr>
          <w:tab/>
        </w:r>
        <w:r w:rsidR="00554E07">
          <w:rPr>
            <w:noProof/>
            <w:webHidden/>
          </w:rPr>
          <w:fldChar w:fldCharType="begin"/>
        </w:r>
        <w:r w:rsidR="00554E07">
          <w:rPr>
            <w:noProof/>
            <w:webHidden/>
          </w:rPr>
          <w:instrText xml:space="preserve"> PAGEREF _Toc114130920 \h </w:instrText>
        </w:r>
        <w:r w:rsidR="00554E07">
          <w:rPr>
            <w:noProof/>
            <w:webHidden/>
          </w:rPr>
        </w:r>
        <w:r w:rsidR="00554E07">
          <w:rPr>
            <w:noProof/>
            <w:webHidden/>
          </w:rPr>
          <w:fldChar w:fldCharType="separate"/>
        </w:r>
        <w:r w:rsidR="00554E07">
          <w:rPr>
            <w:noProof/>
            <w:webHidden/>
          </w:rPr>
          <w:t>9</w:t>
        </w:r>
        <w:r w:rsidR="00554E07">
          <w:rPr>
            <w:noProof/>
            <w:webHidden/>
          </w:rPr>
          <w:fldChar w:fldCharType="end"/>
        </w:r>
      </w:hyperlink>
    </w:p>
    <w:p w14:paraId="33132EC2" w14:textId="1AE0A072" w:rsidR="00554E07" w:rsidRDefault="007B202B">
      <w:pPr>
        <w:pStyle w:val="TOC2"/>
        <w:tabs>
          <w:tab w:val="right" w:leader="underscore" w:pos="8827"/>
        </w:tabs>
        <w:rPr>
          <w:rFonts w:asciiTheme="minorHAnsi" w:eastAsiaTheme="minorEastAsia" w:hAnsiTheme="minorHAnsi" w:cstheme="minorBidi"/>
          <w:noProof/>
          <w:szCs w:val="24"/>
          <w:lang w:eastAsia="en-GB"/>
        </w:rPr>
      </w:pPr>
      <w:hyperlink w:anchor="_Toc114130921" w:history="1">
        <w:r w:rsidR="00554E07" w:rsidRPr="0029631F">
          <w:rPr>
            <w:rStyle w:val="Hyperlink"/>
            <w:noProof/>
            <w:lang w:val="nb-NO" w:bidi="nb-NO"/>
          </w:rPr>
          <w:t>Samarbeid med andre</w:t>
        </w:r>
        <w:r w:rsidR="00554E07">
          <w:rPr>
            <w:noProof/>
            <w:webHidden/>
          </w:rPr>
          <w:tab/>
        </w:r>
        <w:r w:rsidR="00554E07">
          <w:rPr>
            <w:noProof/>
            <w:webHidden/>
          </w:rPr>
          <w:fldChar w:fldCharType="begin"/>
        </w:r>
        <w:r w:rsidR="00554E07">
          <w:rPr>
            <w:noProof/>
            <w:webHidden/>
          </w:rPr>
          <w:instrText xml:space="preserve"> PAGEREF _Toc114130921 \h </w:instrText>
        </w:r>
        <w:r w:rsidR="00554E07">
          <w:rPr>
            <w:noProof/>
            <w:webHidden/>
          </w:rPr>
        </w:r>
        <w:r w:rsidR="00554E07">
          <w:rPr>
            <w:noProof/>
            <w:webHidden/>
          </w:rPr>
          <w:fldChar w:fldCharType="separate"/>
        </w:r>
        <w:r w:rsidR="00554E07">
          <w:rPr>
            <w:noProof/>
            <w:webHidden/>
          </w:rPr>
          <w:t>11</w:t>
        </w:r>
        <w:r w:rsidR="00554E07">
          <w:rPr>
            <w:noProof/>
            <w:webHidden/>
          </w:rPr>
          <w:fldChar w:fldCharType="end"/>
        </w:r>
      </w:hyperlink>
    </w:p>
    <w:p w14:paraId="01F5A1A5" w14:textId="4C31F93A"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2" w:history="1">
        <w:r w:rsidR="00554E07" w:rsidRPr="0029631F">
          <w:rPr>
            <w:rStyle w:val="Hyperlink"/>
            <w:noProof/>
            <w:lang w:val="nb-NO" w:bidi="nb-NO"/>
          </w:rPr>
          <w:t>Gi elevene en reell stemme</w:t>
        </w:r>
        <w:r w:rsidR="00554E07">
          <w:rPr>
            <w:noProof/>
            <w:webHidden/>
          </w:rPr>
          <w:tab/>
        </w:r>
        <w:r w:rsidR="00554E07">
          <w:rPr>
            <w:noProof/>
            <w:webHidden/>
          </w:rPr>
          <w:fldChar w:fldCharType="begin"/>
        </w:r>
        <w:r w:rsidR="00554E07">
          <w:rPr>
            <w:noProof/>
            <w:webHidden/>
          </w:rPr>
          <w:instrText xml:space="preserve"> PAGEREF _Toc114130922 \h </w:instrText>
        </w:r>
        <w:r w:rsidR="00554E07">
          <w:rPr>
            <w:noProof/>
            <w:webHidden/>
          </w:rPr>
        </w:r>
        <w:r w:rsidR="00554E07">
          <w:rPr>
            <w:noProof/>
            <w:webHidden/>
          </w:rPr>
          <w:fldChar w:fldCharType="separate"/>
        </w:r>
        <w:r w:rsidR="00554E07">
          <w:rPr>
            <w:noProof/>
            <w:webHidden/>
          </w:rPr>
          <w:t>12</w:t>
        </w:r>
        <w:r w:rsidR="00554E07">
          <w:rPr>
            <w:noProof/>
            <w:webHidden/>
          </w:rPr>
          <w:fldChar w:fldCharType="end"/>
        </w:r>
      </w:hyperlink>
    </w:p>
    <w:p w14:paraId="4746F043" w14:textId="55E80761"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3" w:history="1">
        <w:r w:rsidR="00554E07" w:rsidRPr="0029631F">
          <w:rPr>
            <w:rStyle w:val="Hyperlink"/>
            <w:noProof/>
            <w:lang w:val="nb-NO" w:bidi="nb-NO"/>
          </w:rPr>
          <w:t>Samarbeid med foreldre og familie</w:t>
        </w:r>
        <w:r w:rsidR="00554E07">
          <w:rPr>
            <w:noProof/>
            <w:webHidden/>
          </w:rPr>
          <w:tab/>
        </w:r>
        <w:r w:rsidR="00554E07">
          <w:rPr>
            <w:noProof/>
            <w:webHidden/>
          </w:rPr>
          <w:fldChar w:fldCharType="begin"/>
        </w:r>
        <w:r w:rsidR="00554E07">
          <w:rPr>
            <w:noProof/>
            <w:webHidden/>
          </w:rPr>
          <w:instrText xml:space="preserve"> PAGEREF _Toc114130923 \h </w:instrText>
        </w:r>
        <w:r w:rsidR="00554E07">
          <w:rPr>
            <w:noProof/>
            <w:webHidden/>
          </w:rPr>
        </w:r>
        <w:r w:rsidR="00554E07">
          <w:rPr>
            <w:noProof/>
            <w:webHidden/>
          </w:rPr>
          <w:fldChar w:fldCharType="separate"/>
        </w:r>
        <w:r w:rsidR="00554E07">
          <w:rPr>
            <w:noProof/>
            <w:webHidden/>
          </w:rPr>
          <w:t>13</w:t>
        </w:r>
        <w:r w:rsidR="00554E07">
          <w:rPr>
            <w:noProof/>
            <w:webHidden/>
          </w:rPr>
          <w:fldChar w:fldCharType="end"/>
        </w:r>
      </w:hyperlink>
    </w:p>
    <w:p w14:paraId="077C1276" w14:textId="6BF8C9B6"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4" w:history="1">
        <w:r w:rsidR="00554E07" w:rsidRPr="0029631F">
          <w:rPr>
            <w:rStyle w:val="Hyperlink"/>
            <w:noProof/>
            <w:lang w:val="nb-NO" w:bidi="nb-NO"/>
          </w:rPr>
          <w:t>Samarbeid med ulike fagpersoner innen utdanning</w:t>
        </w:r>
        <w:r w:rsidR="00554E07">
          <w:rPr>
            <w:noProof/>
            <w:webHidden/>
          </w:rPr>
          <w:tab/>
        </w:r>
        <w:r w:rsidR="00554E07">
          <w:rPr>
            <w:noProof/>
            <w:webHidden/>
          </w:rPr>
          <w:fldChar w:fldCharType="begin"/>
        </w:r>
        <w:r w:rsidR="00554E07">
          <w:rPr>
            <w:noProof/>
            <w:webHidden/>
          </w:rPr>
          <w:instrText xml:space="preserve"> PAGEREF _Toc114130924 \h </w:instrText>
        </w:r>
        <w:r w:rsidR="00554E07">
          <w:rPr>
            <w:noProof/>
            <w:webHidden/>
          </w:rPr>
        </w:r>
        <w:r w:rsidR="00554E07">
          <w:rPr>
            <w:noProof/>
            <w:webHidden/>
          </w:rPr>
          <w:fldChar w:fldCharType="separate"/>
        </w:r>
        <w:r w:rsidR="00554E07">
          <w:rPr>
            <w:noProof/>
            <w:webHidden/>
          </w:rPr>
          <w:t>14</w:t>
        </w:r>
        <w:r w:rsidR="00554E07">
          <w:rPr>
            <w:noProof/>
            <w:webHidden/>
          </w:rPr>
          <w:fldChar w:fldCharType="end"/>
        </w:r>
      </w:hyperlink>
    </w:p>
    <w:p w14:paraId="3DDCF45C" w14:textId="138C2E0E" w:rsidR="00554E07" w:rsidRDefault="007B202B">
      <w:pPr>
        <w:pStyle w:val="TOC2"/>
        <w:tabs>
          <w:tab w:val="right" w:leader="underscore" w:pos="8827"/>
        </w:tabs>
        <w:rPr>
          <w:rFonts w:asciiTheme="minorHAnsi" w:eastAsiaTheme="minorEastAsia" w:hAnsiTheme="minorHAnsi" w:cstheme="minorBidi"/>
          <w:noProof/>
          <w:szCs w:val="24"/>
          <w:lang w:eastAsia="en-GB"/>
        </w:rPr>
      </w:pPr>
      <w:hyperlink w:anchor="_Toc114130925" w:history="1">
        <w:r w:rsidR="00554E07" w:rsidRPr="0029631F">
          <w:rPr>
            <w:rStyle w:val="Hyperlink"/>
            <w:noProof/>
            <w:lang w:val="nb-NO" w:bidi="nb-NO"/>
          </w:rPr>
          <w:t>Faglig utvikling personlig og i samarbeid</w:t>
        </w:r>
        <w:r w:rsidR="00554E07">
          <w:rPr>
            <w:noProof/>
            <w:webHidden/>
          </w:rPr>
          <w:tab/>
        </w:r>
        <w:r w:rsidR="00554E07">
          <w:rPr>
            <w:noProof/>
            <w:webHidden/>
          </w:rPr>
          <w:fldChar w:fldCharType="begin"/>
        </w:r>
        <w:r w:rsidR="00554E07">
          <w:rPr>
            <w:noProof/>
            <w:webHidden/>
          </w:rPr>
          <w:instrText xml:space="preserve"> PAGEREF _Toc114130925 \h </w:instrText>
        </w:r>
        <w:r w:rsidR="00554E07">
          <w:rPr>
            <w:noProof/>
            <w:webHidden/>
          </w:rPr>
        </w:r>
        <w:r w:rsidR="00554E07">
          <w:rPr>
            <w:noProof/>
            <w:webHidden/>
          </w:rPr>
          <w:fldChar w:fldCharType="separate"/>
        </w:r>
        <w:r w:rsidR="00554E07">
          <w:rPr>
            <w:noProof/>
            <w:webHidden/>
          </w:rPr>
          <w:t>15</w:t>
        </w:r>
        <w:r w:rsidR="00554E07">
          <w:rPr>
            <w:noProof/>
            <w:webHidden/>
          </w:rPr>
          <w:fldChar w:fldCharType="end"/>
        </w:r>
      </w:hyperlink>
    </w:p>
    <w:p w14:paraId="60974FCD" w14:textId="77EADA7E"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6" w:history="1">
        <w:r w:rsidR="00554E07" w:rsidRPr="0029631F">
          <w:rPr>
            <w:rStyle w:val="Hyperlink"/>
            <w:noProof/>
            <w:lang w:val="nb-NO" w:bidi="nb-NO"/>
          </w:rPr>
          <w:t>Lærere og andre fagpersoner innen utdanning som medlemmer av et inkluderende faglig læringsfelleskap</w:t>
        </w:r>
        <w:r w:rsidR="00554E07">
          <w:rPr>
            <w:noProof/>
            <w:webHidden/>
          </w:rPr>
          <w:tab/>
        </w:r>
        <w:r w:rsidR="00554E07">
          <w:rPr>
            <w:noProof/>
            <w:webHidden/>
          </w:rPr>
          <w:fldChar w:fldCharType="begin"/>
        </w:r>
        <w:r w:rsidR="00554E07">
          <w:rPr>
            <w:noProof/>
            <w:webHidden/>
          </w:rPr>
          <w:instrText xml:space="preserve"> PAGEREF _Toc114130926 \h </w:instrText>
        </w:r>
        <w:r w:rsidR="00554E07">
          <w:rPr>
            <w:noProof/>
            <w:webHidden/>
          </w:rPr>
        </w:r>
        <w:r w:rsidR="00554E07">
          <w:rPr>
            <w:noProof/>
            <w:webHidden/>
          </w:rPr>
          <w:fldChar w:fldCharType="separate"/>
        </w:r>
        <w:r w:rsidR="00554E07">
          <w:rPr>
            <w:noProof/>
            <w:webHidden/>
          </w:rPr>
          <w:t>16</w:t>
        </w:r>
        <w:r w:rsidR="00554E07">
          <w:rPr>
            <w:noProof/>
            <w:webHidden/>
          </w:rPr>
          <w:fldChar w:fldCharType="end"/>
        </w:r>
      </w:hyperlink>
    </w:p>
    <w:p w14:paraId="27DD5845" w14:textId="0BDAE17B" w:rsidR="00554E07" w:rsidRDefault="007B202B">
      <w:pPr>
        <w:pStyle w:val="TOC3"/>
        <w:tabs>
          <w:tab w:val="right" w:leader="underscore" w:pos="8827"/>
        </w:tabs>
        <w:rPr>
          <w:rFonts w:asciiTheme="minorHAnsi" w:eastAsiaTheme="minorEastAsia" w:hAnsiTheme="minorHAnsi" w:cstheme="minorBidi"/>
          <w:i w:val="0"/>
          <w:noProof/>
          <w:szCs w:val="24"/>
          <w:lang w:eastAsia="en-GB"/>
        </w:rPr>
      </w:pPr>
      <w:hyperlink w:anchor="_Toc114130927" w:history="1">
        <w:r w:rsidR="00554E07" w:rsidRPr="0029631F">
          <w:rPr>
            <w:rStyle w:val="Hyperlink"/>
            <w:noProof/>
            <w:lang w:val="nb-NO" w:bidi="nb-NO"/>
          </w:rPr>
          <w:t>Faglig læring for inkludering som bygger på grunnleggende lærerutdanning og kompetansen fra andre fagpersoner innen utdanning</w:t>
        </w:r>
        <w:r w:rsidR="00554E07">
          <w:rPr>
            <w:noProof/>
            <w:webHidden/>
          </w:rPr>
          <w:tab/>
        </w:r>
        <w:r w:rsidR="00554E07">
          <w:rPr>
            <w:noProof/>
            <w:webHidden/>
          </w:rPr>
          <w:fldChar w:fldCharType="begin"/>
        </w:r>
        <w:r w:rsidR="00554E07">
          <w:rPr>
            <w:noProof/>
            <w:webHidden/>
          </w:rPr>
          <w:instrText xml:space="preserve"> PAGEREF _Toc114130927 \h </w:instrText>
        </w:r>
        <w:r w:rsidR="00554E07">
          <w:rPr>
            <w:noProof/>
            <w:webHidden/>
          </w:rPr>
        </w:r>
        <w:r w:rsidR="00554E07">
          <w:rPr>
            <w:noProof/>
            <w:webHidden/>
          </w:rPr>
          <w:fldChar w:fldCharType="separate"/>
        </w:r>
        <w:r w:rsidR="00554E07">
          <w:rPr>
            <w:noProof/>
            <w:webHidden/>
          </w:rPr>
          <w:t>17</w:t>
        </w:r>
        <w:r w:rsidR="00554E07">
          <w:rPr>
            <w:noProof/>
            <w:webHidden/>
          </w:rPr>
          <w:fldChar w:fldCharType="end"/>
        </w:r>
      </w:hyperlink>
    </w:p>
    <w:p w14:paraId="0104A5EB" w14:textId="71901F03" w:rsidR="00C22B4F" w:rsidRPr="00D93E29" w:rsidRDefault="00E341E3" w:rsidP="00C22B4F">
      <w:pPr>
        <w:pStyle w:val="Agency-body-text"/>
      </w:pPr>
      <w:r w:rsidRPr="00D93E29">
        <w:rPr>
          <w:lang w:val="nb-NO" w:bidi="nb-NO"/>
        </w:rPr>
        <w:fldChar w:fldCharType="end"/>
      </w:r>
      <w:bookmarkStart w:id="0" w:name="PROFILE"/>
    </w:p>
    <w:p w14:paraId="6D468B53" w14:textId="2A73EBC3" w:rsidR="00C22B4F" w:rsidRPr="00D93E29" w:rsidRDefault="00C22B4F" w:rsidP="002A55F0">
      <w:pPr>
        <w:pStyle w:val="Agency-body-text"/>
      </w:pPr>
      <w:r w:rsidRPr="00D93E29">
        <w:rPr>
          <w:lang w:val="nb-NO" w:bidi="nb-NO"/>
        </w:rPr>
        <w:br w:type="page"/>
      </w:r>
    </w:p>
    <w:p w14:paraId="7548C6AC" w14:textId="2A5DD87A" w:rsidR="00622128" w:rsidRPr="00D93E29" w:rsidRDefault="00622128" w:rsidP="0030491F">
      <w:pPr>
        <w:pStyle w:val="Agency-heading-1"/>
        <w:rPr>
          <w:i/>
          <w:iCs/>
        </w:rPr>
      </w:pPr>
      <w:bookmarkStart w:id="1" w:name="_Toc114130913"/>
      <w:r w:rsidRPr="00D93E29">
        <w:rPr>
          <w:i/>
          <w:lang w:val="nb-NO" w:bidi="nb-NO"/>
        </w:rPr>
        <w:lastRenderedPageBreak/>
        <w:t>Profil</w:t>
      </w:r>
      <w:bookmarkEnd w:id="0"/>
      <w:r w:rsidRPr="00D93E29">
        <w:rPr>
          <w:i/>
          <w:lang w:val="nb-NO" w:bidi="nb-NO"/>
        </w:rPr>
        <w:t xml:space="preserve"> for lærernes faglige læring for inkludering</w:t>
      </w:r>
      <w:bookmarkEnd w:id="1"/>
    </w:p>
    <w:p w14:paraId="03FAB0A5" w14:textId="5F3CC8FC" w:rsidR="00622128" w:rsidRPr="00D93E29" w:rsidRDefault="00622128" w:rsidP="00622128">
      <w:pPr>
        <w:pStyle w:val="Agency-body-text"/>
      </w:pPr>
      <w:r w:rsidRPr="00D93E29">
        <w:rPr>
          <w:b/>
          <w:i/>
          <w:lang w:val="nb-NO" w:bidi="nb-NO"/>
        </w:rPr>
        <w:t xml:space="preserve">Profil for lærernes faglige læring for inkludering </w:t>
      </w:r>
      <w:r w:rsidRPr="00D93E29">
        <w:rPr>
          <w:lang w:val="nb-NO" w:bidi="nb-NO"/>
        </w:rPr>
        <w:t>har som mål å støtte alle fagfolk innen utdanning i å forplikte seg til kvalitet i utdanningen for alle elever.</w:t>
      </w:r>
    </w:p>
    <w:p w14:paraId="5CC1121A" w14:textId="6F47B37C" w:rsidR="001600DB" w:rsidRPr="00440C16" w:rsidRDefault="00622128" w:rsidP="00622128">
      <w:pPr>
        <w:pStyle w:val="Agency-body-text"/>
        <w:rPr>
          <w:lang w:val="nb-NO"/>
        </w:rPr>
      </w:pPr>
      <w:r w:rsidRPr="00D93E29">
        <w:rPr>
          <w:lang w:val="nb-NO" w:bidi="nb-NO"/>
        </w:rPr>
        <w:t xml:space="preserve">Gjennom hele </w:t>
      </w:r>
      <w:r w:rsidRPr="00D93E29">
        <w:rPr>
          <w:i/>
          <w:lang w:val="nb-NO" w:bidi="nb-NO"/>
        </w:rPr>
        <w:t>Profilen</w:t>
      </w:r>
      <w:r w:rsidRPr="00D93E29">
        <w:rPr>
          <w:lang w:val="nb-NO" w:bidi="nb-NO"/>
        </w:rPr>
        <w:t xml:space="preserve"> refererer begrepene «lærere», «skoleansatte» og «fagpersoner innen utdanning» til </w:t>
      </w:r>
      <w:r w:rsidRPr="00D93E29">
        <w:rPr>
          <w:b/>
          <w:lang w:val="nb-NO" w:bidi="nb-NO"/>
        </w:rPr>
        <w:t>teoretisk lærerutdanning og yrkesutøvende lærere, mentorer og støttelærere, lærerutdannere, lærerassistenter og spesialister</w:t>
      </w:r>
      <w:r w:rsidRPr="00D93E29">
        <w:rPr>
          <w:i/>
          <w:lang w:val="nb-NO" w:bidi="nb-NO"/>
        </w:rPr>
        <w:t xml:space="preserve">. </w:t>
      </w:r>
      <w:r w:rsidRPr="00D93E29">
        <w:rPr>
          <w:lang w:val="nb-NO" w:bidi="nb-NO"/>
        </w:rPr>
        <w:t>Begrepet «Fagpersoner innen utdanning» gjelder både skolebaserte og ikke-skolebaserte ansatte og anses som et omfattende begrep som vurderer alle fagpersoner som likeverdige medlemmer av et profesjonelt læringsfelleskap.</w:t>
      </w:r>
    </w:p>
    <w:p w14:paraId="0648CF82" w14:textId="578754F3" w:rsidR="00987416" w:rsidRPr="00440C16" w:rsidRDefault="00622128" w:rsidP="002A55A5">
      <w:pPr>
        <w:pStyle w:val="Agency-body-text"/>
        <w:rPr>
          <w:lang w:val="nl-NL"/>
        </w:rPr>
      </w:pPr>
      <w:r w:rsidRPr="00D93E29">
        <w:rPr>
          <w:lang w:val="nb-NO" w:bidi="nb-NO"/>
        </w:rPr>
        <w:t>Kompetanser er bygget på kjerneverdiene for inkludering og de tilhørende kompetanseområdene som identifiseres for lærere og andre fagpersoner innen utdanning, og forstås som komplekse kombinasjoner av holdninger, kunnskap og ferdigheter. En bestemt holdning eller tro krever en bestemt kunnskap eller et bestemt forståelsesnivå, og så kreves det ferdigheter for å implementere denne kunnskapen i praksis (European Agency, 2012)</w:t>
      </w:r>
      <w:r w:rsidR="00F25039" w:rsidRPr="00D93E29">
        <w:rPr>
          <w:rStyle w:val="FootnoteReference"/>
          <w:lang w:val="nb-NO" w:bidi="nb-NO"/>
        </w:rPr>
        <w:footnoteReference w:id="2"/>
      </w:r>
      <w:r w:rsidRPr="00D93E29">
        <w:rPr>
          <w:lang w:val="nb-NO" w:bidi="nb-NO"/>
        </w:rPr>
        <w:t>. Ingen er tilstrekkelig på egen hånd. I det følgende omtales holdninger, kunnskap og ferdigheter som:</w:t>
      </w:r>
    </w:p>
    <w:p w14:paraId="4544E536" w14:textId="44BDC489" w:rsidR="008059EE" w:rsidRPr="00D93E29" w:rsidRDefault="008059EE" w:rsidP="00594DC3">
      <w:pPr>
        <w:pStyle w:val="Agency-body-text"/>
      </w:pPr>
      <w:r w:rsidRPr="00D93E29">
        <w:rPr>
          <w:b/>
          <w:noProof/>
          <w:lang w:val="nb-NO" w:bidi="nb-NO"/>
        </w:rPr>
        <mc:AlternateContent>
          <mc:Choice Requires="wps">
            <w:drawing>
              <wp:inline distT="0" distB="0" distL="0" distR="0" wp14:anchorId="3F298580" wp14:editId="0B9DE1A9">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«Holdninger og tro», eller grunnleggende antagelser, er viktige etiske og moralske dimensjoner for inkludering og hvordan disse vises i arbeidsmetoder, forelesninger, kommunikasjon og relasjoner.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«Kunnskap og forståelse», eller nødvendig kunnskap og innsikt, er det teoretiske grunnlaget for yrket, beviset, grunnleggende konsepter og prinsipper som underbygger kvalitet i utdanningen.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«Ferdigheter», eller praktiske ferdigheter som kreves for å utføre de essensielle oppgavene, samt beslutningstakingen og effektiviteten til å sette kunnskapen ut i praksis i forskjellige situasjoner, til å forsvare grunnleggende antagelser og til å se for seg ny praksis for kvalitet i utdanningen.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«Holdninger og tro», eller grunnleggende antagelser, er viktige etiske og moralske dimensjoner for inkludering og hvordan disse vises i arbeidsmetoder, forelesninger, kommunikasjon og relasjoner.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«Kunnskap og forståelse», eller nødvendig kunnskap og innsikt, er det teoretiske grunnlaget for yrket, beviset, grunnleggende konsepter og prinsipper som underbygger kvalitet i utdanningen.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«Ferdigheter», eller praktiske ferdigheter som kreves for å utføre de essensielle oppgavene, samt beslutningstakingen og effektiviteten til å sette kunnskapen ut i praksis i forskjellige situasjoner, til å forsvare grunnleggende antagelser og til å se for seg ny praksis for kvalitet i utdanningen.</w:t>
                      </w:r>
                    </w:p>
                  </w:txbxContent>
                </v:textbox>
                <w10:anchorlock/>
              </v:shape>
            </w:pict>
          </mc:Fallback>
        </mc:AlternateContent>
      </w:r>
    </w:p>
    <w:p w14:paraId="32815166" w14:textId="534DE360" w:rsidR="001600DB" w:rsidRPr="00D93E29" w:rsidRDefault="00622128" w:rsidP="002A55A5">
      <w:pPr>
        <w:pStyle w:val="Agency-body-text"/>
      </w:pPr>
      <w:r w:rsidRPr="00D93E29">
        <w:rPr>
          <w:lang w:val="nb-NO" w:bidi="nb-NO"/>
        </w:rPr>
        <w:t>Det at de er oppført innenfor kompetanseområder, antyder ikke en hierarkisk rekkefølge eller at kompetanser er isolert, ettersom de alle henger tett sammen og er avhengige av hverandre.</w:t>
      </w:r>
    </w:p>
    <w:p w14:paraId="16F40486" w14:textId="28D7C5E2" w:rsidR="00B27D05" w:rsidRPr="00440C16" w:rsidRDefault="005C4692" w:rsidP="00010119">
      <w:pPr>
        <w:pStyle w:val="Agency-body-text"/>
        <w:rPr>
          <w:lang w:val="nb-NO"/>
        </w:rPr>
      </w:pPr>
      <w:r w:rsidRPr="00D93E29">
        <w:rPr>
          <w:lang w:val="nb-NO" w:bidi="nb-NO"/>
        </w:rPr>
        <w:t xml:space="preserve">Det bør vies ekstra oppmerksomhet til </w:t>
      </w:r>
      <w:r w:rsidRPr="00D93E29">
        <w:rPr>
          <w:i/>
          <w:lang w:val="nb-NO" w:bidi="nb-NO"/>
        </w:rPr>
        <w:t>Profilens</w:t>
      </w:r>
      <w:r w:rsidRPr="00D93E29">
        <w:rPr>
          <w:lang w:val="nb-NO" w:bidi="nb-NO"/>
        </w:rPr>
        <w:t xml:space="preserve"> fokus på </w:t>
      </w:r>
      <w:r w:rsidRPr="00D93E29">
        <w:rPr>
          <w:b/>
          <w:lang w:val="nb-NO" w:bidi="nb-NO"/>
        </w:rPr>
        <w:t>samarbeidsoppgaven</w:t>
      </w:r>
      <w:r w:rsidRPr="00D93E29">
        <w:rPr>
          <w:lang w:val="nb-NO" w:bidi="nb-NO"/>
        </w:rPr>
        <w:t xml:space="preserve"> knyttet til implementering av inkluderende praksis, hvilken verdi den har for et voksende </w:t>
      </w:r>
      <w:r w:rsidRPr="00D93E29">
        <w:rPr>
          <w:b/>
          <w:lang w:val="nb-NO" w:bidi="nb-NO"/>
        </w:rPr>
        <w:t xml:space="preserve">fagmiljø </w:t>
      </w:r>
      <w:r w:rsidRPr="00D93E29">
        <w:rPr>
          <w:lang w:val="nb-NO" w:bidi="nb-NO"/>
        </w:rPr>
        <w:t xml:space="preserve">som er involvert i inkludering, og hvordan dette brukes i </w:t>
      </w:r>
      <w:r w:rsidRPr="00D93E29">
        <w:rPr>
          <w:b/>
          <w:lang w:val="nb-NO" w:bidi="nb-NO"/>
        </w:rPr>
        <w:t>arbeidsbasert læring</w:t>
      </w:r>
      <w:r w:rsidRPr="00D93E29">
        <w:rPr>
          <w:lang w:val="nb-NO" w:bidi="nb-NO"/>
        </w:rPr>
        <w:t xml:space="preserve">. Det er </w:t>
      </w:r>
      <w:r w:rsidRPr="00D93E29">
        <w:rPr>
          <w:lang w:val="nb-NO" w:bidi="nb-NO"/>
        </w:rPr>
        <w:lastRenderedPageBreak/>
        <w:t xml:space="preserve">viktig å merke seg at dette bredere perspektivet ikke påvirker </w:t>
      </w:r>
      <w:r w:rsidRPr="00D93E29">
        <w:rPr>
          <w:i/>
          <w:lang w:val="nb-NO" w:bidi="nb-NO"/>
        </w:rPr>
        <w:t xml:space="preserve">Profilens </w:t>
      </w:r>
      <w:r w:rsidRPr="00D93E29">
        <w:rPr>
          <w:lang w:val="nb-NO" w:bidi="nb-NO"/>
        </w:rPr>
        <w:t>verdi for lærere, som fortsatt er de første og viktigste utøverne blant alle fagpersonene som er involvert.</w:t>
      </w:r>
    </w:p>
    <w:p w14:paraId="5FCD9D36" w14:textId="3E4BAF7B" w:rsidR="001600DB" w:rsidRPr="00440C16" w:rsidRDefault="00622128" w:rsidP="00010119">
      <w:pPr>
        <w:pStyle w:val="Agency-body-text"/>
        <w:rPr>
          <w:lang w:val="nb-NO"/>
        </w:rPr>
      </w:pPr>
      <w:r w:rsidRPr="00D93E29">
        <w:rPr>
          <w:lang w:val="nb-NO" w:bidi="nb-NO"/>
        </w:rPr>
        <w:t xml:space="preserve">Som et kompetanserammeverk for inkludering og likeverdighet innen utdanning tilbyr </w:t>
      </w:r>
      <w:r w:rsidRPr="00D93E29">
        <w:rPr>
          <w:i/>
          <w:lang w:val="nb-NO" w:bidi="nb-NO"/>
        </w:rPr>
        <w:t xml:space="preserve">Profil for lærernes faglige læring for inkludering </w:t>
      </w:r>
      <w:r w:rsidRPr="00D93E29">
        <w:rPr>
          <w:lang w:val="nb-NO" w:bidi="nb-NO"/>
        </w:rPr>
        <w:t xml:space="preserve">fagpersoner innen utdanning, deriblant TPL-tilbydere, et </w:t>
      </w:r>
      <w:r w:rsidRPr="00D93E29">
        <w:rPr>
          <w:b/>
          <w:lang w:val="nb-NO" w:bidi="nb-NO"/>
        </w:rPr>
        <w:t>felles språk</w:t>
      </w:r>
      <w:r w:rsidRPr="00D93E29">
        <w:rPr>
          <w:lang w:val="nb-NO" w:bidi="nb-NO"/>
        </w:rPr>
        <w:t xml:space="preserve">, et </w:t>
      </w:r>
      <w:r w:rsidRPr="00D93E29">
        <w:rPr>
          <w:b/>
          <w:lang w:val="nb-NO" w:bidi="nb-NO"/>
        </w:rPr>
        <w:t xml:space="preserve">felles repertoar </w:t>
      </w:r>
      <w:r w:rsidRPr="00D93E29">
        <w:rPr>
          <w:lang w:val="nb-NO" w:bidi="nb-NO"/>
        </w:rPr>
        <w:t xml:space="preserve">og en </w:t>
      </w:r>
      <w:r w:rsidRPr="00D93E29">
        <w:rPr>
          <w:b/>
          <w:lang w:val="nb-NO" w:bidi="nb-NO"/>
        </w:rPr>
        <w:t xml:space="preserve">referanse </w:t>
      </w:r>
      <w:r w:rsidRPr="00D93E29">
        <w:rPr>
          <w:lang w:val="nb-NO" w:bidi="nb-NO"/>
        </w:rPr>
        <w:t>for faglig læring for inkludering for alle skoleansatte.</w:t>
      </w:r>
    </w:p>
    <w:p w14:paraId="133F6C59" w14:textId="77777777" w:rsidR="001600DB" w:rsidRPr="00440C16" w:rsidRDefault="00622128" w:rsidP="00010119">
      <w:pPr>
        <w:pStyle w:val="Agency-body-text"/>
        <w:rPr>
          <w:lang w:val="nb-NO"/>
        </w:rPr>
      </w:pPr>
      <w:r w:rsidRPr="00D93E29">
        <w:rPr>
          <w:lang w:val="nb-NO" w:bidi="nb-NO"/>
        </w:rPr>
        <w:t xml:space="preserve">Følgende </w:t>
      </w:r>
      <w:r w:rsidRPr="00D93E29">
        <w:rPr>
          <w:b/>
          <w:lang w:val="nb-NO" w:bidi="nb-NO"/>
        </w:rPr>
        <w:t>kjerneverdier</w:t>
      </w:r>
      <w:r w:rsidRPr="00D93E29">
        <w:rPr>
          <w:lang w:val="nb-NO" w:bidi="nb-NO"/>
        </w:rPr>
        <w:t xml:space="preserve">, tilknyttede </w:t>
      </w:r>
      <w:r w:rsidRPr="00D93E29">
        <w:rPr>
          <w:b/>
          <w:lang w:val="nb-NO" w:bidi="nb-NO"/>
        </w:rPr>
        <w:t>kompetanse</w:t>
      </w:r>
      <w:r w:rsidRPr="00D93E29">
        <w:rPr>
          <w:lang w:val="nb-NO" w:bidi="nb-NO"/>
        </w:rPr>
        <w:t xml:space="preserve">områder, foreslått(e) </w:t>
      </w:r>
      <w:r w:rsidRPr="00D93E29">
        <w:rPr>
          <w:b/>
          <w:lang w:val="nb-NO" w:bidi="nb-NO"/>
        </w:rPr>
        <w:t>holdninger og tro</w:t>
      </w:r>
      <w:r w:rsidRPr="00D93E29">
        <w:rPr>
          <w:lang w:val="nb-NO" w:bidi="nb-NO"/>
        </w:rPr>
        <w:t xml:space="preserve">, </w:t>
      </w:r>
      <w:r w:rsidRPr="00D93E29">
        <w:rPr>
          <w:b/>
          <w:lang w:val="nb-NO" w:bidi="nb-NO"/>
        </w:rPr>
        <w:t>kunnskap og forståelse</w:t>
      </w:r>
      <w:r w:rsidRPr="00D93E29">
        <w:rPr>
          <w:lang w:val="nb-NO" w:bidi="nb-NO"/>
        </w:rPr>
        <w:t xml:space="preserve"> og </w:t>
      </w:r>
      <w:r w:rsidRPr="00D93E29">
        <w:rPr>
          <w:b/>
          <w:lang w:val="nb-NO" w:bidi="nb-NO"/>
        </w:rPr>
        <w:t xml:space="preserve">ferdigheter </w:t>
      </w:r>
      <w:r w:rsidRPr="00D93E29">
        <w:rPr>
          <w:lang w:val="nb-NO" w:bidi="nb-NO"/>
        </w:rPr>
        <w:t>henvender seg til alle fagpersoner innen utdanning for at de skal engasjere seg i kompetanseutvikling for inkludering.</w:t>
      </w:r>
    </w:p>
    <w:p w14:paraId="7A60D2BC" w14:textId="6E8CAF42" w:rsidR="00622128" w:rsidRPr="00D93E29" w:rsidRDefault="00622128" w:rsidP="00622128">
      <w:pPr>
        <w:pStyle w:val="Agency-heading-2"/>
        <w:rPr>
          <w:color w:val="auto"/>
        </w:rPr>
      </w:pPr>
      <w:bookmarkStart w:id="2" w:name="_Toc114130914"/>
      <w:r w:rsidRPr="00D93E29">
        <w:rPr>
          <w:color w:val="auto"/>
          <w:lang w:val="nb-NO" w:bidi="nb-NO"/>
        </w:rPr>
        <w:t>Verdsette mangfoldet blant elever</w:t>
      </w:r>
      <w:bookmarkEnd w:id="2"/>
    </w:p>
    <w:p w14:paraId="262C7A67" w14:textId="294F6AF9" w:rsidR="00693024" w:rsidRPr="00D93E29" w:rsidRDefault="00693024" w:rsidP="00594DC3">
      <w:pPr>
        <w:pStyle w:val="Agency-body-text"/>
      </w:pPr>
      <w:r w:rsidRPr="00D93E29">
        <w:rPr>
          <w:b/>
          <w:noProof/>
          <w:lang w:val="nb-NO" w:bidi="nb-NO"/>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440C16" w:rsidRDefault="00815949" w:rsidP="008B4120">
                            <w:pPr>
                              <w:pStyle w:val="Agency-body-text"/>
                              <w:keepNext/>
                              <w:ind w:left="284"/>
                              <w:rPr>
                                <w:color w:val="262626" w:themeColor="text1" w:themeTint="D9"/>
                                <w:lang w:val="nl-NL"/>
                              </w:rPr>
                            </w:pPr>
                            <w:r w:rsidRPr="008959B2">
                              <w:rPr>
                                <w:color w:val="262626" w:themeColor="text1" w:themeTint="D9"/>
                                <w:lang w:val="nb-NO" w:bidi="nb-NO"/>
                              </w:rPr>
                              <w:t>Mangfoldet blant elever anses som en ressurs og noe nyttig for kvalitet i utdanningen.</w:t>
                            </w:r>
                          </w:p>
                          <w:p w14:paraId="3CA37B1C" w14:textId="77777777" w:rsidR="00815949" w:rsidRPr="00440C16" w:rsidRDefault="00815949" w:rsidP="008B4120">
                            <w:pPr>
                              <w:pStyle w:val="Agency-body-text"/>
                              <w:keepNext/>
                              <w:ind w:left="284"/>
                              <w:rPr>
                                <w:color w:val="262626" w:themeColor="text1" w:themeTint="D9"/>
                                <w:lang w:val="de-DE"/>
                              </w:rPr>
                            </w:pPr>
                            <w:r w:rsidRPr="008959B2">
                              <w:rPr>
                                <w:color w:val="262626" w:themeColor="text1" w:themeTint="D9"/>
                                <w:lang w:val="nb-NO" w:bidi="nb-NO"/>
                              </w:rPr>
                              <w:t>Kompetanseområdene til denne kjerneverdien er knyttet til:</w:t>
                            </w:r>
                          </w:p>
                          <w:p w14:paraId="66B6A2BB" w14:textId="629919CE"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konsepter for inkludering, likeverdighet og kvalitet i utdanningen</w:t>
                            </w:r>
                          </w:p>
                          <w:p w14:paraId="1EF1EA9A" w14:textId="155D59D6"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hvilket syn fagpersoner innen utdanning har på elevenes forskjeller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440C16" w:rsidRDefault="00815949" w:rsidP="008B4120">
                      <w:pPr>
                        <w:pStyle w:val="Agency-body-text"/>
                        <w:keepNext/>
                        <w:ind w:left="284"/>
                        <w:rPr>
                          <w:color w:val="262626" w:themeColor="text1" w:themeTint="D9"/>
                          <w:lang w:val="nl-NL"/>
                        </w:rPr>
                      </w:pPr>
                      <w:r w:rsidRPr="008959B2">
                        <w:rPr>
                          <w:color w:val="262626" w:themeColor="text1" w:themeTint="D9"/>
                          <w:lang w:val="nb-NO" w:bidi="nb-NO"/>
                        </w:rPr>
                        <w:t>Mangfoldet blant elever anses som en ressurs og noe nyttig for kvalitet i utdanningen.</w:t>
                      </w:r>
                    </w:p>
                    <w:p w14:paraId="3CA37B1C" w14:textId="77777777" w:rsidR="00815949" w:rsidRPr="00440C16" w:rsidRDefault="00815949" w:rsidP="008B4120">
                      <w:pPr>
                        <w:pStyle w:val="Agency-body-text"/>
                        <w:keepNext/>
                        <w:ind w:left="284"/>
                        <w:rPr>
                          <w:color w:val="262626" w:themeColor="text1" w:themeTint="D9"/>
                          <w:lang w:val="de-DE"/>
                        </w:rPr>
                      </w:pPr>
                      <w:r w:rsidRPr="008959B2">
                        <w:rPr>
                          <w:color w:val="262626" w:themeColor="text1" w:themeTint="D9"/>
                          <w:lang w:val="nb-NO" w:bidi="nb-NO"/>
                        </w:rPr>
                        <w:t>Kompetanseområdene til denne kjerneverdien er knyttet til:</w:t>
                      </w:r>
                    </w:p>
                    <w:p w14:paraId="66B6A2BB" w14:textId="629919CE"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konsepter for inkludering, likeverdighet og kvalitet i utdanningen</w:t>
                      </w:r>
                    </w:p>
                    <w:p w14:paraId="1EF1EA9A" w14:textId="155D59D6"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hvilket syn fagpersoner innen utdanning har på elevenes forskjeller</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4130915"/>
      <w:r w:rsidRPr="00D93E29">
        <w:rPr>
          <w:color w:val="auto"/>
          <w:lang w:val="nb-NO" w:bidi="nb-NO"/>
        </w:rPr>
        <w:t>Konsepter for inkludering, likeverdighet og kvalitet i utdanningen</w:t>
      </w:r>
      <w:bookmarkEnd w:id="3"/>
    </w:p>
    <w:p w14:paraId="5CD8FD65" w14:textId="0F302F61" w:rsidR="00987416" w:rsidRPr="00D93E29" w:rsidRDefault="00622128" w:rsidP="00366167">
      <w:pPr>
        <w:pStyle w:val="Agency-heading-4"/>
      </w:pPr>
      <w:r w:rsidRPr="00D93E29">
        <w:rPr>
          <w:lang w:val="nb-NO" w:bidi="nb-NO"/>
        </w:rPr>
        <w:t>Holdninger og tro som underbygger dette kompetanseområdet, omfatter</w:t>
      </w:r>
      <w:r w:rsidR="007B202B">
        <w:rPr>
          <w:lang w:val="nb-NO" w:bidi="nb-NO"/>
        </w:rPr>
        <w:t> ...</w:t>
      </w:r>
    </w:p>
    <w:p w14:paraId="62CEA222" w14:textId="2F7112B6" w:rsidR="0012467D" w:rsidRPr="00D93E29" w:rsidRDefault="0012467D" w:rsidP="00594DC3">
      <w:pPr>
        <w:pStyle w:val="Agency-body-text"/>
      </w:pPr>
      <w:r w:rsidRPr="00D93E29">
        <w:rPr>
          <w:b/>
          <w:noProof/>
          <w:lang w:val="nb-NO" w:bidi="nb-NO"/>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632D6F9B"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opplæringen er basert på en tro på likeverdighet, forpliktelse til menneskerettigheter og promotering av demokratiske verdier i skolesamfunn.</w:t>
                            </w:r>
                          </w:p>
                          <w:p w14:paraId="76C50824" w14:textId="11B5B594"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handler om sosial rettferdighet i utdanningen og samfunnsreformer i et bredere perspektiv – det er udiskutabelt.</w:t>
                            </w:r>
                          </w:p>
                          <w:p w14:paraId="7FD6525F" w14:textId="3BDBC88F"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og kvalitetsopplæring ikke kan ses på som atskilte saker.</w:t>
                            </w:r>
                          </w:p>
                          <w:p w14:paraId="5C230C1C" w14:textId="08C57106"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tilgang til ordinær opplæring i seg selv ikke er nok – deltakelse innebærer at alle elever deltar i opplæringsaktiviteter som er meningsfylte for dem.</w:t>
                            </w:r>
                          </w:p>
                          <w:p w14:paraId="679623F2" w14:textId="6CBD6FFE" w:rsidR="0012467D" w:rsidRPr="00440C16" w:rsidRDefault="007B202B" w:rsidP="00471404">
                            <w:pPr>
                              <w:pStyle w:val="Agency-body-text"/>
                              <w:ind w:left="284" w:right="311"/>
                              <w:rPr>
                                <w:color w:val="002060"/>
                                <w:lang w:val="nl-NL"/>
                              </w:rPr>
                            </w:pPr>
                            <w:r>
                              <w:rPr>
                                <w:color w:val="262626" w:themeColor="text1" w:themeTint="D9"/>
                                <w:lang w:val="nb-NO" w:bidi="nb-NO"/>
                              </w:rPr>
                              <w:t>... </w:t>
                            </w:r>
                            <w:r w:rsidR="0012467D" w:rsidRPr="00DB0AAF">
                              <w:rPr>
                                <w:color w:val="262626" w:themeColor="text1" w:themeTint="D9"/>
                                <w:lang w:val="nb-NO" w:bidi="nb-NO"/>
                              </w:rPr>
                              <w:t>at inkluderende opplæring er basert på en forpliktelse til hver enkelt elevs tilhørighet, oppnåelse, velvære og mentale helse.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632D6F9B"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opplæringen er basert på en tro på likeverdighet, forpliktelse til menneskerettigheter og promotering av demokratiske verdier i skolesamfunn.</w:t>
                      </w:r>
                    </w:p>
                    <w:p w14:paraId="76C50824" w14:textId="11B5B594"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handler om sosial rettferdighet i utdanningen og samfunnsreformer i et bredere perspektiv – det er udiskutabelt.</w:t>
                      </w:r>
                    </w:p>
                    <w:p w14:paraId="7FD6525F" w14:textId="3BDBC88F"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og kvalitetsopplæring ikke kan ses på som atskilte saker.</w:t>
                      </w:r>
                    </w:p>
                    <w:p w14:paraId="5C230C1C" w14:textId="08C57106"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tilgang til ordinær opplæring i seg selv ikke er nok – deltakelse innebærer at alle elever deltar i opplæringsaktiviteter som er meningsfylte for dem.</w:t>
                      </w:r>
                    </w:p>
                    <w:p w14:paraId="679623F2" w14:textId="6CBD6FFE" w:rsidR="0012467D" w:rsidRPr="00440C16" w:rsidRDefault="007B202B" w:rsidP="00471404">
                      <w:pPr>
                        <w:pStyle w:val="Agency-body-text"/>
                        <w:ind w:left="284" w:right="311"/>
                        <w:rPr>
                          <w:color w:val="002060"/>
                          <w:lang w:val="nl-NL"/>
                        </w:rPr>
                      </w:pPr>
                      <w:r>
                        <w:rPr>
                          <w:color w:val="262626" w:themeColor="text1" w:themeTint="D9"/>
                          <w:lang w:val="nb-NO" w:bidi="nb-NO"/>
                        </w:rPr>
                        <w:t>... </w:t>
                      </w:r>
                      <w:r w:rsidR="0012467D" w:rsidRPr="00DB0AAF">
                        <w:rPr>
                          <w:color w:val="262626" w:themeColor="text1" w:themeTint="D9"/>
                          <w:lang w:val="nb-NO" w:bidi="nb-NO"/>
                        </w:rPr>
                        <w:t>at inkluderende opplæring er basert på en forpliktelse til hver enkelt elevs tilhørighet, oppnåelse, velvære og mentale helse.</w:t>
                      </w:r>
                    </w:p>
                  </w:txbxContent>
                </v:textbox>
                <w10:anchorlock/>
              </v:shape>
            </w:pict>
          </mc:Fallback>
        </mc:AlternateContent>
      </w:r>
    </w:p>
    <w:p w14:paraId="5E63AD27" w14:textId="7025DCC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2FF53542" w14:textId="1446AEFA" w:rsidR="0012467D" w:rsidRPr="00D93E29" w:rsidRDefault="00791385" w:rsidP="00594DC3">
      <w:pPr>
        <w:pStyle w:val="Agency-body-text"/>
      </w:pPr>
      <w:r w:rsidRPr="00D93E29">
        <w:rPr>
          <w:b/>
          <w:noProof/>
          <w:lang w:val="nb-NO" w:bidi="nb-NO"/>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18CA49F9"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teoretiske og praktiske konsepter og prinsipper, samt internasjonale konvensjoner som underbygger inkluderende opplæring i global og lokal kontekst.</w:t>
                            </w:r>
                          </w:p>
                          <w:p w14:paraId="40A58D22" w14:textId="31070DA8"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det bredere systemet av utdanningsinstitusjoners kultur og politikk som påvirker inkluderende opplæring – det lokale utdanningssystemets mulige styrker og svakheter knyttet til likeverdighet.</w:t>
                            </w:r>
                          </w:p>
                          <w:p w14:paraId="2A24341C" w14:textId="03357D7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en tilnærming til å gjøre skolene imøtekommende, støttende og stimulerende for alle elever, ikke bare for elever som oppfattes dithen at de har ulike behov og kan være i faresonen for eksklusjon fra utdanningsmuligheter.</w:t>
                            </w:r>
                          </w:p>
                          <w:p w14:paraId="49EFD915" w14:textId="66276646"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språket for inkludering og mangfold og implikasjonene ved bruk av forskjellig terminologi for å beskrive, merke og kategorisere elever.</w:t>
                            </w:r>
                          </w:p>
                          <w:p w14:paraId="1167DC57" w14:textId="51F7945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tilstedeværelse (utdanning for alle), deltakelse (kvaliteten på læringsopplevelsen) og oppnåelse (læringsprosesser og resultater) for alle elever.</w:t>
                            </w:r>
                          </w:p>
                          <w:p w14:paraId="4EB09849" w14:textId="7D09A88B" w:rsidR="00791385" w:rsidRPr="00693024" w:rsidRDefault="007B202B" w:rsidP="00471404">
                            <w:pPr>
                              <w:pStyle w:val="Agency-body-text"/>
                              <w:ind w:left="284" w:right="311"/>
                              <w:rPr>
                                <w:color w:val="002060"/>
                              </w:rPr>
                            </w:pPr>
                            <w:r>
                              <w:rPr>
                                <w:color w:val="262626" w:themeColor="text1" w:themeTint="D9"/>
                                <w:lang w:val="nb-NO" w:bidi="nb-NO"/>
                              </w:rPr>
                              <w:t>... </w:t>
                            </w:r>
                            <w:r w:rsidR="00791385" w:rsidRPr="00791385">
                              <w:rPr>
                                <w:color w:val="262626" w:themeColor="text1" w:themeTint="D9"/>
                                <w:lang w:val="nb-NO" w:bidi="nb-NO"/>
                              </w:rPr>
                              <w:t>inkluderende opplæring som en tilnærming som sikrer representasjon av alle elevers opplevelser, anerkjennelse av alle elevers resultater og effektiv ressursfordeling.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18CA49F9"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teoretiske og praktiske konsepter og prinsipper, samt internasjonale konvensjoner som underbygger inkluderende opplæring i global og lokal kontekst.</w:t>
                      </w:r>
                    </w:p>
                    <w:p w14:paraId="40A58D22" w14:textId="31070DA8"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det bredere systemet av utdanningsinstitusjoners kultur og politikk som påvirker inkluderende opplæring – det lokale utdanningssystemets mulige styrker og svakheter knyttet til likeverdighet.</w:t>
                      </w:r>
                    </w:p>
                    <w:p w14:paraId="2A24341C" w14:textId="03357D7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en tilnærming til å gjøre skolene imøtekommende, støttende og stimulerende for alle elever, ikke bare for elever som oppfattes dithen at de har ulike behov og kan være i faresonen for eksklusjon fra utdanningsmuligheter.</w:t>
                      </w:r>
                    </w:p>
                    <w:p w14:paraId="49EFD915" w14:textId="66276646"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språket for inkludering og mangfold og implikasjonene ved bruk av forskjellig terminologi for å beskrive, merke og kategorisere elever.</w:t>
                      </w:r>
                    </w:p>
                    <w:p w14:paraId="1167DC57" w14:textId="51F7945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tilstedeværelse (utdanning for alle), deltakelse (kvaliteten på læringsopplevelsen) og oppnåelse (læringsprosesser og resultater) for alle elever.</w:t>
                      </w:r>
                    </w:p>
                    <w:p w14:paraId="4EB09849" w14:textId="7D09A88B" w:rsidR="00791385" w:rsidRPr="00693024" w:rsidRDefault="007B202B" w:rsidP="00471404">
                      <w:pPr>
                        <w:pStyle w:val="Agency-body-text"/>
                        <w:ind w:left="284" w:right="311"/>
                        <w:rPr>
                          <w:color w:val="002060"/>
                        </w:rPr>
                      </w:pPr>
                      <w:r>
                        <w:rPr>
                          <w:color w:val="262626" w:themeColor="text1" w:themeTint="D9"/>
                          <w:lang w:val="nb-NO" w:bidi="nb-NO"/>
                        </w:rPr>
                        <w:t>... </w:t>
                      </w:r>
                      <w:r w:rsidR="00791385" w:rsidRPr="00791385">
                        <w:rPr>
                          <w:color w:val="262626" w:themeColor="text1" w:themeTint="D9"/>
                          <w:lang w:val="nb-NO" w:bidi="nb-NO"/>
                        </w:rPr>
                        <w:t>inkluderende opplæring som en tilnærming som sikrer representasjon av alle elevers opplevelser, anerkjennelse av alle elevers resultater og effektiv ressursfordeling.</w:t>
                      </w:r>
                    </w:p>
                  </w:txbxContent>
                </v:textbox>
                <w10:anchorlock/>
              </v:shape>
            </w:pict>
          </mc:Fallback>
        </mc:AlternateContent>
      </w:r>
    </w:p>
    <w:p w14:paraId="32A0816B" w14:textId="51C48F2F"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0D3E4870" w14:textId="74068CF9" w:rsidR="0012467D" w:rsidRPr="00D93E29" w:rsidRDefault="00791385" w:rsidP="0012467D">
      <w:pPr>
        <w:pStyle w:val="Agency-body-text"/>
      </w:pPr>
      <w:r w:rsidRPr="00D93E29">
        <w:rPr>
          <w:b/>
          <w:noProof/>
          <w:lang w:val="nb-NO" w:bidi="nb-NO"/>
        </w:rPr>
        <mc:AlternateContent>
          <mc:Choice Requires="wps">
            <w:drawing>
              <wp:inline distT="0" distB="0" distL="0" distR="0" wp14:anchorId="3A5B1715" wp14:editId="10678C5C">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nb-NO" w:bidi="nb-NO"/>
                              </w:rPr>
                              <w:t>… kritisk undersøkelse av egen tro og egne holdninger og hvilken påvirkning disse har på handlinger.</w:t>
                            </w:r>
                          </w:p>
                          <w:bookmarkEnd w:id="4"/>
                          <w:p w14:paraId="61624667" w14:textId="221EE9D9" w:rsidR="00791385" w:rsidRPr="00E00B84" w:rsidRDefault="007B202B" w:rsidP="00791385">
                            <w:pPr>
                              <w:pStyle w:val="Agency-body-text"/>
                              <w:ind w:left="284" w:right="311"/>
                            </w:pPr>
                            <w:r>
                              <w:rPr>
                                <w:lang w:val="nb-NO" w:bidi="nb-NO"/>
                              </w:rPr>
                              <w:t>... </w:t>
                            </w:r>
                            <w:r w:rsidR="00791385" w:rsidRPr="00E00B84">
                              <w:rPr>
                                <w:lang w:val="nb-NO" w:bidi="nb-NO"/>
                              </w:rPr>
                              <w:t>engasjement for etisk praksis til enhver tid og respekt for konfidensialitet.</w:t>
                            </w:r>
                          </w:p>
                          <w:p w14:paraId="1233BD7B" w14:textId="25D4DDB7" w:rsidR="00791385" w:rsidRPr="00E00B84" w:rsidRDefault="007B202B" w:rsidP="00791385">
                            <w:pPr>
                              <w:pStyle w:val="Agency-body-text"/>
                              <w:ind w:left="284" w:right="311"/>
                            </w:pPr>
                            <w:r>
                              <w:rPr>
                                <w:lang w:val="nb-NO" w:bidi="nb-NO"/>
                              </w:rPr>
                              <w:t>... </w:t>
                            </w:r>
                            <w:r w:rsidR="00791385" w:rsidRPr="00E00B84">
                              <w:rPr>
                                <w:lang w:val="nb-NO" w:bidi="nb-NO"/>
                              </w:rPr>
                              <w:t>evnen til å analysere opplæringshistorikken for å forstå nåværende situasjoner og kontekst.</w:t>
                            </w:r>
                          </w:p>
                          <w:p w14:paraId="65F8C5EA" w14:textId="2F74E4F7" w:rsidR="00791385" w:rsidRPr="00E00B84" w:rsidRDefault="007B202B" w:rsidP="00791385">
                            <w:pPr>
                              <w:pStyle w:val="Agency-body-text"/>
                              <w:ind w:left="284" w:right="311"/>
                            </w:pPr>
                            <w:r>
                              <w:rPr>
                                <w:lang w:val="nb-NO" w:bidi="nb-NO"/>
                              </w:rPr>
                              <w:t>... </w:t>
                            </w:r>
                            <w:r w:rsidR="00791385" w:rsidRPr="00E00B84">
                              <w:rPr>
                                <w:lang w:val="nb-NO" w:bidi="nb-NO"/>
                              </w:rPr>
                              <w:t>kopiering av strategier som gjør lærere i stand til å utfordre ikke-inkluderende holdninger og segregerte situasjoner.</w:t>
                            </w:r>
                          </w:p>
                          <w:p w14:paraId="13CD7E9F" w14:textId="0C5194EC" w:rsidR="00791385" w:rsidRPr="00E00B84" w:rsidRDefault="007B202B" w:rsidP="00791385">
                            <w:pPr>
                              <w:pStyle w:val="Agency-body-text"/>
                              <w:ind w:left="284" w:right="311"/>
                            </w:pPr>
                            <w:r>
                              <w:rPr>
                                <w:lang w:val="nb-NO" w:bidi="nb-NO"/>
                              </w:rPr>
                              <w:t>... </w:t>
                            </w:r>
                            <w:r w:rsidR="00791385" w:rsidRPr="00E00B84">
                              <w:rPr>
                                <w:lang w:val="nb-NO" w:bidi="nb-NO"/>
                              </w:rPr>
                              <w:t>empati overfor elevers ulike styrker og behov.</w:t>
                            </w:r>
                          </w:p>
                          <w:p w14:paraId="4D7F60B8" w14:textId="73DD6232" w:rsidR="00791385" w:rsidRPr="00E00B84" w:rsidRDefault="007B202B" w:rsidP="00791385">
                            <w:pPr>
                              <w:pStyle w:val="Agency-body-text"/>
                              <w:ind w:left="284" w:right="311"/>
                            </w:pPr>
                            <w:r>
                              <w:rPr>
                                <w:lang w:val="nb-NO" w:bidi="nb-NO"/>
                              </w:rPr>
                              <w:t>... </w:t>
                            </w:r>
                            <w:r w:rsidR="00791385" w:rsidRPr="00E00B84">
                              <w:rPr>
                                <w:lang w:val="nb-NO" w:bidi="nb-NO"/>
                              </w:rPr>
                              <w:t>det å vise respekt i sosiale relasjoner og bruk av passende språk overfor alle lærere og aktører innen opplæringen.</w:t>
                            </w:r>
                          </w:p>
                          <w:p w14:paraId="6AA585DC" w14:textId="02A0B497" w:rsidR="00791385" w:rsidRPr="00693024" w:rsidRDefault="007B202B" w:rsidP="00471404">
                            <w:pPr>
                              <w:pStyle w:val="Agency-body-text"/>
                              <w:ind w:left="284" w:right="311"/>
                              <w:rPr>
                                <w:color w:val="002060"/>
                              </w:rPr>
                            </w:pPr>
                            <w:r>
                              <w:rPr>
                                <w:lang w:val="nb-NO" w:bidi="nb-NO"/>
                              </w:rPr>
                              <w:t>... </w:t>
                            </w:r>
                            <w:r w:rsidR="00791385" w:rsidRPr="00E00B84">
                              <w:rPr>
                                <w:lang w:val="nb-NO" w:bidi="nb-NO"/>
                              </w:rPr>
                              <w:t>at som inkluderende leder må man stake ut kursen for å fremme og bevare en inkluderende skolekultur som kjennetegnes av sjenerøsitet og ekte tilhørighet for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5" w:name="_Hlk85450852"/>
                      <w:r w:rsidRPr="00E00B84">
                        <w:rPr>
                          <w:lang w:val="nb-NO" w:bidi="nb-NO"/>
                        </w:rPr>
                        <w:t>… kritisk undersøkelse av egen tro og egne holdninger og hvilken påvirkning disse har på handlinger.</w:t>
                      </w:r>
                    </w:p>
                    <w:bookmarkEnd w:id="5"/>
                    <w:p w14:paraId="61624667" w14:textId="221EE9D9" w:rsidR="00791385" w:rsidRPr="00E00B84" w:rsidRDefault="007B202B" w:rsidP="00791385">
                      <w:pPr>
                        <w:pStyle w:val="Agency-body-text"/>
                        <w:ind w:left="284" w:right="311"/>
                      </w:pPr>
                      <w:r>
                        <w:rPr>
                          <w:lang w:val="nb-NO" w:bidi="nb-NO"/>
                        </w:rPr>
                        <w:t>... </w:t>
                      </w:r>
                      <w:r w:rsidR="00791385" w:rsidRPr="00E00B84">
                        <w:rPr>
                          <w:lang w:val="nb-NO" w:bidi="nb-NO"/>
                        </w:rPr>
                        <w:t>engasjement for etisk praksis til enhver tid og respekt for konfidensialitet.</w:t>
                      </w:r>
                    </w:p>
                    <w:p w14:paraId="1233BD7B" w14:textId="25D4DDB7" w:rsidR="00791385" w:rsidRPr="00E00B84" w:rsidRDefault="007B202B" w:rsidP="00791385">
                      <w:pPr>
                        <w:pStyle w:val="Agency-body-text"/>
                        <w:ind w:left="284" w:right="311"/>
                      </w:pPr>
                      <w:r>
                        <w:rPr>
                          <w:lang w:val="nb-NO" w:bidi="nb-NO"/>
                        </w:rPr>
                        <w:t>... </w:t>
                      </w:r>
                      <w:r w:rsidR="00791385" w:rsidRPr="00E00B84">
                        <w:rPr>
                          <w:lang w:val="nb-NO" w:bidi="nb-NO"/>
                        </w:rPr>
                        <w:t>evnen til å analysere opplæringshistorikken for å forstå nåværende situasjoner og kontekst.</w:t>
                      </w:r>
                    </w:p>
                    <w:p w14:paraId="65F8C5EA" w14:textId="2F74E4F7" w:rsidR="00791385" w:rsidRPr="00E00B84" w:rsidRDefault="007B202B" w:rsidP="00791385">
                      <w:pPr>
                        <w:pStyle w:val="Agency-body-text"/>
                        <w:ind w:left="284" w:right="311"/>
                      </w:pPr>
                      <w:r>
                        <w:rPr>
                          <w:lang w:val="nb-NO" w:bidi="nb-NO"/>
                        </w:rPr>
                        <w:t>... </w:t>
                      </w:r>
                      <w:r w:rsidR="00791385" w:rsidRPr="00E00B84">
                        <w:rPr>
                          <w:lang w:val="nb-NO" w:bidi="nb-NO"/>
                        </w:rPr>
                        <w:t>kopiering av strategier som gjør lærere i stand til å utfordre ikke-inkluderende holdninger og segregerte situasjoner.</w:t>
                      </w:r>
                    </w:p>
                    <w:p w14:paraId="13CD7E9F" w14:textId="0C5194EC" w:rsidR="00791385" w:rsidRPr="00E00B84" w:rsidRDefault="007B202B" w:rsidP="00791385">
                      <w:pPr>
                        <w:pStyle w:val="Agency-body-text"/>
                        <w:ind w:left="284" w:right="311"/>
                      </w:pPr>
                      <w:r>
                        <w:rPr>
                          <w:lang w:val="nb-NO" w:bidi="nb-NO"/>
                        </w:rPr>
                        <w:t>... </w:t>
                      </w:r>
                      <w:r w:rsidR="00791385" w:rsidRPr="00E00B84">
                        <w:rPr>
                          <w:lang w:val="nb-NO" w:bidi="nb-NO"/>
                        </w:rPr>
                        <w:t>empati overfor elevers ulike styrker og behov.</w:t>
                      </w:r>
                    </w:p>
                    <w:p w14:paraId="4D7F60B8" w14:textId="73DD6232" w:rsidR="00791385" w:rsidRPr="00E00B84" w:rsidRDefault="007B202B" w:rsidP="00791385">
                      <w:pPr>
                        <w:pStyle w:val="Agency-body-text"/>
                        <w:ind w:left="284" w:right="311"/>
                      </w:pPr>
                      <w:r>
                        <w:rPr>
                          <w:lang w:val="nb-NO" w:bidi="nb-NO"/>
                        </w:rPr>
                        <w:t>... </w:t>
                      </w:r>
                      <w:r w:rsidR="00791385" w:rsidRPr="00E00B84">
                        <w:rPr>
                          <w:lang w:val="nb-NO" w:bidi="nb-NO"/>
                        </w:rPr>
                        <w:t>det å vise respekt i sosiale relasjoner og bruk av passende språk overfor alle lærere og aktører innen opplæringen.</w:t>
                      </w:r>
                    </w:p>
                    <w:p w14:paraId="6AA585DC" w14:textId="02A0B497" w:rsidR="00791385" w:rsidRPr="00693024" w:rsidRDefault="007B202B" w:rsidP="00471404">
                      <w:pPr>
                        <w:pStyle w:val="Agency-body-text"/>
                        <w:ind w:left="284" w:right="311"/>
                        <w:rPr>
                          <w:color w:val="002060"/>
                        </w:rPr>
                      </w:pPr>
                      <w:r>
                        <w:rPr>
                          <w:lang w:val="nb-NO" w:bidi="nb-NO"/>
                        </w:rPr>
                        <w:t>... </w:t>
                      </w:r>
                      <w:r w:rsidR="00791385" w:rsidRPr="00E00B84">
                        <w:rPr>
                          <w:lang w:val="nb-NO" w:bidi="nb-NO"/>
                        </w:rPr>
                        <w:t>at som inkluderende leder må man stake ut kursen for å fremme og bevare en inkluderende skolekultur som kjennetegnes av sjenerøsitet og ekte tilhørighet for alle.</w:t>
                      </w:r>
                    </w:p>
                  </w:txbxContent>
                </v:textbox>
                <w10:anchorlock/>
              </v:shape>
            </w:pict>
          </mc:Fallback>
        </mc:AlternateContent>
      </w:r>
    </w:p>
    <w:p w14:paraId="43F82A3D" w14:textId="198397FE" w:rsidR="00622128" w:rsidRPr="00D93E29" w:rsidRDefault="005F25C4" w:rsidP="00E90118">
      <w:pPr>
        <w:pStyle w:val="Agency-heading-3"/>
      </w:pPr>
      <w:bookmarkStart w:id="6" w:name="_Toc114130916"/>
      <w:r w:rsidRPr="00D93E29">
        <w:rPr>
          <w:lang w:val="nb-NO" w:bidi="nb-NO"/>
        </w:rPr>
        <w:lastRenderedPageBreak/>
        <w:t>Hvilket syn fagpersoner innen utdanning har på elevenes forskjeller</w:t>
      </w:r>
      <w:bookmarkEnd w:id="6"/>
    </w:p>
    <w:p w14:paraId="4CD377D0" w14:textId="667C8570" w:rsidR="00791385" w:rsidRPr="00D93E29" w:rsidRDefault="00622128" w:rsidP="00791385">
      <w:pPr>
        <w:pStyle w:val="Agency-heading-4"/>
      </w:pPr>
      <w:r w:rsidRPr="00D93E29">
        <w:rPr>
          <w:lang w:val="nb-NO" w:bidi="nb-NO"/>
        </w:rPr>
        <w:t>Holdninger og tro som underbygger dette kompetanseområdet, omfatter</w:t>
      </w:r>
      <w:r w:rsidR="007B202B">
        <w:rPr>
          <w:lang w:val="nb-NO" w:bidi="nb-NO"/>
        </w:rPr>
        <w:t> ...</w:t>
      </w:r>
    </w:p>
    <w:p w14:paraId="74B423DC" w14:textId="10EC5F8C" w:rsidR="00325501" w:rsidRPr="00D93E29" w:rsidRDefault="00325501" w:rsidP="000549A5">
      <w:pPr>
        <w:pStyle w:val="Agency-body-text"/>
      </w:pPr>
      <w:r w:rsidRPr="00D93E29">
        <w:rPr>
          <w:b/>
          <w:noProof/>
          <w:lang w:val="nb-NO" w:bidi="nb-NO"/>
        </w:rPr>
        <mc:AlternateContent>
          <mc:Choice Requires="wps">
            <w:drawing>
              <wp:inline distT="0" distB="0" distL="0" distR="0" wp14:anchorId="6EE7346A" wp14:editId="4F66BE45">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38866EE3"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variasjon i menneskers utvikling er naturlig og bør betraktes som normalen.</w:t>
                            </w:r>
                          </w:p>
                          <w:p w14:paraId="0701270E" w14:textId="226E0AAA"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elevmangfoldet må respekteres, verdsettes og forstås som en ressurs som forbedrer læringsmulighetene for alle og skaper verdi for skoler, lokalsamfunn og samfunnet.</w:t>
                            </w:r>
                          </w:p>
                          <w:p w14:paraId="5244013A" w14:textId="635509D2"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læreren har stor innflytelse på elevens selvtillit og dermed også på elevens læringspotensial.</w:t>
                            </w:r>
                          </w:p>
                          <w:p w14:paraId="15EFF04E" w14:textId="10246096"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kategorisering og merking av elever kan påvirke læremulighetene negativt.</w:t>
                            </w:r>
                          </w:p>
                          <w:p w14:paraId="1F7CC965" w14:textId="59895892" w:rsidR="00325501" w:rsidRPr="00440C16" w:rsidRDefault="007B202B" w:rsidP="006B04D2">
                            <w:pPr>
                              <w:pStyle w:val="Agency-body-text"/>
                              <w:ind w:left="284" w:right="311"/>
                              <w:rPr>
                                <w:color w:val="002060"/>
                                <w:lang w:val="nl-NL"/>
                              </w:rPr>
                            </w:pPr>
                            <w:r>
                              <w:rPr>
                                <w:color w:val="262626" w:themeColor="text1" w:themeTint="D9"/>
                                <w:lang w:val="nb-NO" w:bidi="nb-NO"/>
                              </w:rPr>
                              <w:t>... </w:t>
                            </w:r>
                            <w:r w:rsidR="00325501" w:rsidRPr="00325501">
                              <w:rPr>
                                <w:color w:val="262626" w:themeColor="text1" w:themeTint="D9"/>
                                <w:lang w:val="nb-NO" w:bidi="nb-NO"/>
                              </w:rPr>
                              <w:t>at hver ansatt innen utdanningen har et ansvar for å bidra til en skolekultur som legger til rette for mangfold.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38866EE3"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variasjon i menneskers utvikling er naturlig og bør betraktes som normalen.</w:t>
                      </w:r>
                    </w:p>
                    <w:p w14:paraId="0701270E" w14:textId="226E0AAA"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elevmangfoldet må respekteres, verdsettes og forstås som en ressurs som forbedrer læringsmulighetene for alle og skaper verdi for skoler, lokalsamfunn og samfunnet.</w:t>
                      </w:r>
                    </w:p>
                    <w:p w14:paraId="5244013A" w14:textId="635509D2"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læreren har stor innflytelse på elevens selvtillit og dermed også på elevens læringspotensial.</w:t>
                      </w:r>
                    </w:p>
                    <w:p w14:paraId="15EFF04E" w14:textId="10246096"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kategorisering og merking av elever kan påvirke læremulighetene negativt.</w:t>
                      </w:r>
                    </w:p>
                    <w:p w14:paraId="1F7CC965" w14:textId="59895892" w:rsidR="00325501" w:rsidRPr="00440C16" w:rsidRDefault="007B202B" w:rsidP="006B04D2">
                      <w:pPr>
                        <w:pStyle w:val="Agency-body-text"/>
                        <w:ind w:left="284" w:right="311"/>
                        <w:rPr>
                          <w:color w:val="002060"/>
                          <w:lang w:val="nl-NL"/>
                        </w:rPr>
                      </w:pPr>
                      <w:r>
                        <w:rPr>
                          <w:color w:val="262626" w:themeColor="text1" w:themeTint="D9"/>
                          <w:lang w:val="nb-NO" w:bidi="nb-NO"/>
                        </w:rPr>
                        <w:t>... </w:t>
                      </w:r>
                      <w:r w:rsidR="00325501" w:rsidRPr="00325501">
                        <w:rPr>
                          <w:color w:val="262626" w:themeColor="text1" w:themeTint="D9"/>
                          <w:lang w:val="nb-NO" w:bidi="nb-NO"/>
                        </w:rPr>
                        <w:t>at hver ansatt innen utdanningen har et ansvar for å bidra til en skolekultur som legger til rette for mangfold.</w:t>
                      </w:r>
                    </w:p>
                  </w:txbxContent>
                </v:textbox>
                <w10:anchorlock/>
              </v:shape>
            </w:pict>
          </mc:Fallback>
        </mc:AlternateContent>
      </w:r>
    </w:p>
    <w:p w14:paraId="5173B255" w14:textId="7E6A36BE" w:rsidR="00622128" w:rsidRPr="00D93E29" w:rsidRDefault="00622128" w:rsidP="000C0184">
      <w:pPr>
        <w:pStyle w:val="Agency-heading-4"/>
      </w:pPr>
      <w:r w:rsidRPr="00D93E29">
        <w:rPr>
          <w:lang w:val="nb-NO" w:bidi="nb-NO"/>
        </w:rPr>
        <w:t>Grunnleggende kunnskap og forståelse som underbygger dette kompetanseområdet, omfatter</w:t>
      </w:r>
      <w:r w:rsidR="007B202B">
        <w:rPr>
          <w:lang w:val="nb-NO" w:bidi="nb-NO"/>
        </w:rPr>
        <w:t> ...</w:t>
      </w:r>
    </w:p>
    <w:p w14:paraId="72DA22EB" w14:textId="47B1D698" w:rsidR="00325501" w:rsidRPr="00D93E29" w:rsidRDefault="00325501" w:rsidP="003D037E">
      <w:pPr>
        <w:pStyle w:val="Agency-body-text"/>
      </w:pPr>
      <w:r w:rsidRPr="00D93E29">
        <w:rPr>
          <w:b/>
          <w:noProof/>
          <w:lang w:val="nb-NO" w:bidi="nb-NO"/>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C7D8DA5" w:rsidR="00325501" w:rsidRPr="00440C16" w:rsidRDefault="007B202B" w:rsidP="002A55F0">
                            <w:pPr>
                              <w:pStyle w:val="Agency-body-text"/>
                              <w:ind w:left="284" w:right="311"/>
                              <w:rPr>
                                <w:lang w:val="de-DE"/>
                              </w:rPr>
                            </w:pPr>
                            <w:r>
                              <w:rPr>
                                <w:lang w:val="nb-NO" w:bidi="nb-NO"/>
                              </w:rPr>
                              <w:t>... </w:t>
                            </w:r>
                            <w:r w:rsidR="00325501" w:rsidRPr="00E00B84">
                              <w:rPr>
                                <w:lang w:val="nb-NO" w:bidi="nb-NO"/>
                              </w:rPr>
                              <w:t>at det er «normalt å være annerledes».</w:t>
                            </w:r>
                          </w:p>
                          <w:p w14:paraId="1A85F495" w14:textId="31E1FD47" w:rsidR="00325501" w:rsidRPr="00440C16" w:rsidRDefault="007B202B" w:rsidP="00325501">
                            <w:pPr>
                              <w:pStyle w:val="Agency-body-text"/>
                              <w:ind w:left="284" w:right="311"/>
                              <w:rPr>
                                <w:lang w:val="de-DE"/>
                              </w:rPr>
                            </w:pPr>
                            <w:r>
                              <w:rPr>
                                <w:lang w:val="nb-NO" w:bidi="nb-NO"/>
                              </w:rPr>
                              <w:t>... </w:t>
                            </w:r>
                            <w:r w:rsidR="00325501" w:rsidRPr="00E00B84">
                              <w:rPr>
                                <w:lang w:val="nb-NO" w:bidi="nb-NO"/>
                              </w:rPr>
                              <w:t>viktig informasjon om elevmangfold som oppstår fra støttebehov, kultur, språk, sosialøkonomisk bakgrunn osv. – samspillet mellom mangfoldskarakteristikker og deres samspill med skolekonteksten.</w:t>
                            </w:r>
                          </w:p>
                          <w:p w14:paraId="2004BF63" w14:textId="348565C0" w:rsidR="00325501" w:rsidRPr="00440C16" w:rsidRDefault="007B202B" w:rsidP="00325501">
                            <w:pPr>
                              <w:pStyle w:val="Agency-body-text"/>
                              <w:ind w:left="284" w:right="311"/>
                              <w:rPr>
                                <w:lang w:val="de-DE"/>
                              </w:rPr>
                            </w:pPr>
                            <w:r>
                              <w:rPr>
                                <w:lang w:val="nb-NO" w:bidi="nb-NO"/>
                              </w:rPr>
                              <w:t>... </w:t>
                            </w:r>
                            <w:r w:rsidR="00325501" w:rsidRPr="00E00B84">
                              <w:rPr>
                                <w:lang w:val="nb-NO" w:bidi="nb-NO"/>
                              </w:rPr>
                              <w:t>konsepter som underbygger forskjellige sider ved elevenes identitet (funksjonshemning, kjønn, flerspråklighet osv.) og hvilken påvirkning diskriminering har (basert på rasisme, arbeidsuførhet o.l.).</w:t>
                            </w:r>
                          </w:p>
                          <w:p w14:paraId="712F08D6" w14:textId="3663ADFB" w:rsidR="00325501" w:rsidRPr="00440C16" w:rsidRDefault="007B202B" w:rsidP="00325501">
                            <w:pPr>
                              <w:pStyle w:val="Agency-body-text"/>
                              <w:ind w:left="284" w:right="311"/>
                              <w:rPr>
                                <w:lang w:val="de-DE"/>
                              </w:rPr>
                            </w:pPr>
                            <w:r>
                              <w:rPr>
                                <w:lang w:val="nb-NO" w:bidi="nb-NO"/>
                              </w:rPr>
                              <w:t>... </w:t>
                            </w:r>
                            <w:r w:rsidR="00325501" w:rsidRPr="00E00B84">
                              <w:rPr>
                                <w:lang w:val="nb-NO" w:bidi="nb-NO"/>
                              </w:rPr>
                              <w:t>at elever lærer på forskjellige måter, og at disse kan brukes til å støtte deres egen læring og andre elevers.</w:t>
                            </w:r>
                          </w:p>
                          <w:p w14:paraId="3472EBB6" w14:textId="58874229"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skolen er et fellesskap og et sosialt miljø som påvirker elevenes selvtillit og læringspotensial.</w:t>
                            </w:r>
                          </w:p>
                          <w:p w14:paraId="133271A8" w14:textId="603144A3"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 og klasseromspopulasjonen hele tiden er i endring – mangfold kan ikke ses på som et statisk konsept.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C7D8DA5" w:rsidR="00325501" w:rsidRPr="00440C16" w:rsidRDefault="007B202B" w:rsidP="002A55F0">
                      <w:pPr>
                        <w:pStyle w:val="Agency-body-text"/>
                        <w:ind w:left="284" w:right="311"/>
                        <w:rPr>
                          <w:lang w:val="de-DE"/>
                        </w:rPr>
                      </w:pPr>
                      <w:r>
                        <w:rPr>
                          <w:lang w:val="nb-NO" w:bidi="nb-NO"/>
                        </w:rPr>
                        <w:t>... </w:t>
                      </w:r>
                      <w:r w:rsidR="00325501" w:rsidRPr="00E00B84">
                        <w:rPr>
                          <w:lang w:val="nb-NO" w:bidi="nb-NO"/>
                        </w:rPr>
                        <w:t>at det er «normalt å være annerledes».</w:t>
                      </w:r>
                    </w:p>
                    <w:p w14:paraId="1A85F495" w14:textId="31E1FD47" w:rsidR="00325501" w:rsidRPr="00440C16" w:rsidRDefault="007B202B" w:rsidP="00325501">
                      <w:pPr>
                        <w:pStyle w:val="Agency-body-text"/>
                        <w:ind w:left="284" w:right="311"/>
                        <w:rPr>
                          <w:lang w:val="de-DE"/>
                        </w:rPr>
                      </w:pPr>
                      <w:r>
                        <w:rPr>
                          <w:lang w:val="nb-NO" w:bidi="nb-NO"/>
                        </w:rPr>
                        <w:t>... </w:t>
                      </w:r>
                      <w:r w:rsidR="00325501" w:rsidRPr="00E00B84">
                        <w:rPr>
                          <w:lang w:val="nb-NO" w:bidi="nb-NO"/>
                        </w:rPr>
                        <w:t>viktig informasjon om elevmangfold som oppstår fra støttebehov, kultur, språk, sosialøkonomisk bakgrunn osv. – samspillet mellom mangfoldskarakteristikker og deres samspill med skolekonteksten.</w:t>
                      </w:r>
                    </w:p>
                    <w:p w14:paraId="2004BF63" w14:textId="348565C0" w:rsidR="00325501" w:rsidRPr="00440C16" w:rsidRDefault="007B202B" w:rsidP="00325501">
                      <w:pPr>
                        <w:pStyle w:val="Agency-body-text"/>
                        <w:ind w:left="284" w:right="311"/>
                        <w:rPr>
                          <w:lang w:val="de-DE"/>
                        </w:rPr>
                      </w:pPr>
                      <w:r>
                        <w:rPr>
                          <w:lang w:val="nb-NO" w:bidi="nb-NO"/>
                        </w:rPr>
                        <w:t>... </w:t>
                      </w:r>
                      <w:r w:rsidR="00325501" w:rsidRPr="00E00B84">
                        <w:rPr>
                          <w:lang w:val="nb-NO" w:bidi="nb-NO"/>
                        </w:rPr>
                        <w:t>konsepter som underbygger forskjellige sider ved elevenes identitet (funksjonshemning, kjønn, flerspråklighet osv.) og hvilken påvirkning diskriminering har (basert på rasisme, arbeidsuførhet o.l.).</w:t>
                      </w:r>
                    </w:p>
                    <w:p w14:paraId="712F08D6" w14:textId="3663ADFB" w:rsidR="00325501" w:rsidRPr="00440C16" w:rsidRDefault="007B202B" w:rsidP="00325501">
                      <w:pPr>
                        <w:pStyle w:val="Agency-body-text"/>
                        <w:ind w:left="284" w:right="311"/>
                        <w:rPr>
                          <w:lang w:val="de-DE"/>
                        </w:rPr>
                      </w:pPr>
                      <w:r>
                        <w:rPr>
                          <w:lang w:val="nb-NO" w:bidi="nb-NO"/>
                        </w:rPr>
                        <w:t>... </w:t>
                      </w:r>
                      <w:r w:rsidR="00325501" w:rsidRPr="00E00B84">
                        <w:rPr>
                          <w:lang w:val="nb-NO" w:bidi="nb-NO"/>
                        </w:rPr>
                        <w:t>at elever lærer på forskjellige måter, og at disse kan brukes til å støtte deres egen læring og andre elevers.</w:t>
                      </w:r>
                    </w:p>
                    <w:p w14:paraId="3472EBB6" w14:textId="58874229"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skolen er et fellesskap og et sosialt miljø som påvirker elevenes selvtillit og læringspotensial.</w:t>
                      </w:r>
                    </w:p>
                    <w:p w14:paraId="133271A8" w14:textId="603144A3"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 og klasseromspopulasjonen hele tiden er i endring – mangfold kan ikke ses på som et statisk konsept.</w:t>
                      </w:r>
                    </w:p>
                  </w:txbxContent>
                </v:textbox>
                <w10:anchorlock/>
              </v:shape>
            </w:pict>
          </mc:Fallback>
        </mc:AlternateContent>
      </w:r>
    </w:p>
    <w:p w14:paraId="5A838D1A" w14:textId="15F1A2BC" w:rsidR="00622128" w:rsidRPr="00D93E29" w:rsidRDefault="00622128" w:rsidP="000C0184">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3A9421B3" w14:textId="2F1EEDAE" w:rsidR="00325501" w:rsidRPr="00D93E29" w:rsidRDefault="00325501" w:rsidP="00325501">
      <w:pPr>
        <w:pStyle w:val="Agency-body-text"/>
      </w:pPr>
      <w:r w:rsidRPr="00D93E29">
        <w:rPr>
          <w:b/>
          <w:noProof/>
          <w:lang w:val="nb-NO" w:bidi="nb-NO"/>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256FF272"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lære hvordan man lærer fra elevmangfold.</w:t>
                            </w:r>
                          </w:p>
                          <w:p w14:paraId="36615E15" w14:textId="7B285083"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identifisering av de best egnede måtene å respondere på mangfold på i alle situasjoner, deriblant håndtering av rasismehendelser og unngåelse av mangel-orienterte tilnærminger til elevatferd.</w:t>
                            </w:r>
                          </w:p>
                          <w:p w14:paraId="506313DC" w14:textId="72101C9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ta tak i mangfold i læreplanimplementeringen.</w:t>
                            </w:r>
                          </w:p>
                          <w:p w14:paraId="03FDBCA9" w14:textId="1F2BDA3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bruk av mangfold innen læringstilnærmingene som en ressurs for undervisning.</w:t>
                            </w:r>
                          </w:p>
                          <w:p w14:paraId="383B5BCA" w14:textId="1790960F"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interkulturell dialog, megling og fredsundervisning for å skape enhetlige klasseromsfelleskap.</w:t>
                            </w:r>
                          </w:p>
                          <w:p w14:paraId="583D174B" w14:textId="54FB55A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bidra til oppbygging av skoler som læringsfellesskap som respekterer og hedrer alle elevers oppnåelse.</w:t>
                            </w:r>
                          </w:p>
                          <w:p w14:paraId="1030B549" w14:textId="54E123A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tilby veiledning blant kollegaer, teoretisk lærerutdanning og nyutdannede lærere som et svar på mangfold.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256FF272"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lære hvordan man lærer fra elevmangfold.</w:t>
                      </w:r>
                    </w:p>
                    <w:p w14:paraId="36615E15" w14:textId="7B285083"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identifisering av de best egnede måtene å respondere på mangfold på i alle situasjoner, deriblant håndtering av rasismehendelser og unngåelse av mangel-orienterte tilnærminger til elevatferd.</w:t>
                      </w:r>
                    </w:p>
                    <w:p w14:paraId="506313DC" w14:textId="72101C9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ta tak i mangfold i læreplanimplementeringen.</w:t>
                      </w:r>
                    </w:p>
                    <w:p w14:paraId="03FDBCA9" w14:textId="1F2BDA3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bruk av mangfold innen læringstilnærmingene som en ressurs for undervisning.</w:t>
                      </w:r>
                    </w:p>
                    <w:p w14:paraId="383B5BCA" w14:textId="1790960F"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interkulturell dialog, megling og fredsundervisning for å skape enhetlige klasseromsfelleskap.</w:t>
                      </w:r>
                    </w:p>
                    <w:p w14:paraId="583D174B" w14:textId="54FB55A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bidra til oppbygging av skoler som læringsfellesskap som respekterer og hedrer alle elevers oppnåelse.</w:t>
                      </w:r>
                    </w:p>
                    <w:p w14:paraId="1030B549" w14:textId="54E123A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tilby veiledning blant kollegaer, teoretisk lærerutdanning og nyutdannede lærere som et svar på mangfold.</w:t>
                      </w:r>
                    </w:p>
                  </w:txbxContent>
                </v:textbox>
                <w10:anchorlock/>
              </v:shape>
            </w:pict>
          </mc:Fallback>
        </mc:AlternateContent>
      </w:r>
    </w:p>
    <w:p w14:paraId="034D84B7" w14:textId="05A165D1" w:rsidR="00622128" w:rsidRPr="00D93E29" w:rsidRDefault="00622128" w:rsidP="00622128">
      <w:pPr>
        <w:pStyle w:val="Agency-heading-2"/>
      </w:pPr>
      <w:bookmarkStart w:id="7" w:name="_Toc114130917"/>
      <w:r w:rsidRPr="00D93E29">
        <w:rPr>
          <w:lang w:val="nb-NO" w:bidi="nb-NO"/>
        </w:rPr>
        <w:t>Støtte til alle elever</w:t>
      </w:r>
      <w:bookmarkEnd w:id="7"/>
    </w:p>
    <w:p w14:paraId="457783E4" w14:textId="12F2F5B1" w:rsidR="0045732E" w:rsidRPr="00D93E29" w:rsidRDefault="0045732E" w:rsidP="00457205">
      <w:pPr>
        <w:pStyle w:val="Agency-body-text"/>
      </w:pPr>
      <w:r w:rsidRPr="00D93E29">
        <w:rPr>
          <w:noProof/>
          <w:lang w:val="nb-NO" w:bidi="nb-NO"/>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nb-NO" w:bidi="nb-NO"/>
                              </w:rPr>
                              <w:t>Lærere og andre utdanningseksperter er dypt forpliktet til alle elevers oppnåelse, velvære og tilhørighet.</w:t>
                            </w:r>
                          </w:p>
                          <w:p w14:paraId="48C42D9A" w14:textId="77777777" w:rsidR="00815949" w:rsidRPr="00440C16" w:rsidRDefault="00815949" w:rsidP="008B4120">
                            <w:pPr>
                              <w:pStyle w:val="Agency-body-text"/>
                              <w:keepNext/>
                              <w:ind w:left="284"/>
                              <w:rPr>
                                <w:color w:val="262626" w:themeColor="text1" w:themeTint="D9"/>
                                <w:lang w:val="de-DE"/>
                              </w:rPr>
                            </w:pPr>
                            <w:r w:rsidRPr="00325501">
                              <w:rPr>
                                <w:color w:val="262626" w:themeColor="text1" w:themeTint="D9"/>
                                <w:lang w:val="nb-NO" w:bidi="nb-NO"/>
                              </w:rPr>
                              <w:t>Kompetanseområdene til denne kjerneverdien er knyttet til:</w:t>
                            </w:r>
                          </w:p>
                          <w:p w14:paraId="29164729" w14:textId="55454451" w:rsidR="00815949" w:rsidRPr="00440C16" w:rsidRDefault="00815949" w:rsidP="00325501">
                            <w:pPr>
                              <w:pStyle w:val="Agency-body-text"/>
                              <w:ind w:left="284"/>
                              <w:rPr>
                                <w:color w:val="262626" w:themeColor="text1" w:themeTint="D9"/>
                                <w:lang w:val="nl-NL"/>
                              </w:rPr>
                            </w:pPr>
                            <w:r w:rsidRPr="00325501">
                              <w:rPr>
                                <w:color w:val="262626" w:themeColor="text1" w:themeTint="D9"/>
                                <w:lang w:val="nb-NO" w:bidi="nb-NO"/>
                              </w:rPr>
                              <w:t>-</w:t>
                            </w:r>
                            <w:r w:rsidRPr="00325501">
                              <w:rPr>
                                <w:color w:val="262626" w:themeColor="text1" w:themeTint="D9"/>
                                <w:lang w:val="nb-NO" w:bidi="nb-NO"/>
                              </w:rPr>
                              <w:tab/>
                              <w:t>promotering av alle elevers akademiske, praktiske, sosiale og emosjonelle læring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støtte av alle elevers velvære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effektive læremetoder og en fleksibel støtteorganisering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nb-NO" w:bidi="nb-NO"/>
                        </w:rPr>
                        <w:t>Lærere og andre utdanningseksperter er dypt forpliktet til alle elevers oppnåelse, velvære og tilhørighet.</w:t>
                      </w:r>
                    </w:p>
                    <w:p w14:paraId="48C42D9A" w14:textId="77777777" w:rsidR="00815949" w:rsidRPr="00440C16" w:rsidRDefault="00815949" w:rsidP="008B4120">
                      <w:pPr>
                        <w:pStyle w:val="Agency-body-text"/>
                        <w:keepNext/>
                        <w:ind w:left="284"/>
                        <w:rPr>
                          <w:color w:val="262626" w:themeColor="text1" w:themeTint="D9"/>
                          <w:lang w:val="de-DE"/>
                        </w:rPr>
                      </w:pPr>
                      <w:r w:rsidRPr="00325501">
                        <w:rPr>
                          <w:color w:val="262626" w:themeColor="text1" w:themeTint="D9"/>
                          <w:lang w:val="nb-NO" w:bidi="nb-NO"/>
                        </w:rPr>
                        <w:t>Kompetanseområdene til denne kjerneverdien er knyttet til:</w:t>
                      </w:r>
                    </w:p>
                    <w:p w14:paraId="29164729" w14:textId="55454451" w:rsidR="00815949" w:rsidRPr="00440C16" w:rsidRDefault="00815949" w:rsidP="00325501">
                      <w:pPr>
                        <w:pStyle w:val="Agency-body-text"/>
                        <w:ind w:left="284"/>
                        <w:rPr>
                          <w:color w:val="262626" w:themeColor="text1" w:themeTint="D9"/>
                          <w:lang w:val="nl-NL"/>
                        </w:rPr>
                      </w:pPr>
                      <w:r w:rsidRPr="00325501">
                        <w:rPr>
                          <w:color w:val="262626" w:themeColor="text1" w:themeTint="D9"/>
                          <w:lang w:val="nb-NO" w:bidi="nb-NO"/>
                        </w:rPr>
                        <w:t>-</w:t>
                      </w:r>
                      <w:r w:rsidRPr="00325501">
                        <w:rPr>
                          <w:color w:val="262626" w:themeColor="text1" w:themeTint="D9"/>
                          <w:lang w:val="nb-NO" w:bidi="nb-NO"/>
                        </w:rPr>
                        <w:tab/>
                        <w:t>promotering av alle elevers akademiske, praktiske, sosiale og emosjonelle læring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støtte av alle elevers velvære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effektive læremetoder og en fleksibel støtteorganisering</w:t>
                      </w:r>
                    </w:p>
                  </w:txbxContent>
                </v:textbox>
                <w10:anchorlock/>
              </v:shape>
            </w:pict>
          </mc:Fallback>
        </mc:AlternateContent>
      </w:r>
    </w:p>
    <w:p w14:paraId="37EF9069" w14:textId="5A4F635B" w:rsidR="001600DB" w:rsidRPr="00440C16" w:rsidRDefault="00622128" w:rsidP="00E90118">
      <w:pPr>
        <w:pStyle w:val="Agency-heading-3"/>
        <w:rPr>
          <w:lang w:val="nl-NL"/>
        </w:rPr>
      </w:pPr>
      <w:bookmarkStart w:id="8" w:name="_Toc114130918"/>
      <w:r w:rsidRPr="00D93E29">
        <w:rPr>
          <w:lang w:val="nb-NO" w:bidi="nb-NO"/>
        </w:rPr>
        <w:t>Promotering av alle elevers akademiske, praktiske, sosiale og emosjonelle læring</w:t>
      </w:r>
      <w:bookmarkEnd w:id="8"/>
    </w:p>
    <w:p w14:paraId="70EA553B" w14:textId="08E281EC" w:rsidR="00622128" w:rsidRPr="00440C16" w:rsidRDefault="00622128" w:rsidP="00E90118">
      <w:pPr>
        <w:pStyle w:val="Agency-heading-4"/>
        <w:rPr>
          <w:lang w:val="nl-NL"/>
        </w:rPr>
      </w:pPr>
      <w:r w:rsidRPr="00D93E29">
        <w:rPr>
          <w:lang w:val="nb-NO" w:bidi="nb-NO"/>
        </w:rPr>
        <w:t>Holdninger og tro som underbygger dette kompetanseområdet, omfatter</w:t>
      </w:r>
      <w:r w:rsidR="007B202B">
        <w:rPr>
          <w:lang w:val="nb-NO" w:bidi="nb-NO"/>
        </w:rPr>
        <w:t> ...</w:t>
      </w:r>
    </w:p>
    <w:p w14:paraId="654B4022" w14:textId="1D4057C7" w:rsidR="00325501" w:rsidRPr="00D93E29" w:rsidRDefault="00F213B6" w:rsidP="00325501">
      <w:pPr>
        <w:pStyle w:val="Agency-body-text"/>
      </w:pPr>
      <w:r w:rsidRPr="00D93E29">
        <w:rPr>
          <w:b/>
          <w:noProof/>
          <w:lang w:val="nb-NO" w:bidi="nb-NO"/>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1846C59D" w:rsidR="00F213B6" w:rsidRPr="00F04ED4"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04ED4">
                              <w:rPr>
                                <w:color w:val="262626" w:themeColor="text1" w:themeTint="D9"/>
                                <w:lang w:val="nb-NO" w:bidi="nb-NO"/>
                              </w:rPr>
                              <w:t>at læring primært er en sosial aktivitet.</w:t>
                            </w:r>
                          </w:p>
                          <w:p w14:paraId="13804701" w14:textId="23E6DB3E"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akademisk, praktisk, sosial og emosjonell læring er like viktig for alle elever fra et helhetlig perspektiv.</w:t>
                            </w:r>
                          </w:p>
                          <w:p w14:paraId="3B30ABF5" w14:textId="3FAB5140"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lærernes forventninger er en viktig faktor for elevenes suksess, og derfor er det svært viktig at det forventes mye av alle elever.</w:t>
                            </w:r>
                          </w:p>
                          <w:p w14:paraId="5541B17E" w14:textId="2FFC16A1"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foreldre og familie er en viktig ressurs for elevens læring.</w:t>
                            </w:r>
                          </w:p>
                          <w:p w14:paraId="573DDEC7" w14:textId="27178877"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hver elevs læringspotensial må oppdages, stimuleres og verdsettes.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1846C59D" w:rsidR="00F213B6" w:rsidRPr="00F04ED4"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04ED4">
                        <w:rPr>
                          <w:color w:val="262626" w:themeColor="text1" w:themeTint="D9"/>
                          <w:lang w:val="nb-NO" w:bidi="nb-NO"/>
                        </w:rPr>
                        <w:t>at læring primært er en sosial aktivitet.</w:t>
                      </w:r>
                    </w:p>
                    <w:p w14:paraId="13804701" w14:textId="23E6DB3E"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akademisk, praktisk, sosial og emosjonell læring er like viktig for alle elever fra et helhetlig perspektiv.</w:t>
                      </w:r>
                    </w:p>
                    <w:p w14:paraId="3B30ABF5" w14:textId="3FAB5140"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lærernes forventninger er en viktig faktor for elevenes suksess, og derfor er det svært viktig at det forventes mye av alle elever.</w:t>
                      </w:r>
                    </w:p>
                    <w:p w14:paraId="5541B17E" w14:textId="2FFC16A1"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foreldre og familie er en viktig ressurs for elevens læring.</w:t>
                      </w:r>
                    </w:p>
                    <w:p w14:paraId="573DDEC7" w14:textId="27178877"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hver elevs læringspotensial må oppdages, stimuleres og verdsettes.</w:t>
                      </w:r>
                    </w:p>
                  </w:txbxContent>
                </v:textbox>
                <w10:anchorlock/>
              </v:shape>
            </w:pict>
          </mc:Fallback>
        </mc:AlternateContent>
      </w:r>
    </w:p>
    <w:p w14:paraId="3BE44AD2" w14:textId="10E8D68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47397D1F" w14:textId="3E5FD30A" w:rsidR="00325501" w:rsidRPr="00D93E29" w:rsidRDefault="00F213B6" w:rsidP="00695EB7">
      <w:pPr>
        <w:pStyle w:val="Agency-body-text"/>
      </w:pPr>
      <w:r w:rsidRPr="00D93E29">
        <w:rPr>
          <w:b/>
          <w:noProof/>
          <w:lang w:val="nb-NO" w:bidi="nb-NO"/>
        </w:rPr>
        <mc:AlternateContent>
          <mc:Choice Requires="wps">
            <w:drawing>
              <wp:inline distT="0" distB="0" distL="0" distR="0" wp14:anchorId="60C70024" wp14:editId="30DEEF80">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0B4D6802" w:rsidR="00F213B6" w:rsidRPr="00440C16" w:rsidRDefault="007B202B" w:rsidP="00F213B6">
                            <w:pPr>
                              <w:pStyle w:val="Agency-body-text"/>
                              <w:ind w:left="284" w:right="311"/>
                              <w:rPr>
                                <w:lang w:val="nl-NL"/>
                              </w:rPr>
                            </w:pPr>
                            <w:r>
                              <w:rPr>
                                <w:lang w:val="nb-NO" w:bidi="nb-NO"/>
                              </w:rPr>
                              <w:t>... </w:t>
                            </w:r>
                            <w:r w:rsidR="00F213B6" w:rsidRPr="00E00B84">
                              <w:rPr>
                                <w:lang w:val="nb-NO" w:bidi="nb-NO"/>
                              </w:rPr>
                              <w:t>at utviklingen av intelligens og evner kan formes.</w:t>
                            </w:r>
                          </w:p>
                          <w:p w14:paraId="7C645561" w14:textId="7C0B7129" w:rsidR="00F213B6" w:rsidRPr="00440C16" w:rsidRDefault="007B202B" w:rsidP="00F213B6">
                            <w:pPr>
                              <w:pStyle w:val="Agency-body-text"/>
                              <w:ind w:left="284" w:right="311"/>
                              <w:rPr>
                                <w:lang w:val="nl-NL"/>
                              </w:rPr>
                            </w:pPr>
                            <w:r>
                              <w:rPr>
                                <w:lang w:val="nb-NO" w:bidi="nb-NO"/>
                              </w:rPr>
                              <w:t>... </w:t>
                            </w:r>
                            <w:r w:rsidR="00F213B6" w:rsidRPr="00E00B84">
                              <w:rPr>
                                <w:lang w:val="nb-NO" w:bidi="nb-NO"/>
                              </w:rPr>
                              <w:t>verdien av forebygging og tidlig innsats.</w:t>
                            </w:r>
                          </w:p>
                          <w:p w14:paraId="302C7741" w14:textId="6E33C31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typiske barneutviklingsmønstre og tilnærmingsmåter, spesielt knyttet til sosiale ferdigheter og kommunikasjonsferdigheter.</w:t>
                            </w:r>
                          </w:p>
                          <w:p w14:paraId="34E7CCC2" w14:textId="2D241B27" w:rsidR="00F213B6" w:rsidRPr="00440C16" w:rsidRDefault="007B202B" w:rsidP="00F213B6">
                            <w:pPr>
                              <w:pStyle w:val="Agency-body-text"/>
                              <w:ind w:left="284" w:right="311"/>
                              <w:rPr>
                                <w:lang w:val="nl-NL"/>
                              </w:rPr>
                            </w:pPr>
                            <w:r>
                              <w:rPr>
                                <w:lang w:val="nb-NO" w:bidi="nb-NO"/>
                              </w:rPr>
                              <w:t>... </w:t>
                            </w:r>
                            <w:r w:rsidR="00F213B6" w:rsidRPr="00E00B84">
                              <w:rPr>
                                <w:lang w:val="nb-NO" w:bidi="nb-NO"/>
                              </w:rPr>
                              <w:t>ulike modeller for læring og tilnærminger til læring som elevene kan ha.</w:t>
                            </w:r>
                          </w:p>
                          <w:p w14:paraId="3BA707A4" w14:textId="74DCA349" w:rsidR="00F213B6" w:rsidRPr="00440C16" w:rsidRDefault="007B202B" w:rsidP="00F213B6">
                            <w:pPr>
                              <w:pStyle w:val="Agency-body-text"/>
                              <w:ind w:left="284" w:right="311"/>
                              <w:rPr>
                                <w:lang w:val="nl-NL"/>
                              </w:rPr>
                            </w:pPr>
                            <w:r>
                              <w:rPr>
                                <w:lang w:val="nb-NO" w:bidi="nb-NO"/>
                              </w:rPr>
                              <w:t>... </w:t>
                            </w:r>
                            <w:r w:rsidR="00F213B6" w:rsidRPr="00E00B84">
                              <w:rPr>
                                <w:lang w:val="nb-NO" w:bidi="nb-NO"/>
                              </w:rPr>
                              <w:t>elevenes individuelle behov, planleggingen av støtte og overvåking av alle elevers resultater.</w:t>
                            </w:r>
                          </w:p>
                          <w:p w14:paraId="35A9EF01" w14:textId="406A3445" w:rsidR="00F213B6" w:rsidRPr="00440C16" w:rsidRDefault="007B202B" w:rsidP="00F213B6">
                            <w:pPr>
                              <w:pStyle w:val="Agency-body-text"/>
                              <w:ind w:left="284" w:right="311"/>
                              <w:rPr>
                                <w:lang w:val="nl-NL"/>
                              </w:rPr>
                            </w:pPr>
                            <w:r>
                              <w:rPr>
                                <w:lang w:val="nb-NO" w:bidi="nb-NO"/>
                              </w:rPr>
                              <w:t>... </w:t>
                            </w:r>
                            <w:r w:rsidR="00F213B6" w:rsidRPr="00E00B84">
                              <w:rPr>
                                <w:lang w:val="nb-NO" w:bidi="nb-NO"/>
                              </w:rPr>
                              <w:t>behovet for rimelig tilrettelegging og støtte (fysisk, sosialt, emosjonelt og/eller akademisk) for å ta tak i individuelle omstendigheter som krever oppmerksomhet på et 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0B4D6802" w:rsidR="00F213B6" w:rsidRPr="00440C16" w:rsidRDefault="007B202B" w:rsidP="00F213B6">
                      <w:pPr>
                        <w:pStyle w:val="Agency-body-text"/>
                        <w:ind w:left="284" w:right="311"/>
                        <w:rPr>
                          <w:lang w:val="nl-NL"/>
                        </w:rPr>
                      </w:pPr>
                      <w:r>
                        <w:rPr>
                          <w:lang w:val="nb-NO" w:bidi="nb-NO"/>
                        </w:rPr>
                        <w:t>... </w:t>
                      </w:r>
                      <w:r w:rsidR="00F213B6" w:rsidRPr="00E00B84">
                        <w:rPr>
                          <w:lang w:val="nb-NO" w:bidi="nb-NO"/>
                        </w:rPr>
                        <w:t>at utviklingen av intelligens og evner kan formes.</w:t>
                      </w:r>
                    </w:p>
                    <w:p w14:paraId="7C645561" w14:textId="7C0B7129" w:rsidR="00F213B6" w:rsidRPr="00440C16" w:rsidRDefault="007B202B" w:rsidP="00F213B6">
                      <w:pPr>
                        <w:pStyle w:val="Agency-body-text"/>
                        <w:ind w:left="284" w:right="311"/>
                        <w:rPr>
                          <w:lang w:val="nl-NL"/>
                        </w:rPr>
                      </w:pPr>
                      <w:r>
                        <w:rPr>
                          <w:lang w:val="nb-NO" w:bidi="nb-NO"/>
                        </w:rPr>
                        <w:t>... </w:t>
                      </w:r>
                      <w:r w:rsidR="00F213B6" w:rsidRPr="00E00B84">
                        <w:rPr>
                          <w:lang w:val="nb-NO" w:bidi="nb-NO"/>
                        </w:rPr>
                        <w:t>verdien av forebygging og tidlig innsats.</w:t>
                      </w:r>
                    </w:p>
                    <w:p w14:paraId="302C7741" w14:textId="6E33C31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typiske barneutviklingsmønstre og tilnærmingsmåter, spesielt knyttet til sosiale ferdigheter og kommunikasjonsferdigheter.</w:t>
                      </w:r>
                    </w:p>
                    <w:p w14:paraId="34E7CCC2" w14:textId="2D241B27" w:rsidR="00F213B6" w:rsidRPr="00440C16" w:rsidRDefault="007B202B" w:rsidP="00F213B6">
                      <w:pPr>
                        <w:pStyle w:val="Agency-body-text"/>
                        <w:ind w:left="284" w:right="311"/>
                        <w:rPr>
                          <w:lang w:val="nl-NL"/>
                        </w:rPr>
                      </w:pPr>
                      <w:r>
                        <w:rPr>
                          <w:lang w:val="nb-NO" w:bidi="nb-NO"/>
                        </w:rPr>
                        <w:t>... </w:t>
                      </w:r>
                      <w:r w:rsidR="00F213B6" w:rsidRPr="00E00B84">
                        <w:rPr>
                          <w:lang w:val="nb-NO" w:bidi="nb-NO"/>
                        </w:rPr>
                        <w:t>ulike modeller for læring og tilnærminger til læring som elevene kan ha.</w:t>
                      </w:r>
                    </w:p>
                    <w:p w14:paraId="3BA707A4" w14:textId="74DCA349" w:rsidR="00F213B6" w:rsidRPr="00440C16" w:rsidRDefault="007B202B" w:rsidP="00F213B6">
                      <w:pPr>
                        <w:pStyle w:val="Agency-body-text"/>
                        <w:ind w:left="284" w:right="311"/>
                        <w:rPr>
                          <w:lang w:val="nl-NL"/>
                        </w:rPr>
                      </w:pPr>
                      <w:r>
                        <w:rPr>
                          <w:lang w:val="nb-NO" w:bidi="nb-NO"/>
                        </w:rPr>
                        <w:t>... </w:t>
                      </w:r>
                      <w:r w:rsidR="00F213B6" w:rsidRPr="00E00B84">
                        <w:rPr>
                          <w:lang w:val="nb-NO" w:bidi="nb-NO"/>
                        </w:rPr>
                        <w:t>elevenes individuelle behov, planleggingen av støtte og overvåking av alle elevers resultater.</w:t>
                      </w:r>
                    </w:p>
                    <w:p w14:paraId="35A9EF01" w14:textId="406A3445" w:rsidR="00F213B6" w:rsidRPr="00440C16" w:rsidRDefault="007B202B" w:rsidP="00F213B6">
                      <w:pPr>
                        <w:pStyle w:val="Agency-body-text"/>
                        <w:ind w:left="284" w:right="311"/>
                        <w:rPr>
                          <w:lang w:val="nl-NL"/>
                        </w:rPr>
                      </w:pPr>
                      <w:r>
                        <w:rPr>
                          <w:lang w:val="nb-NO" w:bidi="nb-NO"/>
                        </w:rPr>
                        <w:t>... </w:t>
                      </w:r>
                      <w:r w:rsidR="00F213B6" w:rsidRPr="00E00B84">
                        <w:rPr>
                          <w:lang w:val="nb-NO" w:bidi="nb-NO"/>
                        </w:rPr>
                        <w:t>behovet for rimelig tilrettelegging og støtte (fysisk, sosialt, emosjonelt og/eller akademisk) for å ta tak i individuelle omstendigheter som krever oppmerksomhet på et tidspunkt.</w:t>
                      </w:r>
                    </w:p>
                  </w:txbxContent>
                </v:textbox>
                <w10:anchorlock/>
              </v:shape>
            </w:pict>
          </mc:Fallback>
        </mc:AlternateContent>
      </w:r>
    </w:p>
    <w:p w14:paraId="48B71F57" w14:textId="062F2030"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292307F6" w14:textId="401EB897" w:rsidR="00325501" w:rsidRPr="00D93E29" w:rsidRDefault="00F213B6" w:rsidP="00695EB7">
      <w:pPr>
        <w:pStyle w:val="Agency-body-text"/>
      </w:pPr>
      <w:r w:rsidRPr="00D93E29">
        <w:rPr>
          <w:b/>
          <w:noProof/>
          <w:lang w:val="nb-NO" w:bidi="nb-NO"/>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2CD8EA91" w:rsidR="00F213B6" w:rsidRPr="00E00B84" w:rsidRDefault="007B202B" w:rsidP="00F213B6">
                            <w:pPr>
                              <w:pStyle w:val="Agency-body-text"/>
                              <w:ind w:left="284" w:right="311"/>
                            </w:pPr>
                            <w:r>
                              <w:rPr>
                                <w:lang w:val="nb-NO" w:bidi="nb-NO"/>
                              </w:rPr>
                              <w:t>... </w:t>
                            </w:r>
                            <w:r w:rsidR="00F213B6" w:rsidRPr="00E00B84">
                              <w:rPr>
                                <w:lang w:val="nb-NO" w:bidi="nb-NO"/>
                              </w:rPr>
                              <w:t>effektiv verbal og ikke-verbal kommunikasjon for å respondere på de ulike kommunikasjonsmåtene som elever, foreldre og andre fagpersoner benytter seg av.</w:t>
                            </w:r>
                          </w:p>
                          <w:p w14:paraId="493EBBBC" w14:textId="05282C44" w:rsidR="00F213B6" w:rsidRPr="00E00B84" w:rsidRDefault="007B202B" w:rsidP="00F213B6">
                            <w:pPr>
                              <w:pStyle w:val="Agency-body-text"/>
                              <w:ind w:left="284" w:right="311"/>
                            </w:pPr>
                            <w:r>
                              <w:rPr>
                                <w:lang w:val="nb-NO" w:bidi="nb-NO"/>
                              </w:rPr>
                              <w:t>... </w:t>
                            </w:r>
                            <w:r w:rsidR="00F213B6" w:rsidRPr="00E00B84">
                              <w:rPr>
                                <w:lang w:val="nb-NO" w:bidi="nb-NO"/>
                              </w:rPr>
                              <w:t>støtte til utviklingen av elevenes kommunikasjonsferdigheter og -muligheter.</w:t>
                            </w:r>
                          </w:p>
                          <w:p w14:paraId="06B4EEEC" w14:textId="5F96C9A7" w:rsidR="00F213B6" w:rsidRPr="00E00B84" w:rsidRDefault="007B202B" w:rsidP="00F213B6">
                            <w:pPr>
                              <w:pStyle w:val="Agency-body-text"/>
                              <w:ind w:left="284" w:right="311"/>
                            </w:pPr>
                            <w:r>
                              <w:rPr>
                                <w:lang w:val="nb-NO" w:bidi="nb-NO"/>
                              </w:rPr>
                              <w:t>... </w:t>
                            </w:r>
                            <w:r w:rsidR="00F213B6" w:rsidRPr="00E00B84">
                              <w:rPr>
                                <w:lang w:val="nb-NO" w:bidi="nb-NO"/>
                              </w:rPr>
                              <w:t>vurdering og utvikling av effektive læringsstrategier og ferdigheter hos elevene.</w:t>
                            </w:r>
                          </w:p>
                          <w:p w14:paraId="663E7C1E" w14:textId="6DE5BE28"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gjensidig læring og annen samarbeidsorientert læring.</w:t>
                            </w:r>
                          </w:p>
                          <w:p w14:paraId="062C876F" w14:textId="66D6A6CE"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trygge læringsmiljøer der elevene kan ta risiko og til og med feile.</w:t>
                            </w:r>
                          </w:p>
                          <w:p w14:paraId="4BA8D7C5" w14:textId="0E2BCA70"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læringsmetoder som tar hensyn til sosial, emosjonell og akademisk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2CD8EA91" w:rsidR="00F213B6" w:rsidRPr="00E00B84" w:rsidRDefault="007B202B" w:rsidP="00F213B6">
                      <w:pPr>
                        <w:pStyle w:val="Agency-body-text"/>
                        <w:ind w:left="284" w:right="311"/>
                      </w:pPr>
                      <w:r>
                        <w:rPr>
                          <w:lang w:val="nb-NO" w:bidi="nb-NO"/>
                        </w:rPr>
                        <w:t>... </w:t>
                      </w:r>
                      <w:r w:rsidR="00F213B6" w:rsidRPr="00E00B84">
                        <w:rPr>
                          <w:lang w:val="nb-NO" w:bidi="nb-NO"/>
                        </w:rPr>
                        <w:t>effektiv verbal og ikke-verbal kommunikasjon for å respondere på de ulike kommunikasjonsmåtene som elever, foreldre og andre fagpersoner benytter seg av.</w:t>
                      </w:r>
                    </w:p>
                    <w:p w14:paraId="493EBBBC" w14:textId="05282C44" w:rsidR="00F213B6" w:rsidRPr="00E00B84" w:rsidRDefault="007B202B" w:rsidP="00F213B6">
                      <w:pPr>
                        <w:pStyle w:val="Agency-body-text"/>
                        <w:ind w:left="284" w:right="311"/>
                      </w:pPr>
                      <w:r>
                        <w:rPr>
                          <w:lang w:val="nb-NO" w:bidi="nb-NO"/>
                        </w:rPr>
                        <w:t>... </w:t>
                      </w:r>
                      <w:r w:rsidR="00F213B6" w:rsidRPr="00E00B84">
                        <w:rPr>
                          <w:lang w:val="nb-NO" w:bidi="nb-NO"/>
                        </w:rPr>
                        <w:t>støtte til utviklingen av elevenes kommunikasjonsferdigheter og -muligheter.</w:t>
                      </w:r>
                    </w:p>
                    <w:p w14:paraId="06B4EEEC" w14:textId="5F96C9A7" w:rsidR="00F213B6" w:rsidRPr="00E00B84" w:rsidRDefault="007B202B" w:rsidP="00F213B6">
                      <w:pPr>
                        <w:pStyle w:val="Agency-body-text"/>
                        <w:ind w:left="284" w:right="311"/>
                      </w:pPr>
                      <w:r>
                        <w:rPr>
                          <w:lang w:val="nb-NO" w:bidi="nb-NO"/>
                        </w:rPr>
                        <w:t>... </w:t>
                      </w:r>
                      <w:r w:rsidR="00F213B6" w:rsidRPr="00E00B84">
                        <w:rPr>
                          <w:lang w:val="nb-NO" w:bidi="nb-NO"/>
                        </w:rPr>
                        <w:t>vurdering og utvikling av effektive læringsstrategier og ferdigheter hos elevene.</w:t>
                      </w:r>
                    </w:p>
                    <w:p w14:paraId="663E7C1E" w14:textId="6DE5BE28"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gjensidig læring og annen samarbeidsorientert læring.</w:t>
                      </w:r>
                    </w:p>
                    <w:p w14:paraId="062C876F" w14:textId="66D6A6CE"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trygge læringsmiljøer der elevene kan ta risiko og til og med feile.</w:t>
                      </w:r>
                    </w:p>
                    <w:p w14:paraId="4BA8D7C5" w14:textId="0E2BCA70"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læringsmetoder som tar hensyn til sosial, emosjonell og akademisk læring.</w:t>
                      </w:r>
                    </w:p>
                  </w:txbxContent>
                </v:textbox>
                <w10:anchorlock/>
              </v:shape>
            </w:pict>
          </mc:Fallback>
        </mc:AlternateContent>
      </w:r>
    </w:p>
    <w:p w14:paraId="55171713" w14:textId="306ECDF9" w:rsidR="001600DB" w:rsidRPr="00D93E29" w:rsidRDefault="00622128" w:rsidP="00CD347B">
      <w:pPr>
        <w:pStyle w:val="Agency-heading-3"/>
      </w:pPr>
      <w:bookmarkStart w:id="9" w:name="_Toc114130919"/>
      <w:r w:rsidRPr="00D93E29">
        <w:rPr>
          <w:lang w:val="nb-NO" w:bidi="nb-NO"/>
        </w:rPr>
        <w:t>Støtte alle elevers velvære</w:t>
      </w:r>
      <w:bookmarkEnd w:id="9"/>
    </w:p>
    <w:p w14:paraId="7A1E7A6C" w14:textId="6BE48B0A" w:rsidR="00622128" w:rsidRPr="00D93E29" w:rsidRDefault="00622128" w:rsidP="00CD347B">
      <w:pPr>
        <w:pStyle w:val="Agency-heading-4"/>
      </w:pPr>
      <w:r w:rsidRPr="00D93E29">
        <w:rPr>
          <w:lang w:val="nb-NO" w:bidi="nb-NO"/>
        </w:rPr>
        <w:t>Holdninger og tro som underbygger dette kompetanseområdet, omfatter</w:t>
      </w:r>
      <w:r w:rsidR="007B202B">
        <w:rPr>
          <w:lang w:val="nb-NO" w:bidi="nb-NO"/>
        </w:rPr>
        <w:t> ...</w:t>
      </w:r>
    </w:p>
    <w:p w14:paraId="06CD22FB" w14:textId="5064529E" w:rsidR="00F213B6" w:rsidRPr="00D93E29" w:rsidRDefault="00F213B6" w:rsidP="00F213B6">
      <w:pPr>
        <w:pStyle w:val="Agency-body-text"/>
      </w:pPr>
      <w:r w:rsidRPr="00D93E29">
        <w:rPr>
          <w:b/>
          <w:noProof/>
          <w:lang w:val="nb-NO" w:bidi="nb-NO"/>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00419C99"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bygge positive lærer-elev-relasjoner med alle elever.</w:t>
                            </w:r>
                          </w:p>
                          <w:p w14:paraId="0961D0CC" w14:textId="4700BC5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være oppmerksom på elevenes emosjonelle behov.</w:t>
                            </w:r>
                          </w:p>
                          <w:p w14:paraId="65607B3D" w14:textId="73870F57"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ta vare på sitt eget velvære som fagperson.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00419C99"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bygge positive lærer-elev-relasjoner med alle elever.</w:t>
                      </w:r>
                    </w:p>
                    <w:p w14:paraId="0961D0CC" w14:textId="4700BC5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være oppmerksom på elevenes emosjonelle behov.</w:t>
                      </w:r>
                    </w:p>
                    <w:p w14:paraId="65607B3D" w14:textId="73870F57"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ta vare på sitt eget velvære som fagperson.</w:t>
                      </w:r>
                    </w:p>
                  </w:txbxContent>
                </v:textbox>
                <w10:anchorlock/>
              </v:shape>
            </w:pict>
          </mc:Fallback>
        </mc:AlternateContent>
      </w:r>
    </w:p>
    <w:p w14:paraId="3595CCB7" w14:textId="3872D67F"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252B6083" w14:textId="0560D729" w:rsidR="00F213B6" w:rsidRPr="00D93E29" w:rsidRDefault="00F213B6" w:rsidP="00774678">
      <w:pPr>
        <w:pStyle w:val="Agency-body-text"/>
      </w:pPr>
      <w:r w:rsidRPr="00D93E29">
        <w:rPr>
          <w:b/>
          <w:noProof/>
          <w:lang w:val="nb-NO" w:bidi="nb-NO"/>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6C2F043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positiv atferd og tilnærminger til klasseromsledelse.</w:t>
                            </w:r>
                          </w:p>
                          <w:p w14:paraId="633C78F5" w14:textId="3DDA4FDB"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hvordan mental helse påvirker velvære og læring generelt.</w:t>
                            </w:r>
                          </w:p>
                          <w:p w14:paraId="0D7BEE5A" w14:textId="6FAAE26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forståelse av at følelser og sosiale kontekster kan bidra til eller hindre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6C2F043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positiv atferd og tilnærminger til klasseromsledelse.</w:t>
                      </w:r>
                    </w:p>
                    <w:p w14:paraId="633C78F5" w14:textId="3DDA4FDB"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hvordan mental helse påvirker velvære og læring generelt.</w:t>
                      </w:r>
                    </w:p>
                    <w:p w14:paraId="0D7BEE5A" w14:textId="6FAAE26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forståelse av at følelser og sosiale kontekster kan bidra til eller hindre læring.</w:t>
                      </w:r>
                    </w:p>
                  </w:txbxContent>
                </v:textbox>
                <w10:anchorlock/>
              </v:shape>
            </w:pict>
          </mc:Fallback>
        </mc:AlternateContent>
      </w:r>
    </w:p>
    <w:p w14:paraId="2C449D1E" w14:textId="72C2C91B"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18FC400D" w14:textId="6DE8B2DE" w:rsidR="00F213B6" w:rsidRPr="00D93E29" w:rsidRDefault="00F213B6" w:rsidP="00774678">
      <w:pPr>
        <w:pStyle w:val="Agency-body-text"/>
      </w:pPr>
      <w:r w:rsidRPr="00D93E29">
        <w:rPr>
          <w:b/>
          <w:noProof/>
          <w:lang w:val="nb-NO" w:bidi="nb-NO"/>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233190E7" w:rsidR="00F213B6" w:rsidRPr="00F213B6" w:rsidRDefault="007B202B" w:rsidP="00F213B6">
                            <w:pPr>
                              <w:pStyle w:val="Agency-body-text"/>
                              <w:ind w:left="284" w:right="311"/>
                              <w:rPr>
                                <w:rFonts w:eastAsia="Calibri"/>
                                <w:color w:val="262626" w:themeColor="text1" w:themeTint="D9"/>
                              </w:rPr>
                            </w:pPr>
                            <w:r>
                              <w:rPr>
                                <w:color w:val="262626" w:themeColor="text1" w:themeTint="D9"/>
                                <w:lang w:val="nb-NO" w:bidi="nb-NO"/>
                              </w:rPr>
                              <w:t>... </w:t>
                            </w:r>
                            <w:r w:rsidR="00F213B6" w:rsidRPr="00F213B6">
                              <w:rPr>
                                <w:color w:val="262626" w:themeColor="text1" w:themeTint="D9"/>
                                <w:lang w:val="nb-NO" w:bidi="nb-NO"/>
                              </w:rPr>
                              <w:t>bruk av ferdigheter innen klasseromsledelse som involverer systematisk tilnærming til positiv klasseromsledelse.</w:t>
                            </w:r>
                          </w:p>
                          <w:p w14:paraId="073B4C38" w14:textId="2FB995BF"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fjerning av sosiale barrierer i gruppearrangementer.</w:t>
                            </w:r>
                          </w:p>
                          <w:p w14:paraId="08E7AE0E" w14:textId="44C2B80C"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implementering av positive atferdsstyringsmetoder som støtter elevenes sosiale utvikling og samspill.</w:t>
                            </w:r>
                          </w:p>
                          <w:p w14:paraId="23C576AA" w14:textId="2496E74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utvikling av motstandsdyktighet og håndteringsstrategier for utfordrende atferd.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233190E7" w:rsidR="00F213B6" w:rsidRPr="00F213B6" w:rsidRDefault="007B202B" w:rsidP="00F213B6">
                      <w:pPr>
                        <w:pStyle w:val="Agency-body-text"/>
                        <w:ind w:left="284" w:right="311"/>
                        <w:rPr>
                          <w:rFonts w:eastAsia="Calibri"/>
                          <w:color w:val="262626" w:themeColor="text1" w:themeTint="D9"/>
                        </w:rPr>
                      </w:pPr>
                      <w:r>
                        <w:rPr>
                          <w:color w:val="262626" w:themeColor="text1" w:themeTint="D9"/>
                          <w:lang w:val="nb-NO" w:bidi="nb-NO"/>
                        </w:rPr>
                        <w:t>... </w:t>
                      </w:r>
                      <w:r w:rsidR="00F213B6" w:rsidRPr="00F213B6">
                        <w:rPr>
                          <w:color w:val="262626" w:themeColor="text1" w:themeTint="D9"/>
                          <w:lang w:val="nb-NO" w:bidi="nb-NO"/>
                        </w:rPr>
                        <w:t>bruk av ferdigheter innen klasseromsledelse som involverer systematisk tilnærming til positiv klasseromsledelse.</w:t>
                      </w:r>
                    </w:p>
                    <w:p w14:paraId="073B4C38" w14:textId="2FB995BF"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fjerning av sosiale barrierer i gruppearrangementer.</w:t>
                      </w:r>
                    </w:p>
                    <w:p w14:paraId="08E7AE0E" w14:textId="44C2B80C"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implementering av positive atferdsstyringsmetoder som støtter elevenes sosiale utvikling og samspill.</w:t>
                      </w:r>
                    </w:p>
                    <w:p w14:paraId="23C576AA" w14:textId="2496E74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utvikling av motstandsdyktighet og håndteringsstrategier for utfordrende atferd.</w:t>
                      </w:r>
                    </w:p>
                  </w:txbxContent>
                </v:textbox>
                <w10:anchorlock/>
              </v:shape>
            </w:pict>
          </mc:Fallback>
        </mc:AlternateContent>
      </w:r>
    </w:p>
    <w:p w14:paraId="3CAEF268" w14:textId="77777777" w:rsidR="001600DB" w:rsidRPr="00440C16" w:rsidRDefault="00622128" w:rsidP="00BF6AFD">
      <w:pPr>
        <w:pStyle w:val="Agency-heading-3"/>
        <w:rPr>
          <w:lang w:val="de-DE"/>
        </w:rPr>
      </w:pPr>
      <w:bookmarkStart w:id="10" w:name="_Toc114130920"/>
      <w:r w:rsidRPr="00D93E29">
        <w:rPr>
          <w:lang w:val="nb-NO" w:bidi="nb-NO"/>
        </w:rPr>
        <w:t>Effektive læremetoder og en fleksibel støtteorganisering</w:t>
      </w:r>
      <w:bookmarkEnd w:id="10"/>
    </w:p>
    <w:p w14:paraId="51C2AC90" w14:textId="55FCED0C" w:rsidR="00987416" w:rsidRPr="00440C16" w:rsidRDefault="00622128" w:rsidP="00366167">
      <w:pPr>
        <w:pStyle w:val="Agency-heading-4"/>
        <w:rPr>
          <w:lang w:val="de-DE"/>
        </w:rPr>
      </w:pPr>
      <w:r w:rsidRPr="00D93E29">
        <w:rPr>
          <w:lang w:val="nb-NO" w:bidi="nb-NO"/>
        </w:rPr>
        <w:t>Holdninger og tro som underbygger dette kompetanseområdet, omfatter</w:t>
      </w:r>
      <w:r w:rsidR="007B202B">
        <w:rPr>
          <w:lang w:val="nb-NO" w:bidi="nb-NO"/>
        </w:rPr>
        <w:t> ...</w:t>
      </w:r>
    </w:p>
    <w:p w14:paraId="60D8B1DC" w14:textId="43615BB6" w:rsidR="00F213B6" w:rsidRPr="00D93E29" w:rsidRDefault="00F213B6" w:rsidP="000549A5">
      <w:pPr>
        <w:pStyle w:val="Agency-body-text"/>
      </w:pPr>
      <w:r w:rsidRPr="00D93E29">
        <w:rPr>
          <w:b/>
          <w:noProof/>
          <w:lang w:val="nb-NO" w:bidi="nb-NO"/>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40A24B72" w:rsidR="00F213B6" w:rsidRPr="00440C16" w:rsidRDefault="007B202B" w:rsidP="00F213B6">
                            <w:pPr>
                              <w:pStyle w:val="Agency-body-text"/>
                              <w:ind w:left="284" w:right="311"/>
                              <w:rPr>
                                <w:color w:val="262626" w:themeColor="text1" w:themeTint="D9"/>
                                <w:lang w:val="de-DE"/>
                              </w:rPr>
                            </w:pPr>
                            <w:r>
                              <w:rPr>
                                <w:color w:val="262626" w:themeColor="text1" w:themeTint="D9"/>
                                <w:lang w:val="nb-NO" w:bidi="nb-NO"/>
                              </w:rPr>
                              <w:t>... </w:t>
                            </w:r>
                            <w:r w:rsidR="00F213B6" w:rsidRPr="00F213B6">
                              <w:rPr>
                                <w:color w:val="262626" w:themeColor="text1" w:themeTint="D9"/>
                                <w:lang w:val="nb-NO" w:bidi="nb-NO"/>
                              </w:rPr>
                              <w:t>effektiv læring som tar sikte på å representere alle elever.</w:t>
                            </w:r>
                          </w:p>
                          <w:p w14:paraId="63CF710F" w14:textId="6ADD951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lærerne tar ansvar for å tilrettelegge for læring for alle elever i en klasse.</w:t>
                            </w:r>
                          </w:p>
                          <w:p w14:paraId="283129A9" w14:textId="5D8EB235"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elevenes evner ikke er forhåndsdefinert – alle elever har kapasitet til å lære og utvikle seg.</w:t>
                            </w:r>
                          </w:p>
                          <w:p w14:paraId="011810BD" w14:textId="24480A7D"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heterogene klasserom har potensial til å støtte alles læring.</w:t>
                            </w:r>
                          </w:p>
                          <w:p w14:paraId="1346DC0F" w14:textId="433B767D" w:rsidR="00F213B6" w:rsidRPr="00F213B6"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213B6">
                              <w:rPr>
                                <w:color w:val="262626" w:themeColor="text1" w:themeTint="D9"/>
                                <w:lang w:val="nb-NO" w:bidi="nb-NO"/>
                              </w:rPr>
                              <w:t>at læring er en prosess, og målet for alle elever er å utvikle effektive læringsstrategier og ferdigheter, ikke bare kunnskap om et emne eller noe innhold.</w:t>
                            </w:r>
                          </w:p>
                          <w:p w14:paraId="2074E42C" w14:textId="5F6FB07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læringsprosessen i det vesentlige er lik for alle elever – det kreves veldig få «spesialteknikker».</w:t>
                            </w:r>
                          </w:p>
                          <w:p w14:paraId="3F623E38" w14:textId="10F93B0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noen ganger krever bestemte lærevansker en respons som baserer seg på tilpasninger i læreplanen og undervisningsmetodene.</w:t>
                            </w:r>
                          </w:p>
                          <w:p w14:paraId="6D687739" w14:textId="69C99BA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tilpasninger for noen elever ikke går på bekostning av andre, men bidrar til å bygge universelle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40A24B72" w:rsidR="00F213B6" w:rsidRPr="00440C16" w:rsidRDefault="007B202B" w:rsidP="00F213B6">
                      <w:pPr>
                        <w:pStyle w:val="Agency-body-text"/>
                        <w:ind w:left="284" w:right="311"/>
                        <w:rPr>
                          <w:color w:val="262626" w:themeColor="text1" w:themeTint="D9"/>
                          <w:lang w:val="de-DE"/>
                        </w:rPr>
                      </w:pPr>
                      <w:r>
                        <w:rPr>
                          <w:color w:val="262626" w:themeColor="text1" w:themeTint="D9"/>
                          <w:lang w:val="nb-NO" w:bidi="nb-NO"/>
                        </w:rPr>
                        <w:t>... </w:t>
                      </w:r>
                      <w:r w:rsidR="00F213B6" w:rsidRPr="00F213B6">
                        <w:rPr>
                          <w:color w:val="262626" w:themeColor="text1" w:themeTint="D9"/>
                          <w:lang w:val="nb-NO" w:bidi="nb-NO"/>
                        </w:rPr>
                        <w:t>effektiv læring som tar sikte på å representere alle elever.</w:t>
                      </w:r>
                    </w:p>
                    <w:p w14:paraId="63CF710F" w14:textId="6ADD951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lærerne tar ansvar for å tilrettelegge for læring for alle elever i en klasse.</w:t>
                      </w:r>
                    </w:p>
                    <w:p w14:paraId="283129A9" w14:textId="5D8EB235"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elevenes evner ikke er forhåndsdefinert – alle elever har kapasitet til å lære og utvikle seg.</w:t>
                      </w:r>
                    </w:p>
                    <w:p w14:paraId="011810BD" w14:textId="24480A7D"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heterogene klasserom har potensial til å støtte alles læring.</w:t>
                      </w:r>
                    </w:p>
                    <w:p w14:paraId="1346DC0F" w14:textId="433B767D" w:rsidR="00F213B6" w:rsidRPr="00F213B6"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213B6">
                        <w:rPr>
                          <w:color w:val="262626" w:themeColor="text1" w:themeTint="D9"/>
                          <w:lang w:val="nb-NO" w:bidi="nb-NO"/>
                        </w:rPr>
                        <w:t>at læring er en prosess, og målet for alle elever er å utvikle effektive læringsstrategier og ferdigheter, ikke bare kunnskap om et emne eller noe innhold.</w:t>
                      </w:r>
                    </w:p>
                    <w:p w14:paraId="2074E42C" w14:textId="5F6FB07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læringsprosessen i det vesentlige er lik for alle elever – det kreves veldig få «spesialteknikker».</w:t>
                      </w:r>
                    </w:p>
                    <w:p w14:paraId="3F623E38" w14:textId="10F93B0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noen ganger krever bestemte lærevansker en respons som baserer seg på tilpasninger i læreplanen og undervisningsmetodene.</w:t>
                      </w:r>
                    </w:p>
                    <w:p w14:paraId="6D687739" w14:textId="69C99BA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tilpasninger for noen elever ikke går på bekostning av andre, men bidrar til å bygge universelle undervisningsmetoder.</w:t>
                      </w:r>
                    </w:p>
                  </w:txbxContent>
                </v:textbox>
                <w10:anchorlock/>
              </v:shape>
            </w:pict>
          </mc:Fallback>
        </mc:AlternateContent>
      </w:r>
    </w:p>
    <w:p w14:paraId="4DFA09A1" w14:textId="315CCDE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15BD7543" w14:textId="64A8BC27" w:rsidR="00F213B6" w:rsidRPr="00D93E29" w:rsidRDefault="00F213B6" w:rsidP="00695EB7">
      <w:pPr>
        <w:pStyle w:val="Agency-body-text"/>
      </w:pPr>
      <w:r w:rsidRPr="00D93E29">
        <w:rPr>
          <w:b/>
          <w:noProof/>
          <w:lang w:val="nb-NO" w:bidi="nb-NO"/>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004CADF8"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elever lærer, og pedagogikker som støtter læringsprosessen.</w:t>
                            </w:r>
                          </w:p>
                          <w:p w14:paraId="34300CDF" w14:textId="4BDE6906" w:rsidR="00F213B6" w:rsidRPr="00440C16" w:rsidRDefault="007B202B" w:rsidP="00F213B6">
                            <w:pPr>
                              <w:pStyle w:val="Agency-body-text"/>
                              <w:ind w:left="284" w:right="311"/>
                              <w:rPr>
                                <w:lang w:val="nl-NL"/>
                              </w:rPr>
                            </w:pPr>
                            <w:r>
                              <w:rPr>
                                <w:lang w:val="nb-NO" w:bidi="nb-NO"/>
                              </w:rPr>
                              <w:t>... </w:t>
                            </w:r>
                            <w:r w:rsidR="00F213B6" w:rsidRPr="00E00B84">
                              <w:rPr>
                                <w:lang w:val="nb-NO" w:bidi="nb-NO"/>
                              </w:rPr>
                              <w:t>styring av klasserommets fysiske og sosiale miljø for å støtte læringen.</w:t>
                            </w:r>
                          </w:p>
                          <w:p w14:paraId="326A86A1" w14:textId="18E7258E"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man identifiserer og deretter tar tak i ulike lærevansker, og effekten disse har på undervisningen.</w:t>
                            </w:r>
                          </w:p>
                          <w:p w14:paraId="3BBB8A22" w14:textId="5267BD1C" w:rsidR="00F213B6" w:rsidRPr="00440C16" w:rsidRDefault="007B202B" w:rsidP="00F213B6">
                            <w:pPr>
                              <w:pStyle w:val="Agency-body-text"/>
                              <w:ind w:left="284" w:right="311"/>
                              <w:rPr>
                                <w:lang w:val="nl-NL"/>
                              </w:rPr>
                            </w:pPr>
                            <w:r>
                              <w:rPr>
                                <w:lang w:val="nb-NO" w:bidi="nb-NO"/>
                              </w:rPr>
                              <w:t>... </w:t>
                            </w:r>
                            <w:r w:rsidR="00F213B6" w:rsidRPr="00E00B84">
                              <w:rPr>
                                <w:lang w:val="nb-NO" w:bidi="nb-NO"/>
                              </w:rPr>
                              <w:t>utvikling av grunnleggende ferdigheter – nærmere bestemt nøkkelkompetanse – sammen med tilhørende metoder for undervisning og vurdering.</w:t>
                            </w:r>
                          </w:p>
                          <w:p w14:paraId="24AF044F" w14:textId="4758EADD"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 fokusert på å identifisere hver elevs styrker.</w:t>
                            </w:r>
                          </w:p>
                          <w:p w14:paraId="694508E3" w14:textId="0B210694" w:rsidR="00F213B6" w:rsidRPr="00440C16" w:rsidRDefault="007B202B" w:rsidP="00F213B6">
                            <w:pPr>
                              <w:pStyle w:val="Agency-body-text"/>
                              <w:ind w:left="284" w:right="311"/>
                              <w:rPr>
                                <w:lang w:val="nl-NL"/>
                              </w:rPr>
                            </w:pPr>
                            <w:r>
                              <w:rPr>
                                <w:lang w:val="nb-NO" w:bidi="nb-NO"/>
                              </w:rPr>
                              <w:t>... </w:t>
                            </w:r>
                            <w:r w:rsidR="00F213B6" w:rsidRPr="00E00B84">
                              <w:rPr>
                                <w:lang w:val="nb-NO" w:bidi="nb-NO"/>
                              </w:rPr>
                              <w:t>kulturelt responsive pedagogikker og differensiering av innholdet i læreplanen, læreprosessene og undervisningsmaterialet, slik at alle elever inkluderes og ulike behov dekkes.</w:t>
                            </w:r>
                          </w:p>
                          <w:p w14:paraId="1872E387" w14:textId="3E60B9B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prinsippene og retningslinjene for universell utforming, differensiering og andre rammeverk for å utvikle et inkluderende læringsmiljø og sikre at alle opplever meningsfull læring.</w:t>
                            </w:r>
                          </w:p>
                          <w:p w14:paraId="0A8F7D93" w14:textId="6EC9F978" w:rsidR="00F213B6" w:rsidRPr="00440C16" w:rsidRDefault="007B202B" w:rsidP="00F213B6">
                            <w:pPr>
                              <w:pStyle w:val="Agency-body-text"/>
                              <w:ind w:left="284" w:right="311"/>
                              <w:rPr>
                                <w:lang w:val="nl-NL"/>
                              </w:rPr>
                            </w:pPr>
                            <w:r>
                              <w:rPr>
                                <w:lang w:val="nb-NO" w:bidi="nb-NO"/>
                              </w:rPr>
                              <w:t>... </w:t>
                            </w:r>
                            <w:r w:rsidR="00F213B6" w:rsidRPr="00E00B84">
                              <w:rPr>
                                <w:lang w:val="nb-NO" w:bidi="nb-NO"/>
                              </w:rPr>
                              <w:t>metoder for tilrettelagt læring som støtter muligheten for alle elever til å utvikle selvstendighet i læringen sin.</w:t>
                            </w:r>
                          </w:p>
                          <w:p w14:paraId="73DAEFF7" w14:textId="6B9CFBF2" w:rsidR="00F213B6" w:rsidRPr="00440C16" w:rsidRDefault="007B202B" w:rsidP="00F213B6">
                            <w:pPr>
                              <w:pStyle w:val="Agency-body-text"/>
                              <w:ind w:left="284" w:right="311"/>
                              <w:rPr>
                                <w:color w:val="262626" w:themeColor="text1" w:themeTint="D9"/>
                                <w:lang w:val="nl-NL"/>
                              </w:rPr>
                            </w:pPr>
                            <w:r>
                              <w:rPr>
                                <w:lang w:val="nb-NO" w:bidi="nb-NO"/>
                              </w:rPr>
                              <w:t>... </w:t>
                            </w:r>
                            <w:r w:rsidR="00F213B6" w:rsidRPr="00E00B84">
                              <w:rPr>
                                <w:lang w:val="nb-NO" w:bidi="nb-NO"/>
                              </w:rPr>
                              <w:t>utvikling, implementering og effektiv gjennomgang av individuelle utdanningsplaner eller lignende individuelt tilpassede læringsprogrammer for enkeltelever, når det er aktuelt.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004CADF8"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elever lærer, og pedagogikker som støtter læringsprosessen.</w:t>
                      </w:r>
                    </w:p>
                    <w:p w14:paraId="34300CDF" w14:textId="4BDE6906" w:rsidR="00F213B6" w:rsidRPr="00440C16" w:rsidRDefault="007B202B" w:rsidP="00F213B6">
                      <w:pPr>
                        <w:pStyle w:val="Agency-body-text"/>
                        <w:ind w:left="284" w:right="311"/>
                        <w:rPr>
                          <w:lang w:val="nl-NL"/>
                        </w:rPr>
                      </w:pPr>
                      <w:r>
                        <w:rPr>
                          <w:lang w:val="nb-NO" w:bidi="nb-NO"/>
                        </w:rPr>
                        <w:t>... </w:t>
                      </w:r>
                      <w:r w:rsidR="00F213B6" w:rsidRPr="00E00B84">
                        <w:rPr>
                          <w:lang w:val="nb-NO" w:bidi="nb-NO"/>
                        </w:rPr>
                        <w:t>styring av klasserommets fysiske og sosiale miljø for å støtte læringen.</w:t>
                      </w:r>
                    </w:p>
                    <w:p w14:paraId="326A86A1" w14:textId="18E7258E"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man identifiserer og deretter tar tak i ulike lærevansker, og effekten disse har på undervisningen.</w:t>
                      </w:r>
                    </w:p>
                    <w:p w14:paraId="3BBB8A22" w14:textId="5267BD1C" w:rsidR="00F213B6" w:rsidRPr="00440C16" w:rsidRDefault="007B202B" w:rsidP="00F213B6">
                      <w:pPr>
                        <w:pStyle w:val="Agency-body-text"/>
                        <w:ind w:left="284" w:right="311"/>
                        <w:rPr>
                          <w:lang w:val="nl-NL"/>
                        </w:rPr>
                      </w:pPr>
                      <w:r>
                        <w:rPr>
                          <w:lang w:val="nb-NO" w:bidi="nb-NO"/>
                        </w:rPr>
                        <w:t>... </w:t>
                      </w:r>
                      <w:r w:rsidR="00F213B6" w:rsidRPr="00E00B84">
                        <w:rPr>
                          <w:lang w:val="nb-NO" w:bidi="nb-NO"/>
                        </w:rPr>
                        <w:t>utvikling av grunnleggende ferdigheter – nærmere bestemt nøkkelkompetanse – sammen med tilhørende metoder for undervisning og vurdering.</w:t>
                      </w:r>
                    </w:p>
                    <w:p w14:paraId="24AF044F" w14:textId="4758EADD"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 fokusert på å identifisere hver elevs styrker.</w:t>
                      </w:r>
                    </w:p>
                    <w:p w14:paraId="694508E3" w14:textId="0B210694" w:rsidR="00F213B6" w:rsidRPr="00440C16" w:rsidRDefault="007B202B" w:rsidP="00F213B6">
                      <w:pPr>
                        <w:pStyle w:val="Agency-body-text"/>
                        <w:ind w:left="284" w:right="311"/>
                        <w:rPr>
                          <w:lang w:val="nl-NL"/>
                        </w:rPr>
                      </w:pPr>
                      <w:r>
                        <w:rPr>
                          <w:lang w:val="nb-NO" w:bidi="nb-NO"/>
                        </w:rPr>
                        <w:t>... </w:t>
                      </w:r>
                      <w:r w:rsidR="00F213B6" w:rsidRPr="00E00B84">
                        <w:rPr>
                          <w:lang w:val="nb-NO" w:bidi="nb-NO"/>
                        </w:rPr>
                        <w:t>kulturelt responsive pedagogikker og differensiering av innholdet i læreplanen, læreprosessene og undervisningsmaterialet, slik at alle elever inkluderes og ulike behov dekkes.</w:t>
                      </w:r>
                    </w:p>
                    <w:p w14:paraId="1872E387" w14:textId="3E60B9B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prinsippene og retningslinjene for universell utforming, differensiering og andre rammeverk for å utvikle et inkluderende læringsmiljø og sikre at alle opplever meningsfull læring.</w:t>
                      </w:r>
                    </w:p>
                    <w:p w14:paraId="0A8F7D93" w14:textId="6EC9F978" w:rsidR="00F213B6" w:rsidRPr="00440C16" w:rsidRDefault="007B202B" w:rsidP="00F213B6">
                      <w:pPr>
                        <w:pStyle w:val="Agency-body-text"/>
                        <w:ind w:left="284" w:right="311"/>
                        <w:rPr>
                          <w:lang w:val="nl-NL"/>
                        </w:rPr>
                      </w:pPr>
                      <w:r>
                        <w:rPr>
                          <w:lang w:val="nb-NO" w:bidi="nb-NO"/>
                        </w:rPr>
                        <w:t>... </w:t>
                      </w:r>
                      <w:r w:rsidR="00F213B6" w:rsidRPr="00E00B84">
                        <w:rPr>
                          <w:lang w:val="nb-NO" w:bidi="nb-NO"/>
                        </w:rPr>
                        <w:t>metoder for tilrettelagt læring som støtter muligheten for alle elever til å utvikle selvstendighet i læringen sin.</w:t>
                      </w:r>
                    </w:p>
                    <w:p w14:paraId="73DAEFF7" w14:textId="6B9CFBF2" w:rsidR="00F213B6" w:rsidRPr="00440C16" w:rsidRDefault="007B202B" w:rsidP="00F213B6">
                      <w:pPr>
                        <w:pStyle w:val="Agency-body-text"/>
                        <w:ind w:left="284" w:right="311"/>
                        <w:rPr>
                          <w:color w:val="262626" w:themeColor="text1" w:themeTint="D9"/>
                          <w:lang w:val="nl-NL"/>
                        </w:rPr>
                      </w:pPr>
                      <w:r>
                        <w:rPr>
                          <w:lang w:val="nb-NO" w:bidi="nb-NO"/>
                        </w:rPr>
                        <w:t>... </w:t>
                      </w:r>
                      <w:r w:rsidR="00F213B6" w:rsidRPr="00E00B84">
                        <w:rPr>
                          <w:lang w:val="nb-NO" w:bidi="nb-NO"/>
                        </w:rPr>
                        <w:t>utvikling, implementering og effektiv gjennomgang av individuelle utdanningsplaner eller lignende individuelt tilpassede læringsprogrammer for enkeltelever, når det er aktuelt.</w:t>
                      </w:r>
                    </w:p>
                  </w:txbxContent>
                </v:textbox>
                <w10:anchorlock/>
              </v:shape>
            </w:pict>
          </mc:Fallback>
        </mc:AlternateContent>
      </w:r>
    </w:p>
    <w:p w14:paraId="5D7C7050" w14:textId="170CC387" w:rsidR="00622128" w:rsidRPr="00D93E29" w:rsidRDefault="00622128" w:rsidP="000C0184">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12E8B833" w14:textId="64A61887" w:rsidR="00F213B6" w:rsidRPr="00D93E29" w:rsidRDefault="00F213B6" w:rsidP="00F213B6">
      <w:pPr>
        <w:pStyle w:val="Agency-body-text"/>
      </w:pPr>
      <w:r w:rsidRPr="00D93E29">
        <w:rPr>
          <w:b/>
          <w:noProof/>
          <w:lang w:val="nb-NO" w:bidi="nb-NO"/>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1941A9D" w:rsidR="00F213B6" w:rsidRPr="00E00B84" w:rsidRDefault="007B202B" w:rsidP="00F213B6">
                            <w:pPr>
                              <w:pStyle w:val="Agency-body-text"/>
                              <w:ind w:left="284" w:right="311"/>
                            </w:pPr>
                            <w:r>
                              <w:rPr>
                                <w:lang w:val="nb-NO" w:bidi="nb-NO"/>
                              </w:rPr>
                              <w:t>... </w:t>
                            </w:r>
                            <w:r w:rsidR="00F213B6" w:rsidRPr="00E00B84">
                              <w:rPr>
                                <w:lang w:val="nb-NO" w:bidi="nb-NO"/>
                              </w:rPr>
                              <w:t>bruk av ferdigheter innen klasseromsledelse som involverer systematisk tilnærming til positiv klasseromsledelse.</w:t>
                            </w:r>
                          </w:p>
                          <w:p w14:paraId="52E67887" w14:textId="4E720FC6" w:rsidR="00F213B6" w:rsidRPr="00E00B84" w:rsidRDefault="007B202B" w:rsidP="00F213B6">
                            <w:pPr>
                              <w:pStyle w:val="Agency-body-text"/>
                              <w:ind w:left="284" w:right="311"/>
                            </w:pPr>
                            <w:r>
                              <w:rPr>
                                <w:lang w:val="nb-NO" w:bidi="nb-NO"/>
                              </w:rPr>
                              <w:t>... </w:t>
                            </w:r>
                            <w:r w:rsidR="00F213B6" w:rsidRPr="00E00B84">
                              <w:rPr>
                                <w:lang w:val="nb-NO" w:bidi="nb-NO"/>
                              </w:rPr>
                              <w:t>samarbeid med individuelle elever og heterogene grupper.</w:t>
                            </w:r>
                          </w:p>
                          <w:p w14:paraId="6EAAAE01" w14:textId="49C16F4B" w:rsidR="00F213B6" w:rsidRPr="00E00B84" w:rsidRDefault="007B202B" w:rsidP="00F213B6">
                            <w:pPr>
                              <w:pStyle w:val="Agency-body-text"/>
                              <w:ind w:left="284" w:right="311"/>
                            </w:pPr>
                            <w:r>
                              <w:rPr>
                                <w:lang w:val="nb-NO" w:bidi="nb-NO"/>
                              </w:rPr>
                              <w:t>... </w:t>
                            </w:r>
                            <w:r w:rsidR="00F213B6" w:rsidRPr="00E00B84">
                              <w:rPr>
                                <w:lang w:val="nb-NO" w:bidi="nb-NO"/>
                              </w:rPr>
                              <w:t>bruk av læreplanen som et verktøy for å støtte tilgangen til læring.</w:t>
                            </w:r>
                          </w:p>
                          <w:p w14:paraId="24E249D6" w14:textId="11AB6189" w:rsidR="00F213B6" w:rsidRPr="00E00B84" w:rsidRDefault="007B202B" w:rsidP="00F213B6">
                            <w:pPr>
                              <w:pStyle w:val="Agency-body-text"/>
                              <w:ind w:left="284" w:right="311"/>
                            </w:pPr>
                            <w:r>
                              <w:rPr>
                                <w:lang w:val="nb-NO" w:bidi="nb-NO"/>
                              </w:rPr>
                              <w:t>... </w:t>
                            </w:r>
                            <w:r w:rsidR="00F213B6" w:rsidRPr="00E00B84">
                              <w:rPr>
                                <w:lang w:val="nb-NO" w:bidi="nb-NO"/>
                              </w:rPr>
                              <w:t>det å ta tak i utfordringer knyttet til mangfold i prosessen med utarbeidelse av læreplanen.</w:t>
                            </w:r>
                          </w:p>
                          <w:p w14:paraId="183758C2" w14:textId="29DA7D47" w:rsidR="00F213B6" w:rsidRPr="00E00B84" w:rsidRDefault="007B202B" w:rsidP="00F213B6">
                            <w:pPr>
                              <w:pStyle w:val="Agency-body-text"/>
                              <w:ind w:left="284" w:right="311"/>
                            </w:pPr>
                            <w:r>
                              <w:rPr>
                                <w:lang w:val="nb-NO" w:bidi="nb-NO"/>
                              </w:rPr>
                              <w:t>... </w:t>
                            </w:r>
                            <w:r w:rsidR="00F213B6" w:rsidRPr="00E00B84">
                              <w:rPr>
                                <w:lang w:val="nb-NO" w:bidi="nb-NO"/>
                              </w:rPr>
                              <w:t>differensiering av metoder, innhold og resultater for læring.</w:t>
                            </w:r>
                          </w:p>
                          <w:p w14:paraId="1E54BEEE" w14:textId="58BB1871" w:rsidR="00F213B6" w:rsidRPr="00E00B84" w:rsidRDefault="007B202B" w:rsidP="00F213B6">
                            <w:pPr>
                              <w:pStyle w:val="Agency-body-text"/>
                              <w:ind w:left="284" w:right="311"/>
                            </w:pPr>
                            <w:r>
                              <w:rPr>
                                <w:lang w:val="nb-NO" w:bidi="nb-NO"/>
                              </w:rPr>
                              <w:t>... </w:t>
                            </w:r>
                            <w:r w:rsidR="00F213B6" w:rsidRPr="00E00B84">
                              <w:rPr>
                                <w:lang w:val="nb-NO" w:bidi="nb-NO"/>
                              </w:rPr>
                              <w:t>bruk av bevisbaserte læremetoder for å nå læringsmål, for eksempel fleksibel veiledning, alternative læringsveier, løsing av samarbeidsproblemer og tydelige tilbakemeldinger for elevene.</w:t>
                            </w:r>
                          </w:p>
                          <w:p w14:paraId="342D69A2" w14:textId="16E95E80" w:rsidR="00F213B6" w:rsidRPr="00E00B84" w:rsidRDefault="007B202B" w:rsidP="00F213B6">
                            <w:pPr>
                              <w:pStyle w:val="Agency-body-text"/>
                              <w:ind w:left="284" w:right="311"/>
                            </w:pPr>
                            <w:r>
                              <w:rPr>
                                <w:i/>
                                <w:lang w:val="nb-NO" w:bidi="nb-NO"/>
                              </w:rPr>
                              <w:t>... </w:t>
                            </w:r>
                            <w:r w:rsidR="00F213B6" w:rsidRPr="00E00B84">
                              <w:rPr>
                                <w:lang w:val="nb-NO" w:bidi="nb-NO"/>
                              </w:rPr>
                              <w:t>tilrettelegging for samarbeidsorientert læring der elevene hjelper hverandre på ulike måter, også ved samarbeidslæring, i fleksible elevgrupper.</w:t>
                            </w:r>
                          </w:p>
                          <w:p w14:paraId="4D3A3608" w14:textId="1B2F8F19" w:rsidR="00F213B6" w:rsidRPr="00E00B84" w:rsidRDefault="007B202B" w:rsidP="00F213B6">
                            <w:pPr>
                              <w:pStyle w:val="Agency-body-text"/>
                              <w:ind w:left="284" w:right="311"/>
                            </w:pPr>
                            <w:r>
                              <w:rPr>
                                <w:lang w:val="nb-NO" w:bidi="nb-NO"/>
                              </w:rPr>
                              <w:t>... </w:t>
                            </w:r>
                            <w:r w:rsidR="00F213B6" w:rsidRPr="00E00B84">
                              <w:rPr>
                                <w:lang w:val="nb-NO" w:bidi="nb-NO"/>
                              </w:rPr>
                              <w:t>bruk av IKT og tekniske hjelpemidler for å støtte en fleksibel tilnærming til læring.</w:t>
                            </w:r>
                          </w:p>
                          <w:p w14:paraId="4D37A400" w14:textId="08E05A61" w:rsidR="00F213B6" w:rsidRPr="00E00B84" w:rsidRDefault="007B202B" w:rsidP="00F213B6">
                            <w:pPr>
                              <w:pStyle w:val="Agency-body-text"/>
                              <w:ind w:left="284" w:right="311"/>
                            </w:pPr>
                            <w:r>
                              <w:rPr>
                                <w:lang w:val="nb-NO" w:bidi="nb-NO"/>
                              </w:rPr>
                              <w:t>... </w:t>
                            </w:r>
                            <w:r w:rsidR="00F213B6" w:rsidRPr="00E00B84">
                              <w:rPr>
                                <w:lang w:val="nb-NO" w:bidi="nb-NO"/>
                              </w:rPr>
                              <w:t>bruk av formativ og summativ vurdering som støtter og ikke setter en merkelapp på elever, og som heller ikke får negative konsekvenser for elevene.</w:t>
                            </w:r>
                          </w:p>
                          <w:p w14:paraId="29DA9455" w14:textId="427ED245" w:rsidR="00F213B6" w:rsidRPr="00F213B6" w:rsidRDefault="007B202B" w:rsidP="00F213B6">
                            <w:pPr>
                              <w:pStyle w:val="Agency-body-text"/>
                              <w:ind w:left="284" w:right="311"/>
                              <w:rPr>
                                <w:color w:val="262626" w:themeColor="text1" w:themeTint="D9"/>
                              </w:rPr>
                            </w:pPr>
                            <w:r>
                              <w:rPr>
                                <w:lang w:val="nb-NO" w:bidi="nb-NO"/>
                              </w:rPr>
                              <w:t>... </w:t>
                            </w:r>
                            <w:r w:rsidR="00F213B6" w:rsidRPr="00E00B84">
                              <w:rPr>
                                <w:lang w:val="nb-NO" w:bidi="nb-NO"/>
                              </w:rPr>
                              <w:t>utnyttelse av en rekke verbale og ikke-verbale kommunikasjonsferdigheter for å legge til rette for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1941A9D" w:rsidR="00F213B6" w:rsidRPr="00E00B84" w:rsidRDefault="007B202B" w:rsidP="00F213B6">
                      <w:pPr>
                        <w:pStyle w:val="Agency-body-text"/>
                        <w:ind w:left="284" w:right="311"/>
                      </w:pPr>
                      <w:r>
                        <w:rPr>
                          <w:lang w:val="nb-NO" w:bidi="nb-NO"/>
                        </w:rPr>
                        <w:t>... </w:t>
                      </w:r>
                      <w:r w:rsidR="00F213B6" w:rsidRPr="00E00B84">
                        <w:rPr>
                          <w:lang w:val="nb-NO" w:bidi="nb-NO"/>
                        </w:rPr>
                        <w:t>bruk av ferdigheter innen klasseromsledelse som involverer systematisk tilnærming til positiv klasseromsledelse.</w:t>
                      </w:r>
                    </w:p>
                    <w:p w14:paraId="52E67887" w14:textId="4E720FC6" w:rsidR="00F213B6" w:rsidRPr="00E00B84" w:rsidRDefault="007B202B" w:rsidP="00F213B6">
                      <w:pPr>
                        <w:pStyle w:val="Agency-body-text"/>
                        <w:ind w:left="284" w:right="311"/>
                      </w:pPr>
                      <w:r>
                        <w:rPr>
                          <w:lang w:val="nb-NO" w:bidi="nb-NO"/>
                        </w:rPr>
                        <w:t>... </w:t>
                      </w:r>
                      <w:r w:rsidR="00F213B6" w:rsidRPr="00E00B84">
                        <w:rPr>
                          <w:lang w:val="nb-NO" w:bidi="nb-NO"/>
                        </w:rPr>
                        <w:t>samarbeid med individuelle elever og heterogene grupper.</w:t>
                      </w:r>
                    </w:p>
                    <w:p w14:paraId="6EAAAE01" w14:textId="49C16F4B" w:rsidR="00F213B6" w:rsidRPr="00E00B84" w:rsidRDefault="007B202B" w:rsidP="00F213B6">
                      <w:pPr>
                        <w:pStyle w:val="Agency-body-text"/>
                        <w:ind w:left="284" w:right="311"/>
                      </w:pPr>
                      <w:r>
                        <w:rPr>
                          <w:lang w:val="nb-NO" w:bidi="nb-NO"/>
                        </w:rPr>
                        <w:t>... </w:t>
                      </w:r>
                      <w:r w:rsidR="00F213B6" w:rsidRPr="00E00B84">
                        <w:rPr>
                          <w:lang w:val="nb-NO" w:bidi="nb-NO"/>
                        </w:rPr>
                        <w:t>bruk av læreplanen som et verktøy for å støtte tilgangen til læring.</w:t>
                      </w:r>
                    </w:p>
                    <w:p w14:paraId="24E249D6" w14:textId="11AB6189" w:rsidR="00F213B6" w:rsidRPr="00E00B84" w:rsidRDefault="007B202B" w:rsidP="00F213B6">
                      <w:pPr>
                        <w:pStyle w:val="Agency-body-text"/>
                        <w:ind w:left="284" w:right="311"/>
                      </w:pPr>
                      <w:r>
                        <w:rPr>
                          <w:lang w:val="nb-NO" w:bidi="nb-NO"/>
                        </w:rPr>
                        <w:t>... </w:t>
                      </w:r>
                      <w:r w:rsidR="00F213B6" w:rsidRPr="00E00B84">
                        <w:rPr>
                          <w:lang w:val="nb-NO" w:bidi="nb-NO"/>
                        </w:rPr>
                        <w:t>det å ta tak i utfordringer knyttet til mangfold i prosessen med utarbeidelse av læreplanen.</w:t>
                      </w:r>
                    </w:p>
                    <w:p w14:paraId="183758C2" w14:textId="29DA7D47" w:rsidR="00F213B6" w:rsidRPr="00E00B84" w:rsidRDefault="007B202B" w:rsidP="00F213B6">
                      <w:pPr>
                        <w:pStyle w:val="Agency-body-text"/>
                        <w:ind w:left="284" w:right="311"/>
                      </w:pPr>
                      <w:r>
                        <w:rPr>
                          <w:lang w:val="nb-NO" w:bidi="nb-NO"/>
                        </w:rPr>
                        <w:t>... </w:t>
                      </w:r>
                      <w:r w:rsidR="00F213B6" w:rsidRPr="00E00B84">
                        <w:rPr>
                          <w:lang w:val="nb-NO" w:bidi="nb-NO"/>
                        </w:rPr>
                        <w:t>differensiering av metoder, innhold og resultater for læring.</w:t>
                      </w:r>
                    </w:p>
                    <w:p w14:paraId="1E54BEEE" w14:textId="58BB1871" w:rsidR="00F213B6" w:rsidRPr="00E00B84" w:rsidRDefault="007B202B" w:rsidP="00F213B6">
                      <w:pPr>
                        <w:pStyle w:val="Agency-body-text"/>
                        <w:ind w:left="284" w:right="311"/>
                      </w:pPr>
                      <w:r>
                        <w:rPr>
                          <w:lang w:val="nb-NO" w:bidi="nb-NO"/>
                        </w:rPr>
                        <w:t>... </w:t>
                      </w:r>
                      <w:r w:rsidR="00F213B6" w:rsidRPr="00E00B84">
                        <w:rPr>
                          <w:lang w:val="nb-NO" w:bidi="nb-NO"/>
                        </w:rPr>
                        <w:t>bruk av bevisbaserte læremetoder for å nå læringsmål, for eksempel fleksibel veiledning, alternative læringsveier, løsing av samarbeidsproblemer og tydelige tilbakemeldinger for elevene.</w:t>
                      </w:r>
                    </w:p>
                    <w:p w14:paraId="342D69A2" w14:textId="16E95E80" w:rsidR="00F213B6" w:rsidRPr="00E00B84" w:rsidRDefault="007B202B" w:rsidP="00F213B6">
                      <w:pPr>
                        <w:pStyle w:val="Agency-body-text"/>
                        <w:ind w:left="284" w:right="311"/>
                      </w:pPr>
                      <w:r>
                        <w:rPr>
                          <w:i/>
                          <w:lang w:val="nb-NO" w:bidi="nb-NO"/>
                        </w:rPr>
                        <w:t>... </w:t>
                      </w:r>
                      <w:r w:rsidR="00F213B6" w:rsidRPr="00E00B84">
                        <w:rPr>
                          <w:lang w:val="nb-NO" w:bidi="nb-NO"/>
                        </w:rPr>
                        <w:t>tilrettelegging for samarbeidsorientert læring der elevene hjelper hverandre på ulike måter, også ved samarbeidslæring, i fleksible elevgrupper.</w:t>
                      </w:r>
                    </w:p>
                    <w:p w14:paraId="4D3A3608" w14:textId="1B2F8F19" w:rsidR="00F213B6" w:rsidRPr="00E00B84" w:rsidRDefault="007B202B" w:rsidP="00F213B6">
                      <w:pPr>
                        <w:pStyle w:val="Agency-body-text"/>
                        <w:ind w:left="284" w:right="311"/>
                      </w:pPr>
                      <w:r>
                        <w:rPr>
                          <w:lang w:val="nb-NO" w:bidi="nb-NO"/>
                        </w:rPr>
                        <w:t>... </w:t>
                      </w:r>
                      <w:r w:rsidR="00F213B6" w:rsidRPr="00E00B84">
                        <w:rPr>
                          <w:lang w:val="nb-NO" w:bidi="nb-NO"/>
                        </w:rPr>
                        <w:t>bruk av IKT og tekniske hjelpemidler for å støtte en fleksibel tilnærming til læring.</w:t>
                      </w:r>
                    </w:p>
                    <w:p w14:paraId="4D37A400" w14:textId="08E05A61" w:rsidR="00F213B6" w:rsidRPr="00E00B84" w:rsidRDefault="007B202B" w:rsidP="00F213B6">
                      <w:pPr>
                        <w:pStyle w:val="Agency-body-text"/>
                        <w:ind w:left="284" w:right="311"/>
                      </w:pPr>
                      <w:r>
                        <w:rPr>
                          <w:lang w:val="nb-NO" w:bidi="nb-NO"/>
                        </w:rPr>
                        <w:t>... </w:t>
                      </w:r>
                      <w:r w:rsidR="00F213B6" w:rsidRPr="00E00B84">
                        <w:rPr>
                          <w:lang w:val="nb-NO" w:bidi="nb-NO"/>
                        </w:rPr>
                        <w:t>bruk av formativ og summativ vurdering som støtter og ikke setter en merkelapp på elever, og som heller ikke får negative konsekvenser for elevene.</w:t>
                      </w:r>
                    </w:p>
                    <w:p w14:paraId="29DA9455" w14:textId="427ED245" w:rsidR="00F213B6" w:rsidRPr="00F213B6" w:rsidRDefault="007B202B" w:rsidP="00F213B6">
                      <w:pPr>
                        <w:pStyle w:val="Agency-body-text"/>
                        <w:ind w:left="284" w:right="311"/>
                        <w:rPr>
                          <w:color w:val="262626" w:themeColor="text1" w:themeTint="D9"/>
                        </w:rPr>
                      </w:pPr>
                      <w:r>
                        <w:rPr>
                          <w:lang w:val="nb-NO" w:bidi="nb-NO"/>
                        </w:rPr>
                        <w:t>... </w:t>
                      </w:r>
                      <w:r w:rsidR="00F213B6" w:rsidRPr="00E00B84">
                        <w:rPr>
                          <w:lang w:val="nb-NO" w:bidi="nb-NO"/>
                        </w:rPr>
                        <w:t>utnyttelse av en rekke verbale og ikke-verbale kommunikasjonsferdigheter for å legge til rette for læring.</w:t>
                      </w:r>
                    </w:p>
                  </w:txbxContent>
                </v:textbox>
                <w10:anchorlock/>
              </v:shape>
            </w:pict>
          </mc:Fallback>
        </mc:AlternateContent>
      </w:r>
    </w:p>
    <w:p w14:paraId="2F185182" w14:textId="6983E60E" w:rsidR="00622128" w:rsidRPr="00D93E29" w:rsidRDefault="00622128" w:rsidP="00622128">
      <w:pPr>
        <w:pStyle w:val="Agency-heading-2"/>
      </w:pPr>
      <w:bookmarkStart w:id="11" w:name="_Toc114130921"/>
      <w:r w:rsidRPr="00D93E29">
        <w:rPr>
          <w:lang w:val="nb-NO" w:bidi="nb-NO"/>
        </w:rPr>
        <w:t>Samarbeid med andre</w:t>
      </w:r>
      <w:bookmarkEnd w:id="11"/>
    </w:p>
    <w:p w14:paraId="52222FF4" w14:textId="260D1DB2" w:rsidR="003F079E" w:rsidRPr="00D93E29" w:rsidRDefault="003F079E" w:rsidP="002D020D">
      <w:pPr>
        <w:pStyle w:val="Agency-body-text"/>
      </w:pPr>
      <w:r w:rsidRPr="00D93E29">
        <w:rPr>
          <w:noProof/>
          <w:lang w:val="nb-NO" w:bidi="nb-NO"/>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Holdningsarbeid, samarbeid og laginnsats er viktige tilnærminger for alle lærere og andre fagpersoner innen utdanning.</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Kompetanseområdene til denne kjerneverdien er knyttet til:</w:t>
                            </w:r>
                          </w:p>
                          <w:p w14:paraId="4DFA1EFA" w14:textId="77777777" w:rsidR="00815949" w:rsidRPr="00440C16" w:rsidRDefault="00815949" w:rsidP="004B42C1">
                            <w:pPr>
                              <w:pStyle w:val="Agency-body-text"/>
                              <w:ind w:left="284" w:right="311"/>
                              <w:rPr>
                                <w:color w:val="262626" w:themeColor="text1" w:themeTint="D9"/>
                                <w:lang w:val="nl-NL"/>
                              </w:rPr>
                            </w:pPr>
                            <w:r w:rsidRPr="00F213B6">
                              <w:rPr>
                                <w:color w:val="262626" w:themeColor="text1" w:themeTint="D9"/>
                                <w:lang w:val="nb-NO" w:bidi="nb-NO"/>
                              </w:rPr>
                              <w:t>-</w:t>
                            </w:r>
                            <w:r w:rsidRPr="00F213B6">
                              <w:rPr>
                                <w:color w:val="262626" w:themeColor="text1" w:themeTint="D9"/>
                                <w:lang w:val="nb-NO" w:bidi="nb-NO"/>
                              </w:rPr>
                              <w:tab/>
                              <w:t>det å gi elevene en reell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foreldre og familie</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ulike fagpersoner innen 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Holdningsarbeid, samarbeid og laginnsats er viktige tilnærminger for alle lærere og andre fagpersoner innen utdanning.</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Kompetanseområdene til denne kjerneverdien er knyttet til:</w:t>
                      </w:r>
                    </w:p>
                    <w:p w14:paraId="4DFA1EFA" w14:textId="77777777" w:rsidR="00815949" w:rsidRPr="00440C16" w:rsidRDefault="00815949" w:rsidP="004B42C1">
                      <w:pPr>
                        <w:pStyle w:val="Agency-body-text"/>
                        <w:ind w:left="284" w:right="311"/>
                        <w:rPr>
                          <w:color w:val="262626" w:themeColor="text1" w:themeTint="D9"/>
                          <w:lang w:val="nl-NL"/>
                        </w:rPr>
                      </w:pPr>
                      <w:r w:rsidRPr="00F213B6">
                        <w:rPr>
                          <w:color w:val="262626" w:themeColor="text1" w:themeTint="D9"/>
                          <w:lang w:val="nb-NO" w:bidi="nb-NO"/>
                        </w:rPr>
                        <w:t>-</w:t>
                      </w:r>
                      <w:r w:rsidRPr="00F213B6">
                        <w:rPr>
                          <w:color w:val="262626" w:themeColor="text1" w:themeTint="D9"/>
                          <w:lang w:val="nb-NO" w:bidi="nb-NO"/>
                        </w:rPr>
                        <w:tab/>
                        <w:t>det å gi elevene en reell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foreldre og familie</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ulike fagpersoner innen utdanning</w:t>
                      </w:r>
                    </w:p>
                  </w:txbxContent>
                </v:textbox>
                <w10:anchorlock/>
              </v:shape>
            </w:pict>
          </mc:Fallback>
        </mc:AlternateContent>
      </w:r>
    </w:p>
    <w:p w14:paraId="393CCFC2" w14:textId="6D50DC59" w:rsidR="00622128" w:rsidRPr="00D93E29" w:rsidRDefault="00622128" w:rsidP="00BF6AFD">
      <w:pPr>
        <w:pStyle w:val="Agency-heading-3"/>
      </w:pPr>
      <w:bookmarkStart w:id="12" w:name="_Toc114130922"/>
      <w:r w:rsidRPr="00D93E29">
        <w:rPr>
          <w:lang w:val="nb-NO" w:bidi="nb-NO"/>
        </w:rPr>
        <w:lastRenderedPageBreak/>
        <w:t>Gi elevene en reell stemme</w:t>
      </w:r>
      <w:bookmarkEnd w:id="12"/>
    </w:p>
    <w:p w14:paraId="6CFB25E8" w14:textId="5AB7F8E0" w:rsidR="00622128" w:rsidRPr="00D93E29" w:rsidRDefault="00622128" w:rsidP="000C0184">
      <w:pPr>
        <w:pStyle w:val="Agency-heading-4"/>
      </w:pPr>
      <w:r w:rsidRPr="00D93E29">
        <w:rPr>
          <w:lang w:val="nb-NO" w:bidi="nb-NO"/>
        </w:rPr>
        <w:t>Holdninger og tro som underbygger dette kompetanseområdet, omfatter</w:t>
      </w:r>
      <w:r w:rsidR="007B202B">
        <w:rPr>
          <w:lang w:val="nb-NO" w:bidi="nb-NO"/>
        </w:rPr>
        <w:t> ...</w:t>
      </w:r>
    </w:p>
    <w:p w14:paraId="24DC5E50" w14:textId="3970286B" w:rsidR="00EE1ABC" w:rsidRPr="00D93E29" w:rsidRDefault="00EE1ABC" w:rsidP="00EE1ABC">
      <w:pPr>
        <w:pStyle w:val="Agency-body-text"/>
      </w:pPr>
      <w:r w:rsidRPr="00D93E29">
        <w:rPr>
          <w:b/>
          <w:noProof/>
          <w:lang w:val="nb-NO" w:bidi="nb-NO"/>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6772F24C"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 er en ressurs for kvalitet i utdanningen.</w:t>
                            </w:r>
                          </w:p>
                          <w:p w14:paraId="47CE7D1F" w14:textId="333CD1E9"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meninger må bli hørt i saker som dreier seg om skoleopplevelsene deres, støtte for læring og planlegging av fremtiden deres.</w:t>
                            </w:r>
                          </w:p>
                          <w:p w14:paraId="64C9C880" w14:textId="227C3546" w:rsidR="00EE1ABC" w:rsidRPr="00EE1ABC" w:rsidRDefault="007B202B" w:rsidP="00EE1ABC">
                            <w:pPr>
                              <w:pStyle w:val="Agency-body-text"/>
                              <w:ind w:left="284" w:right="311"/>
                              <w:rPr>
                                <w:rFonts w:eastAsia="Calibri" w:cs="Calibri"/>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personlige drømmer, mål og redsler betyr noe og må bli hørt, spesielt når det gjelder elever med komplekse behov, eller som tilhører sårbare grupper som kan være vanskelige å nå, også inkludert elever som mangler formell utdanning eller driver med før- eller etterutdanning.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6772F24C"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 er en ressurs for kvalitet i utdanningen.</w:t>
                      </w:r>
                    </w:p>
                    <w:p w14:paraId="47CE7D1F" w14:textId="333CD1E9"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meninger må bli hørt i saker som dreier seg om skoleopplevelsene deres, støtte for læring og planlegging av fremtiden deres.</w:t>
                      </w:r>
                    </w:p>
                    <w:p w14:paraId="64C9C880" w14:textId="227C3546" w:rsidR="00EE1ABC" w:rsidRPr="00EE1ABC" w:rsidRDefault="007B202B" w:rsidP="00EE1ABC">
                      <w:pPr>
                        <w:pStyle w:val="Agency-body-text"/>
                        <w:ind w:left="284" w:right="311"/>
                        <w:rPr>
                          <w:rFonts w:eastAsia="Calibri" w:cs="Calibri"/>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personlige drømmer, mål og redsler betyr noe og må bli hørt, spesielt når det gjelder elever med komplekse behov, eller som tilhører sårbare grupper som kan være vanskelige å nå, også inkludert elever som mangler formell utdanning eller driver med før- eller etterutdanning.</w:t>
                      </w:r>
                    </w:p>
                  </w:txbxContent>
                </v:textbox>
                <w10:anchorlock/>
              </v:shape>
            </w:pict>
          </mc:Fallback>
        </mc:AlternateContent>
      </w:r>
    </w:p>
    <w:p w14:paraId="5EEB790E" w14:textId="7679E2D3" w:rsidR="00622128" w:rsidRPr="00D93E29" w:rsidRDefault="00622128" w:rsidP="000C0184">
      <w:pPr>
        <w:pStyle w:val="Agency-heading-4"/>
      </w:pPr>
      <w:r w:rsidRPr="00D93E29">
        <w:rPr>
          <w:lang w:val="nb-NO" w:bidi="nb-NO"/>
        </w:rPr>
        <w:t>Grunnleggende kunnskap og forståelse som underbygger dette kompetanseområdet, omfatter</w:t>
      </w:r>
      <w:r w:rsidR="007B202B">
        <w:rPr>
          <w:lang w:val="nb-NO" w:bidi="nb-NO"/>
        </w:rPr>
        <w:t> ...</w:t>
      </w:r>
    </w:p>
    <w:p w14:paraId="297AA40A" w14:textId="400A5302" w:rsidR="00EE1ABC" w:rsidRPr="00D93E29" w:rsidRDefault="00EE1ABC" w:rsidP="00BF6AFD">
      <w:pPr>
        <w:pStyle w:val="Agency-body-text"/>
      </w:pPr>
      <w:r w:rsidRPr="00D93E29">
        <w:rPr>
          <w:b/>
          <w:noProof/>
          <w:lang w:val="nb-NO" w:bidi="nb-NO"/>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36FAD097" w:rsidR="00A732BC" w:rsidRPr="00E00B84" w:rsidRDefault="007B202B" w:rsidP="00A732BC">
                            <w:pPr>
                              <w:pStyle w:val="Agency-body-text"/>
                              <w:ind w:left="284" w:right="311"/>
                              <w:rPr>
                                <w:rFonts w:eastAsiaTheme="majorEastAsia"/>
                              </w:rPr>
                            </w:pPr>
                            <w:r>
                              <w:rPr>
                                <w:lang w:val="nb-NO" w:bidi="nb-NO"/>
                              </w:rPr>
                              <w:t>... </w:t>
                            </w:r>
                            <w:r w:rsidR="00A732BC" w:rsidRPr="00E00B84">
                              <w:rPr>
                                <w:lang w:val="nb-NO" w:bidi="nb-NO"/>
                              </w:rPr>
                              <w:t>at elevstemmen inkluderer verdier, meninger, tro, synspunkter og perspektiver som elevene og familiene deres har, og i hvilken grad disse vurderes som hensyntatt når viktige avgjørelser som påvirker livene deres, blir tatt.</w:t>
                            </w:r>
                          </w:p>
                          <w:p w14:paraId="13701817" w14:textId="401D31ED" w:rsidR="00A732BC" w:rsidRPr="00E00B84" w:rsidRDefault="007B202B" w:rsidP="00A732BC">
                            <w:pPr>
                              <w:pStyle w:val="Agency-body-text"/>
                              <w:ind w:left="284" w:right="311"/>
                            </w:pPr>
                            <w:r>
                              <w:rPr>
                                <w:lang w:val="nb-NO" w:bidi="nb-NO"/>
                              </w:rPr>
                              <w:t>... </w:t>
                            </w:r>
                            <w:r w:rsidR="00A732BC" w:rsidRPr="00E00B84">
                              <w:rPr>
                                <w:lang w:val="nb-NO" w:bidi="nb-NO"/>
                              </w:rPr>
                              <w:t>risikoen for marginalisering av bestemte grupper av elever og familier.</w:t>
                            </w:r>
                          </w:p>
                          <w:p w14:paraId="4E58E446" w14:textId="1A58E581" w:rsidR="00A732BC" w:rsidRPr="00E00B84" w:rsidRDefault="007B202B" w:rsidP="00A732BC">
                            <w:pPr>
                              <w:pStyle w:val="Agency-body-text"/>
                              <w:ind w:left="284" w:right="311"/>
                            </w:pPr>
                            <w:r>
                              <w:rPr>
                                <w:lang w:val="nb-NO" w:bidi="nb-NO"/>
                              </w:rPr>
                              <w:t>... </w:t>
                            </w:r>
                            <w:r w:rsidR="00A732BC" w:rsidRPr="00E00B84">
                              <w:rPr>
                                <w:lang w:val="nb-NO" w:bidi="nb-NO"/>
                              </w:rPr>
                              <w:t>utvikling av autonomi og selvstendighet hos elever, noe som krever relasjon/kontakt og troen på at alle kan lære.</w:t>
                            </w:r>
                          </w:p>
                          <w:p w14:paraId="433A3AEE" w14:textId="63760884" w:rsidR="00A732BC" w:rsidRPr="00E00B84" w:rsidRDefault="007B202B" w:rsidP="00A732BC">
                            <w:pPr>
                              <w:pStyle w:val="Agency-body-text"/>
                              <w:ind w:left="284" w:right="311"/>
                            </w:pPr>
                            <w:r>
                              <w:rPr>
                                <w:lang w:val="nb-NO" w:bidi="nb-NO"/>
                              </w:rPr>
                              <w:t>... </w:t>
                            </w:r>
                            <w:r w:rsidR="00A732BC" w:rsidRPr="00E00B84">
                              <w:rPr>
                                <w:lang w:val="nb-NO" w:bidi="nb-NO"/>
                              </w:rPr>
                              <w:t>ulike måter å invitere elever til å uttrykke meningene sine på.</w:t>
                            </w:r>
                          </w:p>
                          <w:p w14:paraId="743C5EE4" w14:textId="049F1E78" w:rsidR="00EE1ABC" w:rsidRPr="00A732BC" w:rsidRDefault="007B202B" w:rsidP="00A732BC">
                            <w:pPr>
                              <w:pStyle w:val="Agency-body-text"/>
                              <w:ind w:left="284" w:right="311"/>
                            </w:pPr>
                            <w:r>
                              <w:rPr>
                                <w:lang w:val="nb-NO" w:bidi="nb-NO"/>
                              </w:rPr>
                              <w:t>... </w:t>
                            </w:r>
                            <w:r w:rsidR="00A732BC" w:rsidRPr="00E00B84">
                              <w:rPr>
                                <w:lang w:val="nb-NO" w:bidi="nb-NO"/>
                              </w:rPr>
                              <w:t>viktigheten av selvfremming og å kunne uttrykke seg, og rollen til fremmingsgrupper som representerer de mest sårbare elevene.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36FAD097" w:rsidR="00A732BC" w:rsidRPr="00E00B84" w:rsidRDefault="007B202B" w:rsidP="00A732BC">
                      <w:pPr>
                        <w:pStyle w:val="Agency-body-text"/>
                        <w:ind w:left="284" w:right="311"/>
                        <w:rPr>
                          <w:rFonts w:eastAsiaTheme="majorEastAsia"/>
                        </w:rPr>
                      </w:pPr>
                      <w:r>
                        <w:rPr>
                          <w:lang w:val="nb-NO" w:bidi="nb-NO"/>
                        </w:rPr>
                        <w:t>... </w:t>
                      </w:r>
                      <w:r w:rsidR="00A732BC" w:rsidRPr="00E00B84">
                        <w:rPr>
                          <w:lang w:val="nb-NO" w:bidi="nb-NO"/>
                        </w:rPr>
                        <w:t>at elevstemmen inkluderer verdier, meninger, tro, synspunkter og perspektiver som elevene og familiene deres har, og i hvilken grad disse vurderes som hensyntatt når viktige avgjørelser som påvirker livene deres, blir tatt.</w:t>
                      </w:r>
                    </w:p>
                    <w:p w14:paraId="13701817" w14:textId="401D31ED" w:rsidR="00A732BC" w:rsidRPr="00E00B84" w:rsidRDefault="007B202B" w:rsidP="00A732BC">
                      <w:pPr>
                        <w:pStyle w:val="Agency-body-text"/>
                        <w:ind w:left="284" w:right="311"/>
                      </w:pPr>
                      <w:r>
                        <w:rPr>
                          <w:lang w:val="nb-NO" w:bidi="nb-NO"/>
                        </w:rPr>
                        <w:t>... </w:t>
                      </w:r>
                      <w:r w:rsidR="00A732BC" w:rsidRPr="00E00B84">
                        <w:rPr>
                          <w:lang w:val="nb-NO" w:bidi="nb-NO"/>
                        </w:rPr>
                        <w:t>risikoen for marginalisering av bestemte grupper av elever og familier.</w:t>
                      </w:r>
                    </w:p>
                    <w:p w14:paraId="4E58E446" w14:textId="1A58E581" w:rsidR="00A732BC" w:rsidRPr="00E00B84" w:rsidRDefault="007B202B" w:rsidP="00A732BC">
                      <w:pPr>
                        <w:pStyle w:val="Agency-body-text"/>
                        <w:ind w:left="284" w:right="311"/>
                      </w:pPr>
                      <w:r>
                        <w:rPr>
                          <w:lang w:val="nb-NO" w:bidi="nb-NO"/>
                        </w:rPr>
                        <w:t>... </w:t>
                      </w:r>
                      <w:r w:rsidR="00A732BC" w:rsidRPr="00E00B84">
                        <w:rPr>
                          <w:lang w:val="nb-NO" w:bidi="nb-NO"/>
                        </w:rPr>
                        <w:t>utvikling av autonomi og selvstendighet hos elever, noe som krever relasjon/kontakt og troen på at alle kan lære.</w:t>
                      </w:r>
                    </w:p>
                    <w:p w14:paraId="433A3AEE" w14:textId="63760884" w:rsidR="00A732BC" w:rsidRPr="00E00B84" w:rsidRDefault="007B202B" w:rsidP="00A732BC">
                      <w:pPr>
                        <w:pStyle w:val="Agency-body-text"/>
                        <w:ind w:left="284" w:right="311"/>
                      </w:pPr>
                      <w:r>
                        <w:rPr>
                          <w:lang w:val="nb-NO" w:bidi="nb-NO"/>
                        </w:rPr>
                        <w:t>... </w:t>
                      </w:r>
                      <w:r w:rsidR="00A732BC" w:rsidRPr="00E00B84">
                        <w:rPr>
                          <w:lang w:val="nb-NO" w:bidi="nb-NO"/>
                        </w:rPr>
                        <w:t>ulike måter å invitere elever til å uttrykke meningene sine på.</w:t>
                      </w:r>
                    </w:p>
                    <w:p w14:paraId="743C5EE4" w14:textId="049F1E78" w:rsidR="00EE1ABC" w:rsidRPr="00A732BC" w:rsidRDefault="007B202B" w:rsidP="00A732BC">
                      <w:pPr>
                        <w:pStyle w:val="Agency-body-text"/>
                        <w:ind w:left="284" w:right="311"/>
                      </w:pPr>
                      <w:r>
                        <w:rPr>
                          <w:lang w:val="nb-NO" w:bidi="nb-NO"/>
                        </w:rPr>
                        <w:t>... </w:t>
                      </w:r>
                      <w:r w:rsidR="00A732BC" w:rsidRPr="00E00B84">
                        <w:rPr>
                          <w:lang w:val="nb-NO" w:bidi="nb-NO"/>
                        </w:rPr>
                        <w:t>viktigheten av selvfremming og å kunne uttrykke seg, og rollen til fremmingsgrupper som representerer de mest sårbare elevene.</w:t>
                      </w:r>
                    </w:p>
                  </w:txbxContent>
                </v:textbox>
                <w10:anchorlock/>
              </v:shape>
            </w:pict>
          </mc:Fallback>
        </mc:AlternateContent>
      </w:r>
    </w:p>
    <w:p w14:paraId="6530385B" w14:textId="3AB98BFE" w:rsidR="001600DB"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06D9246E" w14:textId="7D660BC7" w:rsidR="00EE1ABC" w:rsidRPr="00D93E29" w:rsidRDefault="00A732BC" w:rsidP="00EE1ABC">
      <w:pPr>
        <w:pStyle w:val="Agency-body-text"/>
      </w:pPr>
      <w:r w:rsidRPr="00D93E29">
        <w:rPr>
          <w:b/>
          <w:noProof/>
          <w:lang w:val="nb-NO" w:bidi="nb-NO"/>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FFB9CEE"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lytte til elevenes synspunkter på en oppmerksom og respektfull måte.</w:t>
                            </w:r>
                          </w:p>
                          <w:p w14:paraId="4B855344" w14:textId="5870420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vurdering av elevenes synspunkter og å anerkjenne dem som en likeverdig og viktig del av en samtale.</w:t>
                            </w:r>
                          </w:p>
                          <w:p w14:paraId="54D83D15" w14:textId="6B55327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gi elevene muligheter til å sette i gang ideer eller planer som løftes frem for fellessamtaler, og som kan hensyntas og implementeres i avgjørelser knyttet til politikk og retningslinjer på lokalt, regionalt og nasjonalt nivå.</w:t>
                            </w:r>
                          </w:p>
                          <w:p w14:paraId="06AC1F41" w14:textId="5BB5589B"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utvikling av uavhengige og autonome elever.</w:t>
                            </w:r>
                          </w:p>
                          <w:p w14:paraId="1437C52D" w14:textId="60C459D7"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det å sørge for at alle elever kan være aktive beslutningstakere i lærings- og vurderingsprosessene de er involvert i.</w:t>
                            </w:r>
                          </w:p>
                          <w:p w14:paraId="4230F137" w14:textId="0625535A" w:rsidR="00A732BC" w:rsidRPr="00440C16" w:rsidRDefault="007B202B" w:rsidP="00A732BC">
                            <w:pPr>
                              <w:pStyle w:val="Agency-body-text"/>
                              <w:ind w:left="284" w:right="311"/>
                              <w:rPr>
                                <w:bCs/>
                                <w:color w:val="262626" w:themeColor="text1" w:themeTint="D9"/>
                                <w:lang w:val="nl-NL"/>
                              </w:rPr>
                            </w:pPr>
                            <w:r>
                              <w:rPr>
                                <w:color w:val="262626" w:themeColor="text1" w:themeTint="D9"/>
                                <w:lang w:val="nb-NO" w:bidi="nb-NO"/>
                              </w:rPr>
                              <w:t>... </w:t>
                            </w:r>
                            <w:r w:rsidR="00A732BC" w:rsidRPr="00A732BC">
                              <w:rPr>
                                <w:color w:val="262626" w:themeColor="text1" w:themeTint="D9"/>
                                <w:lang w:val="nb-NO" w:bidi="nb-NO"/>
                              </w:rPr>
                              <w:t>samarbeid med elever og familiene deres for å tilpasse læringen deres og sette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FFB9CEE"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lytte til elevenes synspunkter på en oppmerksom og respektfull måte.</w:t>
                      </w:r>
                    </w:p>
                    <w:p w14:paraId="4B855344" w14:textId="5870420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vurdering av elevenes synspunkter og å anerkjenne dem som en likeverdig og viktig del av en samtale.</w:t>
                      </w:r>
                    </w:p>
                    <w:p w14:paraId="54D83D15" w14:textId="6B55327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gi elevene muligheter til å sette i gang ideer eller planer som løftes frem for fellessamtaler, og som kan hensyntas og implementeres i avgjørelser knyttet til politikk og retningslinjer på lokalt, regionalt og nasjonalt nivå.</w:t>
                      </w:r>
                    </w:p>
                    <w:p w14:paraId="06AC1F41" w14:textId="5BB5589B"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utvikling av uavhengige og autonome elever.</w:t>
                      </w:r>
                    </w:p>
                    <w:p w14:paraId="1437C52D" w14:textId="60C459D7"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det å sørge for at alle elever kan være aktive beslutningstakere i lærings- og vurderingsprosessene de er involvert i.</w:t>
                      </w:r>
                    </w:p>
                    <w:p w14:paraId="4230F137" w14:textId="0625535A" w:rsidR="00A732BC" w:rsidRPr="00440C16" w:rsidRDefault="007B202B" w:rsidP="00A732BC">
                      <w:pPr>
                        <w:pStyle w:val="Agency-body-text"/>
                        <w:ind w:left="284" w:right="311"/>
                        <w:rPr>
                          <w:bCs/>
                          <w:color w:val="262626" w:themeColor="text1" w:themeTint="D9"/>
                          <w:lang w:val="nl-NL"/>
                        </w:rPr>
                      </w:pPr>
                      <w:r>
                        <w:rPr>
                          <w:color w:val="262626" w:themeColor="text1" w:themeTint="D9"/>
                          <w:lang w:val="nb-NO" w:bidi="nb-NO"/>
                        </w:rPr>
                        <w:t>... </w:t>
                      </w:r>
                      <w:r w:rsidR="00A732BC" w:rsidRPr="00A732BC">
                        <w:rPr>
                          <w:color w:val="262626" w:themeColor="text1" w:themeTint="D9"/>
                          <w:lang w:val="nb-NO" w:bidi="nb-NO"/>
                        </w:rPr>
                        <w:t>samarbeid med elever og familiene deres for å tilpasse læringen deres og sette mål.</w:t>
                      </w:r>
                    </w:p>
                  </w:txbxContent>
                </v:textbox>
                <w10:anchorlock/>
              </v:shape>
            </w:pict>
          </mc:Fallback>
        </mc:AlternateContent>
      </w:r>
    </w:p>
    <w:p w14:paraId="5A2D7890" w14:textId="33854088" w:rsidR="00622128" w:rsidRPr="00D93E29" w:rsidRDefault="00622128" w:rsidP="00BF6AFD">
      <w:pPr>
        <w:pStyle w:val="Agency-heading-3"/>
      </w:pPr>
      <w:bookmarkStart w:id="13" w:name="_Toc114130923"/>
      <w:r w:rsidRPr="00D93E29">
        <w:rPr>
          <w:lang w:val="nb-NO" w:bidi="nb-NO"/>
        </w:rPr>
        <w:lastRenderedPageBreak/>
        <w:t>Samarbeid med foreldre og familie</w:t>
      </w:r>
      <w:bookmarkEnd w:id="13"/>
    </w:p>
    <w:p w14:paraId="1D77063B" w14:textId="551E0BC9" w:rsidR="00622128" w:rsidRPr="00D93E29" w:rsidRDefault="00622128" w:rsidP="00BF6AFD">
      <w:pPr>
        <w:pStyle w:val="Agency-heading-4"/>
      </w:pPr>
      <w:r w:rsidRPr="00D93E29">
        <w:rPr>
          <w:lang w:val="nb-NO" w:bidi="nb-NO"/>
        </w:rPr>
        <w:t>Holdninger og tro som underbygger dette kompetanseområdet, omfatter</w:t>
      </w:r>
      <w:r w:rsidR="007B202B">
        <w:rPr>
          <w:lang w:val="nb-NO" w:bidi="nb-NO"/>
        </w:rPr>
        <w:t> ...</w:t>
      </w:r>
    </w:p>
    <w:p w14:paraId="298A6CCB" w14:textId="3DE5F7E1" w:rsidR="00EE1ABC" w:rsidRPr="00D93E29" w:rsidRDefault="00A732BC" w:rsidP="00A732BC">
      <w:pPr>
        <w:pStyle w:val="Agency-body-text"/>
      </w:pPr>
      <w:r w:rsidRPr="00D93E29">
        <w:rPr>
          <w:b/>
          <w:noProof/>
          <w:lang w:val="nb-NO" w:bidi="nb-NO"/>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24D629F6"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lærere og skoleteam har delt ansvar for å utvikle elevenes ferdigheter innen selvfremming.</w:t>
                            </w:r>
                          </w:p>
                          <w:p w14:paraId="1B89CBD5" w14:textId="793B7725"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det å gi foreldre og familie en stemme gir merverdi.</w:t>
                            </w:r>
                          </w:p>
                          <w:p w14:paraId="105D7DA1" w14:textId="0D9741BA"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2C6EFC">
                              <w:rPr>
                                <w:color w:val="262626" w:themeColor="text1" w:themeTint="D9"/>
                                <w:lang w:val="nb-NO" w:bidi="nb-NO"/>
                              </w:rPr>
                              <w:t>s</w:t>
                            </w:r>
                            <w:r w:rsidR="00A732BC" w:rsidRPr="00A732BC">
                              <w:rPr>
                                <w:color w:val="262626" w:themeColor="text1" w:themeTint="D9"/>
                                <w:lang w:val="nb-NO" w:bidi="nb-NO"/>
                              </w:rPr>
                              <w:t>amarbeid med foreldre og familie gir merverdi.</w:t>
                            </w:r>
                          </w:p>
                          <w:p w14:paraId="6DA93565" w14:textId="5781E9D2"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respekt for foreldrenes og familiens kulturelle og sosiale bakgrunn og perspektiver.</w:t>
                            </w:r>
                          </w:p>
                          <w:p w14:paraId="7C53D7E9" w14:textId="02DE045B" w:rsidR="00A732BC" w:rsidRPr="00EE1ABC" w:rsidRDefault="007B202B" w:rsidP="00A732BC">
                            <w:pPr>
                              <w:pStyle w:val="Agency-body-text"/>
                              <w:ind w:left="284" w:right="311"/>
                              <w:rPr>
                                <w:rFonts w:eastAsia="Calibri" w:cs="Calibri"/>
                                <w:color w:val="262626" w:themeColor="text1" w:themeTint="D9"/>
                              </w:rPr>
                            </w:pPr>
                            <w:r>
                              <w:rPr>
                                <w:color w:val="262626" w:themeColor="text1" w:themeTint="D9"/>
                                <w:lang w:val="nb-NO" w:bidi="nb-NO"/>
                              </w:rPr>
                              <w:t>... </w:t>
                            </w:r>
                            <w:r w:rsidR="00A732BC" w:rsidRPr="00A732BC">
                              <w:rPr>
                                <w:color w:val="262626" w:themeColor="text1" w:themeTint="D9"/>
                                <w:lang w:val="nb-NO" w:bidi="nb-NO"/>
                              </w:rPr>
                              <w:t>at skoleteam har ansvaret for effektiv kommunikasjon og samarbeid med foreldre og familier.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24D629F6"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lærere og skoleteam har delt ansvar for å utvikle elevenes ferdigheter innen selvfremming.</w:t>
                      </w:r>
                    </w:p>
                    <w:p w14:paraId="1B89CBD5" w14:textId="793B7725"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det å gi foreldre og familie en stemme gir merverdi.</w:t>
                      </w:r>
                    </w:p>
                    <w:p w14:paraId="105D7DA1" w14:textId="0D9741BA"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2C6EFC">
                        <w:rPr>
                          <w:color w:val="262626" w:themeColor="text1" w:themeTint="D9"/>
                          <w:lang w:val="nb-NO" w:bidi="nb-NO"/>
                        </w:rPr>
                        <w:t>s</w:t>
                      </w:r>
                      <w:r w:rsidR="00A732BC" w:rsidRPr="00A732BC">
                        <w:rPr>
                          <w:color w:val="262626" w:themeColor="text1" w:themeTint="D9"/>
                          <w:lang w:val="nb-NO" w:bidi="nb-NO"/>
                        </w:rPr>
                        <w:t>amarbeid med foreldre og familie gir merverdi.</w:t>
                      </w:r>
                    </w:p>
                    <w:p w14:paraId="6DA93565" w14:textId="5781E9D2"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respekt for foreldrenes og familiens kulturelle og sosiale bakgrunn og perspektiver.</w:t>
                      </w:r>
                    </w:p>
                    <w:p w14:paraId="7C53D7E9" w14:textId="02DE045B" w:rsidR="00A732BC" w:rsidRPr="00EE1ABC" w:rsidRDefault="007B202B" w:rsidP="00A732BC">
                      <w:pPr>
                        <w:pStyle w:val="Agency-body-text"/>
                        <w:ind w:left="284" w:right="311"/>
                        <w:rPr>
                          <w:rFonts w:eastAsia="Calibri" w:cs="Calibri"/>
                          <w:color w:val="262626" w:themeColor="text1" w:themeTint="D9"/>
                        </w:rPr>
                      </w:pPr>
                      <w:r>
                        <w:rPr>
                          <w:color w:val="262626" w:themeColor="text1" w:themeTint="D9"/>
                          <w:lang w:val="nb-NO" w:bidi="nb-NO"/>
                        </w:rPr>
                        <w:t>... </w:t>
                      </w:r>
                      <w:r w:rsidR="00A732BC" w:rsidRPr="00A732BC">
                        <w:rPr>
                          <w:color w:val="262626" w:themeColor="text1" w:themeTint="D9"/>
                          <w:lang w:val="nb-NO" w:bidi="nb-NO"/>
                        </w:rPr>
                        <w:t>at skoleteam har ansvaret for effektiv kommunikasjon og samarbeid med foreldre og familier.</w:t>
                      </w:r>
                    </w:p>
                  </w:txbxContent>
                </v:textbox>
                <w10:anchorlock/>
              </v:shape>
            </w:pict>
          </mc:Fallback>
        </mc:AlternateContent>
      </w:r>
    </w:p>
    <w:p w14:paraId="2A6B1345" w14:textId="1682943B" w:rsidR="00622128" w:rsidRPr="00D93E29" w:rsidRDefault="00622128" w:rsidP="00283DF6">
      <w:pPr>
        <w:pStyle w:val="Agency-heading-4"/>
      </w:pPr>
      <w:bookmarkStart w:id="14" w:name="_Hlk88516943"/>
      <w:r w:rsidRPr="00D93E29">
        <w:rPr>
          <w:lang w:val="nb-NO" w:bidi="nb-NO"/>
        </w:rPr>
        <w:t>Grunnleggende kunnskap og forståelse som underbygger dette kompetanseområdet, omfatter</w:t>
      </w:r>
      <w:r w:rsidR="007B202B">
        <w:rPr>
          <w:lang w:val="nb-NO" w:bidi="nb-NO"/>
        </w:rPr>
        <w:t> ...</w:t>
      </w:r>
    </w:p>
    <w:p w14:paraId="0A4B4214" w14:textId="254F3E7E" w:rsidR="00EE1ABC" w:rsidRPr="00D93E29" w:rsidRDefault="00A732BC" w:rsidP="00283DF6">
      <w:pPr>
        <w:pStyle w:val="Agency-body-text"/>
      </w:pPr>
      <w:r w:rsidRPr="00D93E29">
        <w:rPr>
          <w:b/>
          <w:noProof/>
          <w:lang w:val="nb-NO" w:bidi="nb-NO"/>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00180E54" w:rsidR="00A732BC" w:rsidRPr="00E00B84" w:rsidRDefault="007B202B" w:rsidP="00A732BC">
                            <w:pPr>
                              <w:pStyle w:val="Agency-body-text"/>
                              <w:ind w:left="284" w:right="311"/>
                            </w:pPr>
                            <w:r>
                              <w:rPr>
                                <w:lang w:val="nb-NO" w:bidi="nb-NO"/>
                              </w:rPr>
                              <w:t>... </w:t>
                            </w:r>
                            <w:r w:rsidR="00A732BC" w:rsidRPr="00E00B84">
                              <w:rPr>
                                <w:lang w:val="nb-NO" w:bidi="nb-NO"/>
                              </w:rPr>
                              <w:t>viktigheten av problemstillinger rundt identitet, representasjon og selvfremming hos marginaliserte grupper.</w:t>
                            </w:r>
                          </w:p>
                          <w:p w14:paraId="6CED45D3" w14:textId="7D00F2F8" w:rsidR="00A732BC" w:rsidRPr="00E00B84" w:rsidRDefault="007B202B" w:rsidP="00A732BC">
                            <w:pPr>
                              <w:pStyle w:val="Agency-body-text"/>
                              <w:ind w:left="284" w:right="311"/>
                            </w:pPr>
                            <w:r>
                              <w:rPr>
                                <w:lang w:val="nb-NO" w:bidi="nb-NO"/>
                              </w:rPr>
                              <w:t>... </w:t>
                            </w:r>
                            <w:r w:rsidR="00A732BC" w:rsidRPr="00E00B84">
                              <w:rPr>
                                <w:lang w:val="nb-NO" w:bidi="nb-NO"/>
                              </w:rPr>
                              <w:t>påvirkningen mellommenneskelige relasjoner har for oppnåelse av læringsmål.</w:t>
                            </w:r>
                          </w:p>
                          <w:p w14:paraId="659CA37D" w14:textId="5194405B" w:rsidR="00A732BC" w:rsidRPr="00E00B84" w:rsidRDefault="007B202B" w:rsidP="00A732BC">
                            <w:pPr>
                              <w:pStyle w:val="Agency-body-text"/>
                              <w:ind w:left="284" w:right="311"/>
                            </w:pPr>
                            <w:r>
                              <w:rPr>
                                <w:lang w:val="nb-NO" w:bidi="nb-NO"/>
                              </w:rPr>
                              <w:t>... </w:t>
                            </w:r>
                            <w:r w:rsidR="00A732BC" w:rsidRPr="00E00B84">
                              <w:rPr>
                                <w:lang w:val="nb-NO" w:bidi="nb-NO"/>
                              </w:rPr>
                              <w:t>inkluderende undervisning basert på arbeidsmetoder for samarbeid.</w:t>
                            </w:r>
                          </w:p>
                          <w:p w14:paraId="3DF7C5E2" w14:textId="26CD87D6" w:rsidR="00A732BC" w:rsidRPr="00A732BC" w:rsidRDefault="007B202B" w:rsidP="00A732BC">
                            <w:pPr>
                              <w:pStyle w:val="Agency-body-text"/>
                              <w:ind w:left="284" w:right="311"/>
                            </w:pPr>
                            <w:r>
                              <w:rPr>
                                <w:lang w:val="nb-NO" w:bidi="nb-NO"/>
                              </w:rPr>
                              <w:t>... </w:t>
                            </w:r>
                            <w:r w:rsidR="00A732BC" w:rsidRPr="00E00B84">
                              <w:rPr>
                                <w:lang w:val="nb-NO" w:bidi="nb-NO"/>
                              </w:rPr>
                              <w:t>viktigheten av positive mellommenneskelige ferdigheter.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00180E54" w:rsidR="00A732BC" w:rsidRPr="00E00B84" w:rsidRDefault="007B202B" w:rsidP="00A732BC">
                      <w:pPr>
                        <w:pStyle w:val="Agency-body-text"/>
                        <w:ind w:left="284" w:right="311"/>
                      </w:pPr>
                      <w:r>
                        <w:rPr>
                          <w:lang w:val="nb-NO" w:bidi="nb-NO"/>
                        </w:rPr>
                        <w:t>... </w:t>
                      </w:r>
                      <w:r w:rsidR="00A732BC" w:rsidRPr="00E00B84">
                        <w:rPr>
                          <w:lang w:val="nb-NO" w:bidi="nb-NO"/>
                        </w:rPr>
                        <w:t>viktigheten av problemstillinger rundt identitet, representasjon og selvfremming hos marginaliserte grupper.</w:t>
                      </w:r>
                    </w:p>
                    <w:p w14:paraId="6CED45D3" w14:textId="7D00F2F8" w:rsidR="00A732BC" w:rsidRPr="00E00B84" w:rsidRDefault="007B202B" w:rsidP="00A732BC">
                      <w:pPr>
                        <w:pStyle w:val="Agency-body-text"/>
                        <w:ind w:left="284" w:right="311"/>
                      </w:pPr>
                      <w:r>
                        <w:rPr>
                          <w:lang w:val="nb-NO" w:bidi="nb-NO"/>
                        </w:rPr>
                        <w:t>... </w:t>
                      </w:r>
                      <w:r w:rsidR="00A732BC" w:rsidRPr="00E00B84">
                        <w:rPr>
                          <w:lang w:val="nb-NO" w:bidi="nb-NO"/>
                        </w:rPr>
                        <w:t>påvirkningen mellommenneskelige relasjoner har for oppnåelse av læringsmål.</w:t>
                      </w:r>
                    </w:p>
                    <w:p w14:paraId="659CA37D" w14:textId="5194405B" w:rsidR="00A732BC" w:rsidRPr="00E00B84" w:rsidRDefault="007B202B" w:rsidP="00A732BC">
                      <w:pPr>
                        <w:pStyle w:val="Agency-body-text"/>
                        <w:ind w:left="284" w:right="311"/>
                      </w:pPr>
                      <w:r>
                        <w:rPr>
                          <w:lang w:val="nb-NO" w:bidi="nb-NO"/>
                        </w:rPr>
                        <w:t>... </w:t>
                      </w:r>
                      <w:r w:rsidR="00A732BC" w:rsidRPr="00E00B84">
                        <w:rPr>
                          <w:lang w:val="nb-NO" w:bidi="nb-NO"/>
                        </w:rPr>
                        <w:t>inkluderende undervisning basert på arbeidsmetoder for samarbeid.</w:t>
                      </w:r>
                    </w:p>
                    <w:p w14:paraId="3DF7C5E2" w14:textId="26CD87D6" w:rsidR="00A732BC" w:rsidRPr="00A732BC" w:rsidRDefault="007B202B" w:rsidP="00A732BC">
                      <w:pPr>
                        <w:pStyle w:val="Agency-body-text"/>
                        <w:ind w:left="284" w:right="311"/>
                      </w:pPr>
                      <w:r>
                        <w:rPr>
                          <w:lang w:val="nb-NO" w:bidi="nb-NO"/>
                        </w:rPr>
                        <w:t>... </w:t>
                      </w:r>
                      <w:r w:rsidR="00A732BC" w:rsidRPr="00E00B84">
                        <w:rPr>
                          <w:lang w:val="nb-NO" w:bidi="nb-NO"/>
                        </w:rPr>
                        <w:t>viktigheten av positive mellommenneskelige ferdigheter.</w:t>
                      </w:r>
                    </w:p>
                  </w:txbxContent>
                </v:textbox>
                <w10:anchorlock/>
              </v:shape>
            </w:pict>
          </mc:Fallback>
        </mc:AlternateContent>
      </w:r>
      <w:bookmarkEnd w:id="14"/>
    </w:p>
    <w:p w14:paraId="78EA0F96" w14:textId="2571FE2C" w:rsidR="001600DB" w:rsidRPr="00D93E29" w:rsidRDefault="00622128" w:rsidP="003F5EC9">
      <w:pPr>
        <w:pStyle w:val="Agency-heading-4"/>
      </w:pPr>
      <w:r w:rsidRPr="00D93E29">
        <w:rPr>
          <w:lang w:val="nb-NO" w:bidi="nb-NO"/>
        </w:rPr>
        <w:t>Viktige ferdigheter og evner som skal utvikles innenfor dette kompetanseområdet, omfatter</w:t>
      </w:r>
      <w:r w:rsidR="007B202B">
        <w:rPr>
          <w:lang w:val="nb-NO" w:bidi="nb-NO"/>
        </w:rPr>
        <w:t> ...</w:t>
      </w:r>
    </w:p>
    <w:p w14:paraId="2924C059" w14:textId="477CD8C0" w:rsidR="00EE1ABC" w:rsidRPr="00D93E29" w:rsidRDefault="00A732BC" w:rsidP="003F5EC9">
      <w:pPr>
        <w:pStyle w:val="Agency-body-text"/>
      </w:pPr>
      <w:r w:rsidRPr="00D93E29">
        <w:rPr>
          <w:b/>
          <w:noProof/>
          <w:lang w:val="nb-NO" w:bidi="nb-NO"/>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0E419344" w:rsidR="00A732BC" w:rsidRPr="00E00B84" w:rsidRDefault="007B202B" w:rsidP="00A732BC">
                            <w:pPr>
                              <w:pStyle w:val="Agency-body-text"/>
                              <w:ind w:left="284" w:right="311"/>
                            </w:pPr>
                            <w:r>
                              <w:rPr>
                                <w:lang w:val="nb-NO" w:bidi="nb-NO"/>
                              </w:rPr>
                              <w:t>... </w:t>
                            </w:r>
                            <w:r w:rsidR="00A732BC" w:rsidRPr="00E00B84">
                              <w:rPr>
                                <w:lang w:val="nb-NO" w:bidi="nb-NO"/>
                              </w:rPr>
                              <w:t>støtte til elevers, foreldres og familiens selvfremming.</w:t>
                            </w:r>
                          </w:p>
                          <w:p w14:paraId="418BFDA6" w14:textId="229E7A19" w:rsidR="00A732BC" w:rsidRPr="00E00B84" w:rsidRDefault="007B202B" w:rsidP="00A732BC">
                            <w:pPr>
                              <w:pStyle w:val="Agency-body-text"/>
                              <w:ind w:left="284" w:right="311"/>
                            </w:pPr>
                            <w:r>
                              <w:rPr>
                                <w:lang w:val="nb-NO" w:bidi="nb-NO"/>
                              </w:rPr>
                              <w:t>... </w:t>
                            </w:r>
                            <w:r w:rsidR="00A732BC" w:rsidRPr="00E00B84">
                              <w:rPr>
                                <w:lang w:val="nb-NO" w:bidi="nb-NO"/>
                              </w:rPr>
                              <w:t>effektiv involvering av foreldre og familie i å støtte barnets læring.</w:t>
                            </w:r>
                          </w:p>
                          <w:p w14:paraId="328E9A87" w14:textId="1761BE49" w:rsidR="00A732BC" w:rsidRPr="00E00B84" w:rsidRDefault="007B202B" w:rsidP="00A732BC">
                            <w:pPr>
                              <w:pStyle w:val="Agency-body-text"/>
                              <w:ind w:left="284" w:right="311"/>
                            </w:pPr>
                            <w:r>
                              <w:rPr>
                                <w:lang w:val="nb-NO" w:bidi="nb-NO"/>
                              </w:rPr>
                              <w:t>... </w:t>
                            </w:r>
                            <w:r w:rsidR="00A732BC" w:rsidRPr="00E00B84">
                              <w:rPr>
                                <w:lang w:val="nb-NO" w:bidi="nb-NO"/>
                              </w:rPr>
                              <w:t>effektiv kommunikasjon med foreldre og familiemedlemmer med ulik kulturell, etnisk, språklig og sosial bakgrunn.</w:t>
                            </w:r>
                          </w:p>
                          <w:p w14:paraId="23CB02FD" w14:textId="3D837BDA" w:rsidR="00A732BC" w:rsidRPr="00E00B84" w:rsidRDefault="007B202B" w:rsidP="00A732BC">
                            <w:pPr>
                              <w:pStyle w:val="Agency-body-text"/>
                              <w:ind w:left="284" w:right="311"/>
                            </w:pPr>
                            <w:r>
                              <w:rPr>
                                <w:lang w:val="nb-NO" w:bidi="nb-NO"/>
                              </w:rPr>
                              <w:t>... </w:t>
                            </w:r>
                            <w:r w:rsidR="00A732BC" w:rsidRPr="00E00B84">
                              <w:rPr>
                                <w:lang w:val="nb-NO" w:bidi="nb-NO"/>
                              </w:rPr>
                              <w:t>forståelse for elevenes og deres families egen virkelighet.</w:t>
                            </w:r>
                          </w:p>
                          <w:p w14:paraId="03AEFC9E" w14:textId="5C6C10F4" w:rsidR="00A732BC" w:rsidRPr="00A732BC" w:rsidRDefault="007B202B" w:rsidP="00A732BC">
                            <w:pPr>
                              <w:pStyle w:val="Agency-body-text"/>
                              <w:ind w:left="284" w:right="311"/>
                            </w:pPr>
                            <w:r>
                              <w:rPr>
                                <w:lang w:val="nb-NO" w:bidi="nb-NO"/>
                              </w:rPr>
                              <w:t>... </w:t>
                            </w:r>
                            <w:r w:rsidR="00A732BC" w:rsidRPr="00E00B84">
                              <w:rPr>
                                <w:lang w:val="nb-NO" w:bidi="nb-NO"/>
                              </w:rPr>
                              <w:t>tilrettelegging for skole-foreldre-partnerskap og opprettelse og opprettholdelse av muligheter for foreldredeltakelse i skoleutviklingen.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0E419344" w:rsidR="00A732BC" w:rsidRPr="00E00B84" w:rsidRDefault="007B202B" w:rsidP="00A732BC">
                      <w:pPr>
                        <w:pStyle w:val="Agency-body-text"/>
                        <w:ind w:left="284" w:right="311"/>
                      </w:pPr>
                      <w:r>
                        <w:rPr>
                          <w:lang w:val="nb-NO" w:bidi="nb-NO"/>
                        </w:rPr>
                        <w:t>... </w:t>
                      </w:r>
                      <w:r w:rsidR="00A732BC" w:rsidRPr="00E00B84">
                        <w:rPr>
                          <w:lang w:val="nb-NO" w:bidi="nb-NO"/>
                        </w:rPr>
                        <w:t>støtte til elevers, foreldres og familiens selvfremming.</w:t>
                      </w:r>
                    </w:p>
                    <w:p w14:paraId="418BFDA6" w14:textId="229E7A19" w:rsidR="00A732BC" w:rsidRPr="00E00B84" w:rsidRDefault="007B202B" w:rsidP="00A732BC">
                      <w:pPr>
                        <w:pStyle w:val="Agency-body-text"/>
                        <w:ind w:left="284" w:right="311"/>
                      </w:pPr>
                      <w:r>
                        <w:rPr>
                          <w:lang w:val="nb-NO" w:bidi="nb-NO"/>
                        </w:rPr>
                        <w:t>... </w:t>
                      </w:r>
                      <w:r w:rsidR="00A732BC" w:rsidRPr="00E00B84">
                        <w:rPr>
                          <w:lang w:val="nb-NO" w:bidi="nb-NO"/>
                        </w:rPr>
                        <w:t>effektiv involvering av foreldre og familie i å støtte barnets læring.</w:t>
                      </w:r>
                    </w:p>
                    <w:p w14:paraId="328E9A87" w14:textId="1761BE49" w:rsidR="00A732BC" w:rsidRPr="00E00B84" w:rsidRDefault="007B202B" w:rsidP="00A732BC">
                      <w:pPr>
                        <w:pStyle w:val="Agency-body-text"/>
                        <w:ind w:left="284" w:right="311"/>
                      </w:pPr>
                      <w:r>
                        <w:rPr>
                          <w:lang w:val="nb-NO" w:bidi="nb-NO"/>
                        </w:rPr>
                        <w:t>... </w:t>
                      </w:r>
                      <w:r w:rsidR="00A732BC" w:rsidRPr="00E00B84">
                        <w:rPr>
                          <w:lang w:val="nb-NO" w:bidi="nb-NO"/>
                        </w:rPr>
                        <w:t>effektiv kommunikasjon med foreldre og familiemedlemmer med ulik kulturell, etnisk, språklig og sosial bakgrunn.</w:t>
                      </w:r>
                    </w:p>
                    <w:p w14:paraId="23CB02FD" w14:textId="3D837BDA" w:rsidR="00A732BC" w:rsidRPr="00E00B84" w:rsidRDefault="007B202B" w:rsidP="00A732BC">
                      <w:pPr>
                        <w:pStyle w:val="Agency-body-text"/>
                        <w:ind w:left="284" w:right="311"/>
                      </w:pPr>
                      <w:r>
                        <w:rPr>
                          <w:lang w:val="nb-NO" w:bidi="nb-NO"/>
                        </w:rPr>
                        <w:t>... </w:t>
                      </w:r>
                      <w:r w:rsidR="00A732BC" w:rsidRPr="00E00B84">
                        <w:rPr>
                          <w:lang w:val="nb-NO" w:bidi="nb-NO"/>
                        </w:rPr>
                        <w:t>forståelse for elevenes og deres families egen virkelighet.</w:t>
                      </w:r>
                    </w:p>
                    <w:p w14:paraId="03AEFC9E" w14:textId="5C6C10F4" w:rsidR="00A732BC" w:rsidRPr="00A732BC" w:rsidRDefault="007B202B" w:rsidP="00A732BC">
                      <w:pPr>
                        <w:pStyle w:val="Agency-body-text"/>
                        <w:ind w:left="284" w:right="311"/>
                      </w:pPr>
                      <w:r>
                        <w:rPr>
                          <w:lang w:val="nb-NO" w:bidi="nb-NO"/>
                        </w:rPr>
                        <w:t>... </w:t>
                      </w:r>
                      <w:r w:rsidR="00A732BC" w:rsidRPr="00E00B84">
                        <w:rPr>
                          <w:lang w:val="nb-NO" w:bidi="nb-NO"/>
                        </w:rPr>
                        <w:t>tilrettelegging for skole-foreldre-partnerskap og opprettelse og opprettholdelse av muligheter for foreldredeltakelse i skoleutviklingen.</w:t>
                      </w:r>
                    </w:p>
                  </w:txbxContent>
                </v:textbox>
                <w10:anchorlock/>
              </v:shape>
            </w:pict>
          </mc:Fallback>
        </mc:AlternateContent>
      </w:r>
    </w:p>
    <w:p w14:paraId="6671ED69" w14:textId="79DD2A9D" w:rsidR="00622128" w:rsidRPr="00440C16" w:rsidRDefault="00622128" w:rsidP="003F5EC9">
      <w:pPr>
        <w:pStyle w:val="Agency-heading-3"/>
        <w:rPr>
          <w:lang w:val="nl-NL"/>
        </w:rPr>
      </w:pPr>
      <w:bookmarkStart w:id="15" w:name="_Toc114130924"/>
      <w:r w:rsidRPr="00D93E29">
        <w:rPr>
          <w:lang w:val="nb-NO" w:bidi="nb-NO"/>
        </w:rPr>
        <w:lastRenderedPageBreak/>
        <w:t>Samarbeid med ulike fagpersoner innen utdanning</w:t>
      </w:r>
      <w:bookmarkEnd w:id="15"/>
    </w:p>
    <w:p w14:paraId="3BADCB28" w14:textId="6498D05E" w:rsidR="00622128" w:rsidRPr="00440C16" w:rsidRDefault="00622128" w:rsidP="003F5EC9">
      <w:pPr>
        <w:pStyle w:val="Agency-heading-4"/>
        <w:rPr>
          <w:lang w:val="nl-NL"/>
        </w:rPr>
      </w:pPr>
      <w:r w:rsidRPr="00D93E29">
        <w:rPr>
          <w:lang w:val="nb-NO" w:bidi="nb-NO"/>
        </w:rPr>
        <w:t>Holdninger og tro som underbygger dette kompetanseområdet, omfatter</w:t>
      </w:r>
      <w:r w:rsidR="007B202B">
        <w:rPr>
          <w:lang w:val="nb-NO" w:bidi="nb-NO"/>
        </w:rPr>
        <w:t> ...</w:t>
      </w:r>
    </w:p>
    <w:p w14:paraId="06B203AD" w14:textId="06C32E1D" w:rsidR="00775115" w:rsidRPr="00D93E29" w:rsidRDefault="00775115" w:rsidP="00775115">
      <w:pPr>
        <w:pStyle w:val="Agency-body-text"/>
      </w:pPr>
      <w:r w:rsidRPr="00D93E29">
        <w:rPr>
          <w:b/>
          <w:noProof/>
          <w:lang w:val="nb-NO" w:bidi="nb-NO"/>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1BDBC252"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en bevissthet om at lærere ikke jobber isolert.</w:t>
                            </w:r>
                          </w:p>
                          <w:p w14:paraId="01782BA8" w14:textId="08555126"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en bevissthet rundt kollegers faglige bakgrunn, erfaring og perspektiv.</w:t>
                            </w:r>
                          </w:p>
                          <w:p w14:paraId="7A2F8DE4" w14:textId="23FDD547"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inkluderende opplæring krever at alle lærere jobber i team for å dele og anerkjenne ulike behov, interesser og bekymringer.</w:t>
                            </w:r>
                          </w:p>
                          <w:p w14:paraId="0D635713" w14:textId="7E67B0F5"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ved utvikling av teamvirksomhet krever inkluderende opplæring fleksibel rolletaking blant ulike fagpersoner med tanke på felles mål.</w:t>
                            </w:r>
                          </w:p>
                          <w:p w14:paraId="37101A7E" w14:textId="78FAF5C2"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samarbeid, partnerskap og laginnsats er viktige tilnærminger for alle fagpersoner innen utdanning og bør imøtekommes.</w:t>
                            </w:r>
                          </w:p>
                          <w:p w14:paraId="5B048828" w14:textId="44D3654E" w:rsidR="00775115" w:rsidRPr="00775115" w:rsidRDefault="007B202B" w:rsidP="00775115">
                            <w:pPr>
                              <w:pStyle w:val="Agency-body-text"/>
                              <w:ind w:left="284" w:right="311"/>
                              <w:rPr>
                                <w:rFonts w:eastAsia="Calibri" w:cs="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samarbeid og laginnsats støtter faglig læring med og fra andre fagpersoner.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1BDBC252"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en bevissthet om at lærere ikke jobber isolert.</w:t>
                      </w:r>
                    </w:p>
                    <w:p w14:paraId="01782BA8" w14:textId="08555126"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en bevissthet rundt kollegers faglige bakgrunn, erfaring og perspektiv.</w:t>
                      </w:r>
                    </w:p>
                    <w:p w14:paraId="7A2F8DE4" w14:textId="23FDD547"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inkluderende opplæring krever at alle lærere jobber i team for å dele og anerkjenne ulike behov, interesser og bekymringer.</w:t>
                      </w:r>
                    </w:p>
                    <w:p w14:paraId="0D635713" w14:textId="7E67B0F5"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ved utvikling av teamvirksomhet krever inkluderende opplæring fleksibel rolletaking blant ulike fagpersoner med tanke på felles mål.</w:t>
                      </w:r>
                    </w:p>
                    <w:p w14:paraId="37101A7E" w14:textId="78FAF5C2"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samarbeid, partnerskap og laginnsats er viktige tilnærminger for alle fagpersoner innen utdanning og bør imøtekommes.</w:t>
                      </w:r>
                    </w:p>
                    <w:p w14:paraId="5B048828" w14:textId="44D3654E" w:rsidR="00775115" w:rsidRPr="00775115" w:rsidRDefault="007B202B" w:rsidP="00775115">
                      <w:pPr>
                        <w:pStyle w:val="Agency-body-text"/>
                        <w:ind w:left="284" w:right="311"/>
                        <w:rPr>
                          <w:rFonts w:eastAsia="Calibri" w:cs="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samarbeid og laginnsats støtter faglig læring med og fra andre fagpersoner.</w:t>
                      </w:r>
                    </w:p>
                  </w:txbxContent>
                </v:textbox>
                <w10:anchorlock/>
              </v:shape>
            </w:pict>
          </mc:Fallback>
        </mc:AlternateContent>
      </w:r>
    </w:p>
    <w:p w14:paraId="0087A88C" w14:textId="720672D0" w:rsidR="00622128" w:rsidRPr="00D93E29" w:rsidRDefault="00622128" w:rsidP="00F044A5">
      <w:pPr>
        <w:pStyle w:val="Agency-heading-4"/>
      </w:pPr>
      <w:r w:rsidRPr="00D93E29">
        <w:rPr>
          <w:lang w:val="nb-NO" w:bidi="nb-NO"/>
        </w:rPr>
        <w:t>Grunnleggende kunnskap og forståelse som underbygger dette kompetanseområdet, omfatter</w:t>
      </w:r>
      <w:r w:rsidR="007B202B">
        <w:rPr>
          <w:lang w:val="nb-NO" w:bidi="nb-NO"/>
        </w:rPr>
        <w:t> ...</w:t>
      </w:r>
    </w:p>
    <w:p w14:paraId="1740053D" w14:textId="2D25AB45" w:rsidR="00775115" w:rsidRPr="00D93E29" w:rsidRDefault="00775115" w:rsidP="00775115">
      <w:pPr>
        <w:pStyle w:val="Agency-body-text"/>
      </w:pPr>
      <w:r w:rsidRPr="00D93E29">
        <w:rPr>
          <w:b/>
          <w:noProof/>
          <w:lang w:val="nb-NO" w:bidi="nb-NO"/>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0F4F9026"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verdien av og fordelene med samarbeid blant lærere og andre fagpersoner innen utdanning.</w:t>
                            </w:r>
                          </w:p>
                          <w:p w14:paraId="26D22146" w14:textId="623572AB"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støttesystemene og strukturene som er tilgjengelige for videre hjelp, innspill og råd.</w:t>
                            </w:r>
                          </w:p>
                          <w:p w14:paraId="66533BD7" w14:textId="4D14281C"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tverretatlige arbeidsmodeller, der lærere i inkluderende klasserom samarbeider med andre eksperter og ansatte fra ulike kompetanseområder.</w:t>
                            </w:r>
                          </w:p>
                          <w:p w14:paraId="222B96E7" w14:textId="34B2DC29"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samarbeidsundervisning, der lærerne samarbeider med kolleger, foreldre, medelever, andre lærere, støttepersonell og tverrfaglige fagpersoner etter behov.</w:t>
                            </w:r>
                          </w:p>
                          <w:p w14:paraId="7D48CFB1" w14:textId="5433793E"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språket/terminologien og grunnleggende arbeidskonsepter og perspektiver fra alle fagpersoner som er involvert i utdanningen.</w:t>
                            </w:r>
                          </w:p>
                          <w:p w14:paraId="75D75ED0" w14:textId="218CFBD1"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maktforholdene som finnes mellom ulike aktører, og som må anerkjennes og håndteres på en god måte.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0F4F9026"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verdien av og fordelene med samarbeid blant lærere og andre fagpersoner innen utdanning.</w:t>
                      </w:r>
                    </w:p>
                    <w:p w14:paraId="26D22146" w14:textId="623572AB"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støttesystemene og strukturene som er tilgjengelige for videre hjelp, innspill og råd.</w:t>
                      </w:r>
                    </w:p>
                    <w:p w14:paraId="66533BD7" w14:textId="4D14281C"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tverretatlige arbeidsmodeller, der lærere i inkluderende klasserom samarbeider med andre eksperter og ansatte fra ulike kompetanseområder.</w:t>
                      </w:r>
                    </w:p>
                    <w:p w14:paraId="222B96E7" w14:textId="34B2DC29"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samarbeidsundervisning, der lærerne samarbeider med kolleger, foreldre, medelever, andre lærere, støttepersonell og tverrfaglige fagpersoner etter behov.</w:t>
                      </w:r>
                    </w:p>
                    <w:p w14:paraId="7D48CFB1" w14:textId="5433793E"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språket/terminologien og grunnleggende arbeidskonsepter og perspektiver fra alle fagpersoner som er involvert i utdanningen.</w:t>
                      </w:r>
                    </w:p>
                    <w:p w14:paraId="75D75ED0" w14:textId="218CFBD1"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maktforholdene som finnes mellom ulike aktører, og som må anerkjennes og håndteres på en god måte.</w:t>
                      </w:r>
                    </w:p>
                  </w:txbxContent>
                </v:textbox>
                <w10:anchorlock/>
              </v:shape>
            </w:pict>
          </mc:Fallback>
        </mc:AlternateContent>
      </w:r>
    </w:p>
    <w:p w14:paraId="3EAE15E8" w14:textId="5B4AE5FE" w:rsidR="001600DB" w:rsidRPr="00D93E29" w:rsidRDefault="00622128" w:rsidP="009F545D">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3E648EE6" w14:textId="24230597" w:rsidR="00775115" w:rsidRPr="00D93E29" w:rsidRDefault="00775115" w:rsidP="00775115">
      <w:pPr>
        <w:pStyle w:val="Agency-body-text"/>
      </w:pPr>
      <w:r w:rsidRPr="00D93E29">
        <w:rPr>
          <w:b/>
          <w:noProof/>
          <w:lang w:val="nb-NO" w:bidi="nb-NO"/>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39C8EC30"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implementering av klasseromsledelse og ledelsesferdigheter som tilrettelegger for effektivt tverretatlig arbeid.</w:t>
                            </w:r>
                          </w:p>
                          <w:p w14:paraId="12CC7795" w14:textId="326692D5"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samarbeidsundervisning og arbeid i fleksible lærerteam.</w:t>
                            </w:r>
                          </w:p>
                          <w:p w14:paraId="4914490C" w14:textId="558E1B31"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man arbeider som en del av skolefellesskapet og utnytter støtten fra interne og eksterne skoleressurser.</w:t>
                            </w:r>
                          </w:p>
                          <w:p w14:paraId="2A433ADC" w14:textId="301A7906"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oppbygging av et klassefellesskap som er en del av et større skolefellesskap.</w:t>
                            </w:r>
                          </w:p>
                          <w:p w14:paraId="7035DA2B" w14:textId="0C5A8427"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det å bidra til helhetlige prosesser for skoleevaluering, -gjennomgang og -utvikling.</w:t>
                            </w:r>
                          </w:p>
                          <w:p w14:paraId="5CFF9210" w14:textId="356875D5"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 om problemløsing blant alle fagpersoner innen utdanning.</w:t>
                            </w:r>
                          </w:p>
                          <w:p w14:paraId="53936620" w14:textId="73AA09C4"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det å bidra til bredere skolepartnerskap med andre skoler, samfunnsorganisasjoner og andre utdanningsorganisasjoner.</w:t>
                            </w:r>
                          </w:p>
                          <w:p w14:paraId="58C1AC32" w14:textId="4FE42804" w:rsidR="00775115" w:rsidRPr="00440C16" w:rsidRDefault="007B202B" w:rsidP="00775115">
                            <w:pPr>
                              <w:pStyle w:val="Agency-body-text"/>
                              <w:ind w:left="284" w:right="311"/>
                              <w:rPr>
                                <w:rFonts w:eastAsia="Calibri"/>
                                <w:iCs/>
                                <w:color w:val="262626" w:themeColor="text1" w:themeTint="D9"/>
                                <w:szCs w:val="24"/>
                                <w:lang w:val="nl-NL"/>
                              </w:rPr>
                            </w:pPr>
                            <w:r>
                              <w:rPr>
                                <w:color w:val="262626" w:themeColor="text1" w:themeTint="D9"/>
                                <w:lang w:val="nb-NO" w:bidi="nb-NO"/>
                              </w:rPr>
                              <w:t>... </w:t>
                            </w:r>
                            <w:r w:rsidR="00775115" w:rsidRPr="00775115">
                              <w:rPr>
                                <w:color w:val="262626" w:themeColor="text1" w:themeTint="D9"/>
                                <w:lang w:val="nb-NO" w:bidi="nb-NO"/>
                              </w:rPr>
                              <w:t>utnyttelse av en rekke verbale og ikke-verbale kommunikasjonsferdigheter for å legge til rette for samarbeid med andre fagpersoner.</w:t>
                            </w:r>
                          </w:p>
                          <w:p w14:paraId="2DAE77AC" w14:textId="726D55C5"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voksenopplæring av veiledningsferdigheter for å støtte og veilede alle lærere i forskjellige stadier av karrieren 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39C8EC30"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implementering av klasseromsledelse og ledelsesferdigheter som tilrettelegger for effektivt tverretatlig arbeid.</w:t>
                      </w:r>
                    </w:p>
                    <w:p w14:paraId="12CC7795" w14:textId="326692D5"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samarbeidsundervisning og arbeid i fleksible lærerteam.</w:t>
                      </w:r>
                    </w:p>
                    <w:p w14:paraId="4914490C" w14:textId="558E1B31"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man arbeider som en del av skolefellesskapet og utnytter støtten fra interne og eksterne skoleressurser.</w:t>
                      </w:r>
                    </w:p>
                    <w:p w14:paraId="2A433ADC" w14:textId="301A7906"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oppbygging av et klassefellesskap som er en del av et større skolefellesskap.</w:t>
                      </w:r>
                    </w:p>
                    <w:p w14:paraId="7035DA2B" w14:textId="0C5A8427"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det å bidra til helhetlige prosesser for skoleevaluering, -gjennomgang og -utvikling.</w:t>
                      </w:r>
                    </w:p>
                    <w:p w14:paraId="5CFF9210" w14:textId="356875D5"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 om problemløsing blant alle fagpersoner innen utdanning.</w:t>
                      </w:r>
                    </w:p>
                    <w:p w14:paraId="53936620" w14:textId="73AA09C4"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det å bidra til bredere skolepartnerskap med andre skoler, samfunnsorganisasjoner og andre utdanningsorganisasjoner.</w:t>
                      </w:r>
                    </w:p>
                    <w:p w14:paraId="58C1AC32" w14:textId="4FE42804" w:rsidR="00775115" w:rsidRPr="00440C16" w:rsidRDefault="007B202B" w:rsidP="00775115">
                      <w:pPr>
                        <w:pStyle w:val="Agency-body-text"/>
                        <w:ind w:left="284" w:right="311"/>
                        <w:rPr>
                          <w:rFonts w:eastAsia="Calibri"/>
                          <w:iCs/>
                          <w:color w:val="262626" w:themeColor="text1" w:themeTint="D9"/>
                          <w:szCs w:val="24"/>
                          <w:lang w:val="nl-NL"/>
                        </w:rPr>
                      </w:pPr>
                      <w:r>
                        <w:rPr>
                          <w:color w:val="262626" w:themeColor="text1" w:themeTint="D9"/>
                          <w:lang w:val="nb-NO" w:bidi="nb-NO"/>
                        </w:rPr>
                        <w:t>... </w:t>
                      </w:r>
                      <w:r w:rsidR="00775115" w:rsidRPr="00775115">
                        <w:rPr>
                          <w:color w:val="262626" w:themeColor="text1" w:themeTint="D9"/>
                          <w:lang w:val="nb-NO" w:bidi="nb-NO"/>
                        </w:rPr>
                        <w:t>utnyttelse av en rekke verbale og ikke-verbale kommunikasjonsferdigheter for å legge til rette for samarbeid med andre fagpersoner.</w:t>
                      </w:r>
                    </w:p>
                    <w:p w14:paraId="2DAE77AC" w14:textId="726D55C5"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voksenopplæring av veiledningsferdigheter for å støtte og veilede alle lærere i forskjellige stadier av karrieren deres.</w:t>
                      </w:r>
                    </w:p>
                  </w:txbxContent>
                </v:textbox>
                <w10:anchorlock/>
              </v:shape>
            </w:pict>
          </mc:Fallback>
        </mc:AlternateContent>
      </w:r>
    </w:p>
    <w:p w14:paraId="5A572E39" w14:textId="56B10AD9" w:rsidR="00622128" w:rsidRPr="00440C16" w:rsidRDefault="00622128" w:rsidP="005B5864">
      <w:pPr>
        <w:pStyle w:val="Agency-heading-2"/>
        <w:rPr>
          <w:rFonts w:eastAsia="Calibri"/>
          <w:lang w:val="nl-NL"/>
        </w:rPr>
      </w:pPr>
      <w:bookmarkStart w:id="16" w:name="_Toc114130925"/>
      <w:r w:rsidRPr="00D93E29">
        <w:rPr>
          <w:lang w:val="nb-NO" w:bidi="nb-NO"/>
        </w:rPr>
        <w:t>Faglig utvikling personlig og i samarbeid</w:t>
      </w:r>
      <w:bookmarkEnd w:id="16"/>
    </w:p>
    <w:p w14:paraId="6B850862" w14:textId="07D1EAC8" w:rsidR="003F079E" w:rsidRPr="00D93E29" w:rsidRDefault="003F079E" w:rsidP="002D020D">
      <w:pPr>
        <w:pStyle w:val="Agency-body-text"/>
      </w:pPr>
      <w:r w:rsidRPr="00D93E29">
        <w:rPr>
          <w:noProof/>
          <w:lang w:val="nb-NO" w:bidi="nb-NO"/>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nb-NO" w:bidi="nb-NO"/>
                              </w:rPr>
                              <w:t>Undervisning og støtte til elever er livslange læringsaktiviteter som lærere og andre fagpersoner innen utdanning har personlig og delt ansvar for.</w:t>
                            </w:r>
                          </w:p>
                          <w:p w14:paraId="2A63931D" w14:textId="77777777" w:rsidR="00815949" w:rsidRPr="00440C16" w:rsidRDefault="00815949" w:rsidP="008B4120">
                            <w:pPr>
                              <w:pStyle w:val="Agency-body-text"/>
                              <w:keepNext/>
                              <w:ind w:left="284"/>
                              <w:rPr>
                                <w:color w:val="262626" w:themeColor="text1" w:themeTint="D9"/>
                                <w:lang w:val="de-DE"/>
                              </w:rPr>
                            </w:pPr>
                            <w:r w:rsidRPr="00775115">
                              <w:rPr>
                                <w:color w:val="262626" w:themeColor="text1" w:themeTint="D9"/>
                                <w:lang w:val="nb-NO" w:bidi="nb-NO"/>
                              </w:rPr>
                              <w:t>Kompetanseområdene til denne kjerneverdien er knyttet til:</w:t>
                            </w:r>
                          </w:p>
                          <w:p w14:paraId="490F8D63" w14:textId="1EF5B5A5" w:rsidR="00815949" w:rsidRPr="00440C16" w:rsidRDefault="00815949" w:rsidP="00775115">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lærere og andre fagpersoner innen utdanning som medlemmer av et inkluderende faglig læringsfelleskap</w:t>
                            </w:r>
                          </w:p>
                          <w:p w14:paraId="19EDAABF" w14:textId="5FDCEB1E" w:rsidR="00815949" w:rsidRPr="00440C16" w:rsidRDefault="00815949" w:rsidP="000E6E6B">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faglig læring for inkludering som bygger på grunnleggende lærerutdanning og kompetansen fra andre fagpersoner innen 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nb-NO" w:bidi="nb-NO"/>
                        </w:rPr>
                        <w:t>Undervisning og støtte til elever er livslange læringsaktiviteter som lærere og andre fagpersoner innen utdanning har personlig og delt ansvar for.</w:t>
                      </w:r>
                    </w:p>
                    <w:p w14:paraId="2A63931D" w14:textId="77777777" w:rsidR="00815949" w:rsidRPr="00440C16" w:rsidRDefault="00815949" w:rsidP="008B4120">
                      <w:pPr>
                        <w:pStyle w:val="Agency-body-text"/>
                        <w:keepNext/>
                        <w:ind w:left="284"/>
                        <w:rPr>
                          <w:color w:val="262626" w:themeColor="text1" w:themeTint="D9"/>
                          <w:lang w:val="de-DE"/>
                        </w:rPr>
                      </w:pPr>
                      <w:r w:rsidRPr="00775115">
                        <w:rPr>
                          <w:color w:val="262626" w:themeColor="text1" w:themeTint="D9"/>
                          <w:lang w:val="nb-NO" w:bidi="nb-NO"/>
                        </w:rPr>
                        <w:t>Kompetanseområdene til denne kjerneverdien er knyttet til:</w:t>
                      </w:r>
                    </w:p>
                    <w:p w14:paraId="490F8D63" w14:textId="1EF5B5A5" w:rsidR="00815949" w:rsidRPr="00440C16" w:rsidRDefault="00815949" w:rsidP="00775115">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lærere og andre fagpersoner innen utdanning som medlemmer av et inkluderende faglig læringsfelleskap</w:t>
                      </w:r>
                    </w:p>
                    <w:p w14:paraId="19EDAABF" w14:textId="5FDCEB1E" w:rsidR="00815949" w:rsidRPr="00440C16" w:rsidRDefault="00815949" w:rsidP="000E6E6B">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faglig læring for inkludering som bygger på grunnleggende lærerutdanning og kompetansen fra andre fagpersoner innen utdanning</w:t>
                      </w:r>
                    </w:p>
                  </w:txbxContent>
                </v:textbox>
                <w10:anchorlock/>
              </v:shape>
            </w:pict>
          </mc:Fallback>
        </mc:AlternateContent>
      </w:r>
    </w:p>
    <w:p w14:paraId="102888CB" w14:textId="1E598661" w:rsidR="001600DB" w:rsidRPr="00D93E29" w:rsidRDefault="00622128" w:rsidP="009F545D">
      <w:pPr>
        <w:pStyle w:val="Agency-heading-3"/>
      </w:pPr>
      <w:bookmarkStart w:id="17" w:name="_Toc114130926"/>
      <w:r w:rsidRPr="00D93E29">
        <w:rPr>
          <w:lang w:val="nb-NO" w:bidi="nb-NO"/>
        </w:rPr>
        <w:lastRenderedPageBreak/>
        <w:t>Lærere og andre fagpersoner innen utdanning som medlemmer av et inkluderende faglig læringsfelleskap</w:t>
      </w:r>
      <w:bookmarkEnd w:id="17"/>
    </w:p>
    <w:p w14:paraId="12941B03" w14:textId="60C8E695" w:rsidR="00622128" w:rsidRPr="00D93E29" w:rsidRDefault="00622128" w:rsidP="009F545D">
      <w:pPr>
        <w:pStyle w:val="Agency-heading-4"/>
      </w:pPr>
      <w:r w:rsidRPr="00D93E29">
        <w:rPr>
          <w:lang w:val="nb-NO" w:bidi="nb-NO"/>
        </w:rPr>
        <w:t>Holdninger og tro som underbygger dette kompetanseområdet, omfatter</w:t>
      </w:r>
      <w:r w:rsidR="007B202B">
        <w:rPr>
          <w:lang w:val="nb-NO" w:bidi="nb-NO"/>
        </w:rPr>
        <w:t> ...</w:t>
      </w:r>
    </w:p>
    <w:p w14:paraId="460F8584" w14:textId="48E0CD55" w:rsidR="00775115" w:rsidRPr="00D93E29" w:rsidRDefault="00775115" w:rsidP="00775115">
      <w:pPr>
        <w:pStyle w:val="Agency-body-text"/>
      </w:pPr>
      <w:r w:rsidRPr="00D93E29">
        <w:rPr>
          <w:b/>
          <w:noProof/>
          <w:lang w:val="nb-NO" w:bidi="nb-NO"/>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3F7B58C9"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er en problemløsingsaktivitet som krever vedvarende og systematisk planlegging, evaluering, refleksjon og deretter tilpasset handling.</w:t>
                            </w:r>
                          </w:p>
                          <w:p w14:paraId="4D89F3A9" w14:textId="69F9DEA3"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reflekterende praksis gjør at lærere kan samarbeide godt med foreldre, og også i team med andre som jobber i og utenfor skolen.</w:t>
                            </w:r>
                          </w:p>
                          <w:p w14:paraId="40557103" w14:textId="514177DC"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bevisbasert praksis er viktig for å veilede skoleteamets arbeid.</w:t>
                            </w:r>
                          </w:p>
                          <w:p w14:paraId="28DD5908" w14:textId="32B19F87"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og samarbeidspraksis i utdanningen er uforutsigbart, flerdimensjonalt og alltid uferdig.</w:t>
                            </w:r>
                          </w:p>
                          <w:p w14:paraId="4EAD52AF" w14:textId="7117BE5B" w:rsidR="00775115" w:rsidRPr="00775115" w:rsidRDefault="007B202B" w:rsidP="00775115">
                            <w:pPr>
                              <w:pStyle w:val="Agency-body-text"/>
                              <w:ind w:left="284" w:right="311"/>
                              <w:rPr>
                                <w:rFonts w:eastAsia="Calibri" w:cstheme="majorHAnsi"/>
                                <w:color w:val="262626" w:themeColor="text1" w:themeTint="D9"/>
                                <w:szCs w:val="24"/>
                              </w:rPr>
                            </w:pPr>
                            <w:r>
                              <w:rPr>
                                <w:color w:val="262626" w:themeColor="text1" w:themeTint="D9"/>
                                <w:lang w:val="nb-NO" w:bidi="nb-NO"/>
                              </w:rPr>
                              <w:t>... </w:t>
                            </w:r>
                            <w:r w:rsidR="00775115" w:rsidRPr="00775115">
                              <w:rPr>
                                <w:color w:val="262626" w:themeColor="text1" w:themeTint="D9"/>
                                <w:lang w:val="nb-NO" w:bidi="nb-NO"/>
                              </w:rPr>
                              <w:t>verdsettelse av hvor viktig det er å utvikle en personlig pedagogikk for å veilede lærerens arbeid.</w:t>
                            </w:r>
                          </w:p>
                          <w:p w14:paraId="5D3443D1" w14:textId="7B03168D" w:rsidR="00775115" w:rsidRPr="00440C16" w:rsidRDefault="007B202B" w:rsidP="00775115">
                            <w:pPr>
                              <w:pStyle w:val="Agency-body-text"/>
                              <w:ind w:left="284" w:right="311"/>
                              <w:rPr>
                                <w:rFonts w:eastAsia="Calibri" w:cs="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verdsettelse av hvor viktig det er med gjensidige tilbakemeldinger i faglig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3F7B58C9"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er en problemløsingsaktivitet som krever vedvarende og systematisk planlegging, evaluering, refleksjon og deretter tilpasset handling.</w:t>
                      </w:r>
                    </w:p>
                    <w:p w14:paraId="4D89F3A9" w14:textId="69F9DEA3"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reflekterende praksis gjør at lærere kan samarbeide godt med foreldre, og også i team med andre som jobber i og utenfor skolen.</w:t>
                      </w:r>
                    </w:p>
                    <w:p w14:paraId="40557103" w14:textId="514177DC"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bevisbasert praksis er viktig for å veilede skoleteamets arbeid.</w:t>
                      </w:r>
                    </w:p>
                    <w:p w14:paraId="28DD5908" w14:textId="32B19F87"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og samarbeidspraksis i utdanningen er uforutsigbart, flerdimensjonalt og alltid uferdig.</w:t>
                      </w:r>
                    </w:p>
                    <w:p w14:paraId="4EAD52AF" w14:textId="7117BE5B" w:rsidR="00775115" w:rsidRPr="00775115" w:rsidRDefault="007B202B" w:rsidP="00775115">
                      <w:pPr>
                        <w:pStyle w:val="Agency-body-text"/>
                        <w:ind w:left="284" w:right="311"/>
                        <w:rPr>
                          <w:rFonts w:eastAsia="Calibri" w:cstheme="majorHAnsi"/>
                          <w:color w:val="262626" w:themeColor="text1" w:themeTint="D9"/>
                          <w:szCs w:val="24"/>
                        </w:rPr>
                      </w:pPr>
                      <w:r>
                        <w:rPr>
                          <w:color w:val="262626" w:themeColor="text1" w:themeTint="D9"/>
                          <w:lang w:val="nb-NO" w:bidi="nb-NO"/>
                        </w:rPr>
                        <w:t>... </w:t>
                      </w:r>
                      <w:r w:rsidR="00775115" w:rsidRPr="00775115">
                        <w:rPr>
                          <w:color w:val="262626" w:themeColor="text1" w:themeTint="D9"/>
                          <w:lang w:val="nb-NO" w:bidi="nb-NO"/>
                        </w:rPr>
                        <w:t>verdsettelse av hvor viktig det er å utvikle en personlig pedagogikk for å veilede lærerens arbeid.</w:t>
                      </w:r>
                    </w:p>
                    <w:p w14:paraId="5D3443D1" w14:textId="7B03168D" w:rsidR="00775115" w:rsidRPr="00440C16" w:rsidRDefault="007B202B" w:rsidP="00775115">
                      <w:pPr>
                        <w:pStyle w:val="Agency-body-text"/>
                        <w:ind w:left="284" w:right="311"/>
                        <w:rPr>
                          <w:rFonts w:eastAsia="Calibri" w:cs="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verdsettelse av hvor viktig det er med gjensidige tilbakemeldinger i faglig læring.</w:t>
                      </w:r>
                    </w:p>
                  </w:txbxContent>
                </v:textbox>
                <w10:anchorlock/>
              </v:shape>
            </w:pict>
          </mc:Fallback>
        </mc:AlternateContent>
      </w:r>
    </w:p>
    <w:p w14:paraId="3E8B79E7" w14:textId="1C2E885E" w:rsidR="00622128" w:rsidRPr="00D93E29" w:rsidRDefault="00622128" w:rsidP="00F044A5">
      <w:pPr>
        <w:pStyle w:val="Agency-heading-4"/>
      </w:pPr>
      <w:r w:rsidRPr="00D93E29">
        <w:rPr>
          <w:lang w:val="nb-NO" w:bidi="nb-NO"/>
        </w:rPr>
        <w:t>Grunnleggende kunnskap og forståelse som underbygger dette kompetanseområdet, omfatter</w:t>
      </w:r>
      <w:r w:rsidR="007B202B">
        <w:rPr>
          <w:lang w:val="nb-NO" w:bidi="nb-NO"/>
        </w:rPr>
        <w:t> ...</w:t>
      </w:r>
    </w:p>
    <w:p w14:paraId="2B9F30C7" w14:textId="2E077FBA" w:rsidR="00775115" w:rsidRPr="00D93E29" w:rsidRDefault="00EA1943" w:rsidP="00775115">
      <w:pPr>
        <w:pStyle w:val="Agency-body-text"/>
      </w:pPr>
      <w:r w:rsidRPr="00D93E29">
        <w:rPr>
          <w:b/>
          <w:noProof/>
          <w:lang w:val="nb-NO" w:bidi="nb-NO"/>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4E164A2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personlige, metakognitive lær-å-lære-ferdigheter</w:t>
                            </w:r>
                            <w:r w:rsidR="00CF4439">
                              <w:rPr>
                                <w:color w:val="262626" w:themeColor="text1" w:themeTint="D9"/>
                                <w:lang w:val="nb-NO" w:bidi="nb-NO"/>
                              </w:rPr>
                              <w:t>.</w:t>
                            </w:r>
                          </w:p>
                          <w:p w14:paraId="1F64F1DF" w14:textId="1F7750EF"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hva som utgjør en reflekterende utøver, og hvordan man utvikler personlig og gjensidig refleksjon i praksis.</w:t>
                            </w:r>
                          </w:p>
                          <w:p w14:paraId="7E9FB347" w14:textId="2D2A5BD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og strategier for å evaluere eget arbeid og egne prestasjoner.</w:t>
                            </w:r>
                          </w:p>
                          <w:p w14:paraId="4FAD9EA2" w14:textId="301E1146"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verdien av profesjonelle læringsfellesskap for utvikling av inkluderende læringsmiljøer.</w:t>
                            </w:r>
                          </w:p>
                          <w:p w14:paraId="52AB7FCC" w14:textId="0E12316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aksjonsforskning og relevans for lærernes arbeid.</w:t>
                            </w:r>
                          </w:p>
                          <w:p w14:paraId="185291E0" w14:textId="06BE366D"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deltakende forskning og relevans for inkluderende opplæring.</w:t>
                            </w:r>
                          </w:p>
                          <w:p w14:paraId="5B994CB4" w14:textId="472295D5"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utvikling av personlige og samarbeidsrelaterte strategier for problemløsing.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4E164A2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personlige, metakognitive lær-å-lære-ferdigheter</w:t>
                      </w:r>
                      <w:r w:rsidR="00CF4439">
                        <w:rPr>
                          <w:color w:val="262626" w:themeColor="text1" w:themeTint="D9"/>
                          <w:lang w:val="nb-NO" w:bidi="nb-NO"/>
                        </w:rPr>
                        <w:t>.</w:t>
                      </w:r>
                    </w:p>
                    <w:p w14:paraId="1F64F1DF" w14:textId="1F7750EF"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hva som utgjør en reflekterende utøver, og hvordan man utvikler personlig og gjensidig refleksjon i praksis.</w:t>
                      </w:r>
                    </w:p>
                    <w:p w14:paraId="7E9FB347" w14:textId="2D2A5BD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og strategier for å evaluere eget arbeid og egne prestasjoner.</w:t>
                      </w:r>
                    </w:p>
                    <w:p w14:paraId="4FAD9EA2" w14:textId="301E1146"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verdien av profesjonelle læringsfellesskap for utvikling av inkluderende læringsmiljøer.</w:t>
                      </w:r>
                    </w:p>
                    <w:p w14:paraId="52AB7FCC" w14:textId="0E12316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aksjonsforskning og relevans for lærernes arbeid.</w:t>
                      </w:r>
                    </w:p>
                    <w:p w14:paraId="185291E0" w14:textId="06BE366D"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deltakende forskning og relevans for inkluderende opplæring.</w:t>
                      </w:r>
                    </w:p>
                    <w:p w14:paraId="5B994CB4" w14:textId="472295D5"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utvikling av personlige og samarbeidsrelaterte strategier for problemløsing.</w:t>
                      </w:r>
                    </w:p>
                  </w:txbxContent>
                </v:textbox>
                <w10:anchorlock/>
              </v:shape>
            </w:pict>
          </mc:Fallback>
        </mc:AlternateContent>
      </w:r>
    </w:p>
    <w:p w14:paraId="05483033" w14:textId="6307FD61" w:rsidR="001600DB" w:rsidRPr="00D93E29" w:rsidRDefault="00622128" w:rsidP="009F545D">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55C575AA" w14:textId="4E3D2D1A" w:rsidR="00EA1943" w:rsidRPr="00D93E29" w:rsidRDefault="00EA1943" w:rsidP="00EA1943">
      <w:pPr>
        <w:pStyle w:val="Agency-body-text"/>
      </w:pPr>
      <w:r w:rsidRPr="00D93E29">
        <w:rPr>
          <w:b/>
          <w:noProof/>
          <w:lang w:val="nb-NO" w:bidi="nb-NO"/>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nb-NO" w:bidi="nb-NO"/>
                              </w:rPr>
                              <w:t>… kritisk undersøkelse av egen tro og egne holdninger og hvilken påvirkning disse har på ansattrelasjoner, delt tro, repertoar og handlinger.</w:t>
                            </w:r>
                          </w:p>
                          <w:p w14:paraId="0D5B15F5" w14:textId="2DE9B691" w:rsidR="00EA1943" w:rsidRPr="00E00B84" w:rsidRDefault="007B202B" w:rsidP="00EA1943">
                            <w:pPr>
                              <w:pStyle w:val="Agency-body-text"/>
                              <w:ind w:left="284" w:right="311"/>
                            </w:pPr>
                            <w:r>
                              <w:rPr>
                                <w:lang w:val="nb-NO" w:bidi="nb-NO"/>
                              </w:rPr>
                              <w:t>... </w:t>
                            </w:r>
                            <w:r w:rsidR="00EA1943" w:rsidRPr="00E00B84">
                              <w:rPr>
                                <w:lang w:val="nb-NO" w:bidi="nb-NO"/>
                              </w:rPr>
                              <w:t>systematisk evaluering av egne prestasjoner i fellesarbeid med å skape endringer for inkludering.</w:t>
                            </w:r>
                          </w:p>
                          <w:p w14:paraId="7A660662" w14:textId="79780FC7" w:rsidR="00EA1943" w:rsidRPr="00E00B84" w:rsidRDefault="007B202B" w:rsidP="00EA1943">
                            <w:pPr>
                              <w:pStyle w:val="Agency-body-text"/>
                              <w:ind w:left="284" w:right="311"/>
                            </w:pPr>
                            <w:r>
                              <w:rPr>
                                <w:lang w:val="nb-NO" w:bidi="nb-NO"/>
                              </w:rPr>
                              <w:t>... </w:t>
                            </w:r>
                            <w:r w:rsidR="00EA1943" w:rsidRPr="00E00B84">
                              <w:rPr>
                                <w:lang w:val="nb-NO" w:bidi="nb-NO"/>
                              </w:rPr>
                              <w:t>kapasitet til å «avlære» tidligere praksis som ikke var effektiv eller ikke i samsvar med kjerneverdiene for inkludering.</w:t>
                            </w:r>
                          </w:p>
                          <w:p w14:paraId="370FC827" w14:textId="08AF6532" w:rsidR="00EA1943" w:rsidRPr="00E00B84" w:rsidRDefault="007B202B" w:rsidP="00EA1943">
                            <w:pPr>
                              <w:pStyle w:val="Agency-body-text"/>
                              <w:ind w:left="284" w:right="311"/>
                            </w:pPr>
                            <w:r>
                              <w:rPr>
                                <w:lang w:val="nb-NO" w:bidi="nb-NO"/>
                              </w:rPr>
                              <w:t>... </w:t>
                            </w:r>
                            <w:r w:rsidR="00EA1943" w:rsidRPr="00E00B84">
                              <w:rPr>
                                <w:lang w:val="nb-NO" w:bidi="nb-NO"/>
                              </w:rPr>
                              <w:t>rasjonalisering av utfordrende, uforutsigbar undervisning og læring ved å anerkjenne og balansere konkurrerende filosofier og unngå et puristisk ståsted.</w:t>
                            </w:r>
                          </w:p>
                          <w:p w14:paraId="737E3F08" w14:textId="1D9501E5" w:rsidR="00EA1943" w:rsidRPr="00E00B84" w:rsidRDefault="007B202B" w:rsidP="00EA1943">
                            <w:pPr>
                              <w:pStyle w:val="Agency-body-text"/>
                              <w:ind w:left="284" w:right="311"/>
                            </w:pPr>
                            <w:r>
                              <w:rPr>
                                <w:lang w:val="nb-NO" w:bidi="nb-NO"/>
                              </w:rPr>
                              <w:t>... </w:t>
                            </w:r>
                            <w:r w:rsidR="00EA1943" w:rsidRPr="00E00B84">
                              <w:rPr>
                                <w:lang w:val="nb-NO" w:bidi="nb-NO"/>
                              </w:rPr>
                              <w:t>effektiv involvering i refleksjon rundt undervisning og læring.</w:t>
                            </w:r>
                          </w:p>
                          <w:p w14:paraId="4D44FEF5" w14:textId="7405E6D4" w:rsidR="00EA1943" w:rsidRPr="00E00B84" w:rsidRDefault="007B202B" w:rsidP="00EA1943">
                            <w:pPr>
                              <w:pStyle w:val="Agency-body-text"/>
                              <w:ind w:left="284" w:right="311"/>
                            </w:pPr>
                            <w:r>
                              <w:rPr>
                                <w:lang w:val="nb-NO" w:bidi="nb-NO"/>
                              </w:rPr>
                              <w:t>... </w:t>
                            </w:r>
                            <w:r w:rsidR="00EA1943" w:rsidRPr="00E00B84">
                              <w:rPr>
                                <w:lang w:val="nb-NO" w:bidi="nb-NO"/>
                              </w:rPr>
                              <w:t>involvering av familier i et teams faglige vekstprosess.</w:t>
                            </w:r>
                          </w:p>
                          <w:p w14:paraId="419A8097" w14:textId="2BDB6A8B" w:rsidR="00EA1943" w:rsidRPr="00A732BC" w:rsidRDefault="007B202B" w:rsidP="00EA1943">
                            <w:pPr>
                              <w:pStyle w:val="Agency-body-text"/>
                              <w:ind w:left="284" w:right="311"/>
                            </w:pPr>
                            <w:r>
                              <w:rPr>
                                <w:lang w:val="nb-NO" w:bidi="nb-NO"/>
                              </w:rPr>
                              <w:t>... </w:t>
                            </w:r>
                            <w:r w:rsidR="00EA1943" w:rsidRPr="00E00B84">
                              <w:rPr>
                                <w:lang w:val="nb-NO" w:bidi="nb-NO"/>
                              </w:rPr>
                              <w:t>det å bidra til skoleutvikling som et læringsfelleskap.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nb-NO" w:bidi="nb-NO"/>
                        </w:rPr>
                        <w:t>… kritisk undersøkelse av egen tro og egne holdninger og hvilken påvirkning disse har på ansattrelasjoner, delt tro, repertoar og handlinger.</w:t>
                      </w:r>
                    </w:p>
                    <w:p w14:paraId="0D5B15F5" w14:textId="2DE9B691" w:rsidR="00EA1943" w:rsidRPr="00E00B84" w:rsidRDefault="007B202B" w:rsidP="00EA1943">
                      <w:pPr>
                        <w:pStyle w:val="Agency-body-text"/>
                        <w:ind w:left="284" w:right="311"/>
                      </w:pPr>
                      <w:r>
                        <w:rPr>
                          <w:lang w:val="nb-NO" w:bidi="nb-NO"/>
                        </w:rPr>
                        <w:t>... </w:t>
                      </w:r>
                      <w:r w:rsidR="00EA1943" w:rsidRPr="00E00B84">
                        <w:rPr>
                          <w:lang w:val="nb-NO" w:bidi="nb-NO"/>
                        </w:rPr>
                        <w:t>systematisk evaluering av egne prestasjoner i fellesarbeid med å skape endringer for inkludering.</w:t>
                      </w:r>
                    </w:p>
                    <w:p w14:paraId="7A660662" w14:textId="79780FC7" w:rsidR="00EA1943" w:rsidRPr="00E00B84" w:rsidRDefault="007B202B" w:rsidP="00EA1943">
                      <w:pPr>
                        <w:pStyle w:val="Agency-body-text"/>
                        <w:ind w:left="284" w:right="311"/>
                      </w:pPr>
                      <w:r>
                        <w:rPr>
                          <w:lang w:val="nb-NO" w:bidi="nb-NO"/>
                        </w:rPr>
                        <w:t>... </w:t>
                      </w:r>
                      <w:r w:rsidR="00EA1943" w:rsidRPr="00E00B84">
                        <w:rPr>
                          <w:lang w:val="nb-NO" w:bidi="nb-NO"/>
                        </w:rPr>
                        <w:t>kapasitet til å «avlære» tidligere praksis som ikke var effektiv eller ikke i samsvar med kjerneverdiene for inkludering.</w:t>
                      </w:r>
                    </w:p>
                    <w:p w14:paraId="370FC827" w14:textId="08AF6532" w:rsidR="00EA1943" w:rsidRPr="00E00B84" w:rsidRDefault="007B202B" w:rsidP="00EA1943">
                      <w:pPr>
                        <w:pStyle w:val="Agency-body-text"/>
                        <w:ind w:left="284" w:right="311"/>
                      </w:pPr>
                      <w:r>
                        <w:rPr>
                          <w:lang w:val="nb-NO" w:bidi="nb-NO"/>
                        </w:rPr>
                        <w:t>... </w:t>
                      </w:r>
                      <w:r w:rsidR="00EA1943" w:rsidRPr="00E00B84">
                        <w:rPr>
                          <w:lang w:val="nb-NO" w:bidi="nb-NO"/>
                        </w:rPr>
                        <w:t>rasjonalisering av utfordrende, uforutsigbar undervisning og læring ved å anerkjenne og balansere konkurrerende filosofier og unngå et puristisk ståsted.</w:t>
                      </w:r>
                    </w:p>
                    <w:p w14:paraId="737E3F08" w14:textId="1D9501E5" w:rsidR="00EA1943" w:rsidRPr="00E00B84" w:rsidRDefault="007B202B" w:rsidP="00EA1943">
                      <w:pPr>
                        <w:pStyle w:val="Agency-body-text"/>
                        <w:ind w:left="284" w:right="311"/>
                      </w:pPr>
                      <w:r>
                        <w:rPr>
                          <w:lang w:val="nb-NO" w:bidi="nb-NO"/>
                        </w:rPr>
                        <w:t>... </w:t>
                      </w:r>
                      <w:r w:rsidR="00EA1943" w:rsidRPr="00E00B84">
                        <w:rPr>
                          <w:lang w:val="nb-NO" w:bidi="nb-NO"/>
                        </w:rPr>
                        <w:t>effektiv involvering i refleksjon rundt undervisning og læring.</w:t>
                      </w:r>
                    </w:p>
                    <w:p w14:paraId="4D44FEF5" w14:textId="7405E6D4" w:rsidR="00EA1943" w:rsidRPr="00E00B84" w:rsidRDefault="007B202B" w:rsidP="00EA1943">
                      <w:pPr>
                        <w:pStyle w:val="Agency-body-text"/>
                        <w:ind w:left="284" w:right="311"/>
                      </w:pPr>
                      <w:r>
                        <w:rPr>
                          <w:lang w:val="nb-NO" w:bidi="nb-NO"/>
                        </w:rPr>
                        <w:t>... </w:t>
                      </w:r>
                      <w:r w:rsidR="00EA1943" w:rsidRPr="00E00B84">
                        <w:rPr>
                          <w:lang w:val="nb-NO" w:bidi="nb-NO"/>
                        </w:rPr>
                        <w:t>involvering av familier i et teams faglige vekstprosess.</w:t>
                      </w:r>
                    </w:p>
                    <w:p w14:paraId="419A8097" w14:textId="2BDB6A8B" w:rsidR="00EA1943" w:rsidRPr="00A732BC" w:rsidRDefault="007B202B" w:rsidP="00EA1943">
                      <w:pPr>
                        <w:pStyle w:val="Agency-body-text"/>
                        <w:ind w:left="284" w:right="311"/>
                      </w:pPr>
                      <w:r>
                        <w:rPr>
                          <w:lang w:val="nb-NO" w:bidi="nb-NO"/>
                        </w:rPr>
                        <w:t>... </w:t>
                      </w:r>
                      <w:r w:rsidR="00EA1943" w:rsidRPr="00E00B84">
                        <w:rPr>
                          <w:lang w:val="nb-NO" w:bidi="nb-NO"/>
                        </w:rPr>
                        <w:t>det å bidra til skoleutvikling som et læringsfelleskap.</w:t>
                      </w:r>
                    </w:p>
                  </w:txbxContent>
                </v:textbox>
                <w10:anchorlock/>
              </v:shape>
            </w:pict>
          </mc:Fallback>
        </mc:AlternateContent>
      </w:r>
    </w:p>
    <w:p w14:paraId="1BD022E8" w14:textId="17922F97" w:rsidR="00622128" w:rsidRPr="00D93E29" w:rsidRDefault="00622128" w:rsidP="009F545D">
      <w:pPr>
        <w:pStyle w:val="Agency-heading-3"/>
      </w:pPr>
      <w:bookmarkStart w:id="18" w:name="_Toc114130927"/>
      <w:r w:rsidRPr="00D93E29">
        <w:rPr>
          <w:lang w:val="nb-NO" w:bidi="nb-NO"/>
        </w:rPr>
        <w:t>Faglig læring for inkludering som bygger på grunnleggende lærerutdanning og kompetansen fra andre fagpersoner innen utdanning</w:t>
      </w:r>
      <w:bookmarkEnd w:id="18"/>
    </w:p>
    <w:p w14:paraId="66C64B3E" w14:textId="6FFF9EB6" w:rsidR="00987416" w:rsidRPr="00D93E29" w:rsidRDefault="00622128" w:rsidP="00067073">
      <w:pPr>
        <w:pStyle w:val="Agency-heading-4"/>
      </w:pPr>
      <w:r w:rsidRPr="00D93E29">
        <w:rPr>
          <w:lang w:val="nb-NO" w:bidi="nb-NO"/>
        </w:rPr>
        <w:t>Holdninger og tro som underbygger dette kompetanseområdet, omfatter</w:t>
      </w:r>
      <w:r w:rsidR="007B202B">
        <w:rPr>
          <w:lang w:val="nb-NO" w:bidi="nb-NO"/>
        </w:rPr>
        <w:t> ...</w:t>
      </w:r>
    </w:p>
    <w:p w14:paraId="0AC0A6A1" w14:textId="47C48CBF" w:rsidR="00EA1943" w:rsidRPr="00D93E29" w:rsidRDefault="00EA1943" w:rsidP="00EA1943">
      <w:pPr>
        <w:pStyle w:val="Agency-body-text"/>
      </w:pPr>
      <w:r w:rsidRPr="00D93E29">
        <w:rPr>
          <w:b/>
          <w:noProof/>
          <w:lang w:val="nb-NO" w:bidi="nb-NO"/>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4E9707E"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og andre fagpersoner innen utdanning er ansvarlige for sin egen kontinuerlige faglige utvikling.</w:t>
                            </w:r>
                          </w:p>
                          <w:p w14:paraId="2E01EB48" w14:textId="653CC8F2"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grunnleggende lærerutdanning er første skritt i lærerens faglige livslange læring.</w:t>
                            </w:r>
                          </w:p>
                          <w:p w14:paraId="1AABFBCE" w14:textId="5DF4C92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undervisningskompetanse er et viktig element i faglig læring for alle fagpersoner innen utdanning som er involvert i inkluderende læringsfellesskap.</w:t>
                            </w:r>
                          </w:p>
                          <w:p w14:paraId="52E7CEB9" w14:textId="2A4B0B60"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 og støtte til elever er læringsaktiviteter – det å være åpen for å lære nye ferdigheter og aktivt be om informasjon og råd er noe bra, ikke en svakhet.</w:t>
                            </w:r>
                          </w:p>
                          <w:p w14:paraId="21F27496" w14:textId="4F89D27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en lærer ikke kan være en ekspert i alle spørsmål knyttet til inkluderende opplæring – grunnleggende kunnskap for de som begynner med inkluderende opplæring, er veldig viktig, men kontinuerlig læring er helt nødvendig.</w:t>
                            </w:r>
                          </w:p>
                          <w:p w14:paraId="780641CC" w14:textId="557185DC" w:rsidR="00EA1943" w:rsidRPr="00EE1ABC" w:rsidRDefault="007B202B" w:rsidP="00EA1943">
                            <w:pPr>
                              <w:pStyle w:val="Agency-body-text"/>
                              <w:ind w:left="284" w:right="311"/>
                              <w:rPr>
                                <w:rFonts w:eastAsia="Calibri" w:cs="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trenger ferdighetene til å håndtere og respondere på utfordrende behov og krav gjennom hele karrieren.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4E9707E"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og andre fagpersoner innen utdanning er ansvarlige for sin egen kontinuerlige faglige utvikling.</w:t>
                      </w:r>
                    </w:p>
                    <w:p w14:paraId="2E01EB48" w14:textId="653CC8F2"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grunnleggende lærerutdanning er første skritt i lærerens faglige livslange læring.</w:t>
                      </w:r>
                    </w:p>
                    <w:p w14:paraId="1AABFBCE" w14:textId="5DF4C92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undervisningskompetanse er et viktig element i faglig læring for alle fagpersoner innen utdanning som er involvert i inkluderende læringsfellesskap.</w:t>
                      </w:r>
                    </w:p>
                    <w:p w14:paraId="52E7CEB9" w14:textId="2A4B0B60"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 og støtte til elever er læringsaktiviteter – det å være åpen for å lære nye ferdigheter og aktivt be om informasjon og råd er noe bra, ikke en svakhet.</w:t>
                      </w:r>
                    </w:p>
                    <w:p w14:paraId="21F27496" w14:textId="4F89D27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en lærer ikke kan være en ekspert i alle spørsmål knyttet til inkluderende opplæring – grunnleggende kunnskap for de som begynner med inkluderende opplæring, er veldig viktig, men kontinuerlig læring er helt nødvendig.</w:t>
                      </w:r>
                    </w:p>
                    <w:p w14:paraId="780641CC" w14:textId="557185DC" w:rsidR="00EA1943" w:rsidRPr="00EE1ABC" w:rsidRDefault="007B202B" w:rsidP="00EA1943">
                      <w:pPr>
                        <w:pStyle w:val="Agency-body-text"/>
                        <w:ind w:left="284" w:right="311"/>
                        <w:rPr>
                          <w:rFonts w:eastAsia="Calibri" w:cs="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trenger ferdighetene til å håndtere og respondere på utfordrende behov og krav gjennom hele karrieren.</w:t>
                      </w:r>
                    </w:p>
                  </w:txbxContent>
                </v:textbox>
                <w10:anchorlock/>
              </v:shape>
            </w:pict>
          </mc:Fallback>
        </mc:AlternateContent>
      </w:r>
    </w:p>
    <w:p w14:paraId="729F33CF" w14:textId="77B4CE5E" w:rsidR="00622128" w:rsidRPr="00D93E29" w:rsidRDefault="00622128" w:rsidP="00F044A5">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08452BD0" w14:textId="524DE3A3" w:rsidR="00EA1943" w:rsidRPr="00D93E29" w:rsidRDefault="00EA1943" w:rsidP="00EA1943">
      <w:pPr>
        <w:pStyle w:val="Agency-body-text"/>
      </w:pPr>
      <w:r w:rsidRPr="00D93E29">
        <w:rPr>
          <w:b/>
          <w:noProof/>
          <w:lang w:val="nb-NO" w:bidi="nb-NO"/>
        </w:rPr>
        <mc:AlternateContent>
          <mc:Choice Requires="wps">
            <w:drawing>
              <wp:inline distT="0" distB="0" distL="0" distR="0" wp14:anchorId="1122C434" wp14:editId="0A38DA0B">
                <wp:extent cx="5611495" cy="243840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38400"/>
                        </a:xfrm>
                        <a:prstGeom prst="rect">
                          <a:avLst/>
                        </a:prstGeom>
                        <a:solidFill>
                          <a:schemeClr val="accent1">
                            <a:lumMod val="20000"/>
                            <a:lumOff val="80000"/>
                            <a:alpha val="49000"/>
                          </a:schemeClr>
                        </a:solidFill>
                        <a:ln w="9525">
                          <a:solidFill>
                            <a:srgbClr val="0070C0"/>
                          </a:solidFill>
                        </a:ln>
                      </wps:spPr>
                      <wps:txbx>
                        <w:txbxContent>
                          <w:p w14:paraId="10E7B2A0" w14:textId="6A71CA2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utdanningslover og juridisk kontekst som fagpersoner innen utdanning jobber innenfor, og ansvaret og pliktene de har overfor elevene, familiene deres og kolleger.</w:t>
                            </w:r>
                          </w:p>
                          <w:p w14:paraId="23BC54C1" w14:textId="60B1EA8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de faglige standardene for lærere og/eller for andre fagpersoner innen utdanning.</w:t>
                            </w:r>
                          </w:p>
                          <w:p w14:paraId="0B0C4589" w14:textId="279848DA"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muligheter og veier for lærerutdanning mens man er i arbeid, eller andre faglige veier til å utvikle kunnskap og ferdigheter som forbedrer fagpersonenes inkluderende praksis.</w:t>
                            </w:r>
                          </w:p>
                          <w:p w14:paraId="2A4DBCA1" w14:textId="77D4868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merverdien av lærerkompetanseutvikling innen inkluderende opplæring for fagpersoner som ikke underviser, og på samme måte merverdien av spesialisert faglig læring for lærere.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" fillcolor="#dbe5f1 [660]" strokecolor="#0070c0">
                <v:fill opacity="32125f"/>
                <v:textbox>
                  <w:txbxContent>
                    <w:p w14:paraId="10E7B2A0" w14:textId="6A71CA2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utdanningslover og juridisk kontekst som fagpersoner innen utdanning jobber innenfor, og ansvaret og pliktene de har overfor elevene, familiene deres og kolleger.</w:t>
                      </w:r>
                    </w:p>
                    <w:p w14:paraId="23BC54C1" w14:textId="60B1EA8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de faglige standardene for lærere og/eller for andre fagpersoner innen utdanning.</w:t>
                      </w:r>
                    </w:p>
                    <w:p w14:paraId="0B0C4589" w14:textId="279848DA"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muligheter og veier for lærerutdanning mens man er i arbeid, eller andre faglige veier til å utvikle kunnskap og ferdigheter som forbedrer fagpersonenes inkluderende praksis.</w:t>
                      </w:r>
                    </w:p>
                    <w:p w14:paraId="2A4DBCA1" w14:textId="77D4868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merverdien av lærerkompetanseutvikling innen inkluderende opplæring for fagpersoner som ikke underviser, og på samme måte merverdien av spesialisert faglig læring for lærere.</w:t>
                      </w:r>
                    </w:p>
                  </w:txbxContent>
                </v:textbox>
                <w10:anchorlock/>
              </v:shape>
            </w:pict>
          </mc:Fallback>
        </mc:AlternateContent>
      </w:r>
    </w:p>
    <w:p w14:paraId="2C33C3B4" w14:textId="22A03D45" w:rsidR="001600DB" w:rsidRPr="00D93E29" w:rsidRDefault="00622128" w:rsidP="00095FAB">
      <w:pPr>
        <w:pStyle w:val="Agency-heading-4"/>
      </w:pPr>
      <w:r w:rsidRPr="00D93E29">
        <w:rPr>
          <w:lang w:val="nb-NO" w:bidi="nb-NO"/>
        </w:rPr>
        <w:t>Viktige ferdigheter og evner som skal utvikles innenfor dette kompetanseområdet, omfatter</w:t>
      </w:r>
      <w:r w:rsidR="007B202B">
        <w:rPr>
          <w:lang w:val="nb-NO" w:bidi="nb-NO"/>
        </w:rPr>
        <w:t> ...</w:t>
      </w:r>
    </w:p>
    <w:p w14:paraId="1901B227" w14:textId="4FED3560" w:rsidR="00EA1943" w:rsidRPr="00D93E29" w:rsidRDefault="00EA1943" w:rsidP="00EA1943">
      <w:pPr>
        <w:pStyle w:val="Agency-body-text"/>
      </w:pPr>
      <w:r w:rsidRPr="00D93E29">
        <w:rPr>
          <w:b/>
          <w:noProof/>
          <w:lang w:val="nb-NO" w:bidi="nb-NO"/>
        </w:rPr>
        <mc:AlternateContent>
          <mc:Choice Requires="wps">
            <w:drawing>
              <wp:inline distT="0" distB="0" distL="0" distR="0" wp14:anchorId="5ADE1FAF" wp14:editId="28A1447F">
                <wp:extent cx="5611495" cy="2428875"/>
                <wp:effectExtent l="0" t="0" r="27305" b="285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28875"/>
                        </a:xfrm>
                        <a:prstGeom prst="rect">
                          <a:avLst/>
                        </a:prstGeom>
                        <a:solidFill>
                          <a:schemeClr val="accent1">
                            <a:lumMod val="20000"/>
                            <a:lumOff val="80000"/>
                            <a:alpha val="49000"/>
                          </a:schemeClr>
                        </a:solidFill>
                        <a:ln w="9525">
                          <a:solidFill>
                            <a:srgbClr val="FFC000"/>
                          </a:solidFill>
                        </a:ln>
                      </wps:spPr>
                      <wps:txbx>
                        <w:txbxContent>
                          <w:p w14:paraId="6CF0F2EC" w14:textId="56BF60CB" w:rsidR="00EA1943" w:rsidRPr="00E00B84" w:rsidRDefault="007B202B" w:rsidP="00EA1943">
                            <w:pPr>
                              <w:pStyle w:val="Agency-body-text"/>
                              <w:ind w:left="284" w:right="311"/>
                            </w:pPr>
                            <w:r>
                              <w:rPr>
                                <w:lang w:val="nb-NO" w:bidi="nb-NO"/>
                              </w:rPr>
                              <w:t>... </w:t>
                            </w:r>
                            <w:r w:rsidR="00EA1943" w:rsidRPr="00E00B84">
                              <w:rPr>
                                <w:lang w:val="nb-NO" w:bidi="nb-NO"/>
                              </w:rPr>
                              <w:t>fleksibilitet i undervisningsstrategier som fremmer nyskaping og personlig læring.</w:t>
                            </w:r>
                          </w:p>
                          <w:p w14:paraId="72A42C96" w14:textId="6FF8F219" w:rsidR="00EA1943" w:rsidRPr="00E00B84" w:rsidRDefault="007B202B" w:rsidP="00EA1943">
                            <w:pPr>
                              <w:pStyle w:val="Agency-body-text"/>
                              <w:ind w:left="284" w:right="311"/>
                            </w:pPr>
                            <w:r>
                              <w:rPr>
                                <w:lang w:val="nb-NO" w:bidi="nb-NO"/>
                              </w:rPr>
                              <w:t>... </w:t>
                            </w:r>
                            <w:r w:rsidR="00EA1943" w:rsidRPr="00E00B84">
                              <w:rPr>
                                <w:lang w:val="nb-NO" w:bidi="nb-NO"/>
                              </w:rPr>
                              <w:t>bruk av strategier for tidsstyring som legger til rette for utviklingsmuligheter mens man er i arbeid.</w:t>
                            </w:r>
                          </w:p>
                          <w:p w14:paraId="1F4F6337" w14:textId="2B267B34" w:rsidR="00EA1943" w:rsidRPr="00E00B84" w:rsidRDefault="007B202B" w:rsidP="00EA1943">
                            <w:pPr>
                              <w:pStyle w:val="Agency-body-text"/>
                              <w:ind w:left="284" w:right="311"/>
                            </w:pPr>
                            <w:r>
                              <w:rPr>
                                <w:lang w:val="nb-NO" w:bidi="nb-NO"/>
                              </w:rPr>
                              <w:t>... </w:t>
                            </w:r>
                            <w:r w:rsidR="00EA1943" w:rsidRPr="00E00B84">
                              <w:rPr>
                                <w:lang w:val="nb-NO" w:bidi="nb-NO"/>
                              </w:rPr>
                              <w:t>det å være åpen for og proaktiv i bruk av kolleger og andre fagpersoner som kilder til læring og inspirasjon.</w:t>
                            </w:r>
                          </w:p>
                          <w:p w14:paraId="439DFE09" w14:textId="0DBBC480" w:rsidR="00EA1943" w:rsidRPr="00E00B84" w:rsidRDefault="007B202B" w:rsidP="00EA1943">
                            <w:pPr>
                              <w:pStyle w:val="Agency-body-text"/>
                              <w:ind w:left="284" w:right="311"/>
                            </w:pPr>
                            <w:r>
                              <w:rPr>
                                <w:lang w:val="nb-NO" w:bidi="nb-NO"/>
                              </w:rPr>
                              <w:t>... </w:t>
                            </w:r>
                            <w:r w:rsidR="00EA1943" w:rsidRPr="00E00B84">
                              <w:rPr>
                                <w:lang w:val="nb-NO" w:bidi="nb-NO"/>
                              </w:rPr>
                              <w:t>deling av innsikt med kolleger i faglige læringsfellesskap.</w:t>
                            </w:r>
                          </w:p>
                          <w:p w14:paraId="1F277CEF" w14:textId="57FA0AB6" w:rsidR="00EA1943" w:rsidRPr="00E00B84" w:rsidRDefault="007B202B" w:rsidP="00EA1943">
                            <w:pPr>
                              <w:pStyle w:val="Agency-body-text"/>
                              <w:ind w:left="284" w:right="311"/>
                            </w:pPr>
                            <w:r>
                              <w:rPr>
                                <w:lang w:val="nb-NO" w:bidi="nb-NO"/>
                              </w:rPr>
                              <w:t>... </w:t>
                            </w:r>
                            <w:r w:rsidR="00EA1943" w:rsidRPr="00E00B84">
                              <w:rPr>
                                <w:lang w:val="nb-NO" w:bidi="nb-NO"/>
                              </w:rPr>
                              <w:t>det å bidra til helhetlig fellesskapslæring og prosessutvikling.</w:t>
                            </w:r>
                          </w:p>
                          <w:p w14:paraId="543AA8F8" w14:textId="127F89BF" w:rsidR="00EA1943" w:rsidRPr="00EA1943" w:rsidRDefault="007B202B" w:rsidP="00EA1943">
                            <w:pPr>
                              <w:pStyle w:val="Agency-body-text"/>
                              <w:ind w:left="284" w:right="311"/>
                              <w:rPr>
                                <w:rFonts w:eastAsia="Calibri"/>
                              </w:rPr>
                            </w:pPr>
                            <w:r>
                              <w:rPr>
                                <w:lang w:val="nb-NO" w:bidi="nb-NO"/>
                              </w:rPr>
                              <w:t>... </w:t>
                            </w:r>
                            <w:r w:rsidR="00EA1943" w:rsidRPr="00E00B84">
                              <w:rPr>
                                <w:lang w:val="nb-NO" w:bidi="nb-NO"/>
                              </w:rPr>
                              <w:t>tilrettelegging for profesjonelle læremuligheter og gjensidige læringsaktiviteter for inkludering blant skoleansatte.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E1FAF" id="Text Box 487" o:spid="_x0000_s1060" type="#_x0000_t202" alt="&quot;&quot;" style="width:441.85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" fillcolor="#dbe5f1 [660]" strokecolor="#ffc000">
                <v:fill opacity="32125f"/>
                <v:textbox>
                  <w:txbxContent>
                    <w:p w14:paraId="6CF0F2EC" w14:textId="56BF60CB" w:rsidR="00EA1943" w:rsidRPr="00E00B84" w:rsidRDefault="007B202B" w:rsidP="00EA1943">
                      <w:pPr>
                        <w:pStyle w:val="Agency-body-text"/>
                        <w:ind w:left="284" w:right="311"/>
                      </w:pPr>
                      <w:r>
                        <w:rPr>
                          <w:lang w:val="nb-NO" w:bidi="nb-NO"/>
                        </w:rPr>
                        <w:t>... </w:t>
                      </w:r>
                      <w:r w:rsidR="00EA1943" w:rsidRPr="00E00B84">
                        <w:rPr>
                          <w:lang w:val="nb-NO" w:bidi="nb-NO"/>
                        </w:rPr>
                        <w:t>fleksibilitet i undervisningsstrategier som fremmer nyskaping og personlig læring.</w:t>
                      </w:r>
                    </w:p>
                    <w:p w14:paraId="72A42C96" w14:textId="6FF8F219" w:rsidR="00EA1943" w:rsidRPr="00E00B84" w:rsidRDefault="007B202B" w:rsidP="00EA1943">
                      <w:pPr>
                        <w:pStyle w:val="Agency-body-text"/>
                        <w:ind w:left="284" w:right="311"/>
                      </w:pPr>
                      <w:r>
                        <w:rPr>
                          <w:lang w:val="nb-NO" w:bidi="nb-NO"/>
                        </w:rPr>
                        <w:t>... </w:t>
                      </w:r>
                      <w:r w:rsidR="00EA1943" w:rsidRPr="00E00B84">
                        <w:rPr>
                          <w:lang w:val="nb-NO" w:bidi="nb-NO"/>
                        </w:rPr>
                        <w:t>bruk av strategier for tidsstyring som legger til rette for utviklingsmuligheter mens man er i arbeid.</w:t>
                      </w:r>
                    </w:p>
                    <w:p w14:paraId="1F4F6337" w14:textId="2B267B34" w:rsidR="00EA1943" w:rsidRPr="00E00B84" w:rsidRDefault="007B202B" w:rsidP="00EA1943">
                      <w:pPr>
                        <w:pStyle w:val="Agency-body-text"/>
                        <w:ind w:left="284" w:right="311"/>
                      </w:pPr>
                      <w:r>
                        <w:rPr>
                          <w:lang w:val="nb-NO" w:bidi="nb-NO"/>
                        </w:rPr>
                        <w:t>... </w:t>
                      </w:r>
                      <w:r w:rsidR="00EA1943" w:rsidRPr="00E00B84">
                        <w:rPr>
                          <w:lang w:val="nb-NO" w:bidi="nb-NO"/>
                        </w:rPr>
                        <w:t>det å være åpen for og proaktiv i bruk av kolleger og andre fagpersoner som kilder til læring og inspirasjon.</w:t>
                      </w:r>
                    </w:p>
                    <w:p w14:paraId="439DFE09" w14:textId="0DBBC480" w:rsidR="00EA1943" w:rsidRPr="00E00B84" w:rsidRDefault="007B202B" w:rsidP="00EA1943">
                      <w:pPr>
                        <w:pStyle w:val="Agency-body-text"/>
                        <w:ind w:left="284" w:right="311"/>
                      </w:pPr>
                      <w:r>
                        <w:rPr>
                          <w:lang w:val="nb-NO" w:bidi="nb-NO"/>
                        </w:rPr>
                        <w:t>... </w:t>
                      </w:r>
                      <w:r w:rsidR="00EA1943" w:rsidRPr="00E00B84">
                        <w:rPr>
                          <w:lang w:val="nb-NO" w:bidi="nb-NO"/>
                        </w:rPr>
                        <w:t>deling av innsikt med kolleger i faglige læringsfellesskap.</w:t>
                      </w:r>
                    </w:p>
                    <w:p w14:paraId="1F277CEF" w14:textId="57FA0AB6" w:rsidR="00EA1943" w:rsidRPr="00E00B84" w:rsidRDefault="007B202B" w:rsidP="00EA1943">
                      <w:pPr>
                        <w:pStyle w:val="Agency-body-text"/>
                        <w:ind w:left="284" w:right="311"/>
                      </w:pPr>
                      <w:r>
                        <w:rPr>
                          <w:lang w:val="nb-NO" w:bidi="nb-NO"/>
                        </w:rPr>
                        <w:t>... </w:t>
                      </w:r>
                      <w:r w:rsidR="00EA1943" w:rsidRPr="00E00B84">
                        <w:rPr>
                          <w:lang w:val="nb-NO" w:bidi="nb-NO"/>
                        </w:rPr>
                        <w:t>det å bidra til helhetlig fellesskapslæring og prosessutvikling.</w:t>
                      </w:r>
                    </w:p>
                    <w:p w14:paraId="543AA8F8" w14:textId="127F89BF" w:rsidR="00EA1943" w:rsidRPr="00EA1943" w:rsidRDefault="007B202B" w:rsidP="00EA1943">
                      <w:pPr>
                        <w:pStyle w:val="Agency-body-text"/>
                        <w:ind w:left="284" w:right="311"/>
                        <w:rPr>
                          <w:rFonts w:eastAsia="Calibri"/>
                        </w:rPr>
                      </w:pPr>
                      <w:r>
                        <w:rPr>
                          <w:lang w:val="nb-NO" w:bidi="nb-NO"/>
                        </w:rPr>
                        <w:t>... </w:t>
                      </w:r>
                      <w:r w:rsidR="00EA1943" w:rsidRPr="00E00B84">
                        <w:rPr>
                          <w:lang w:val="nb-NO" w:bidi="nb-NO"/>
                        </w:rPr>
                        <w:t>tilrettelegging for profesjonelle læremuligheter og gjensidige læringsaktiviteter for inkludering blant skoleansatte.</w:t>
                      </w:r>
                    </w:p>
                  </w:txbxContent>
                </v:textbox>
                <w10:anchorlock/>
              </v:shape>
            </w:pict>
          </mc:Fallback>
        </mc:AlternateContent>
      </w:r>
    </w:p>
    <w:p w14:paraId="2D6501AE" w14:textId="77777777" w:rsidR="00ED75A8" w:rsidRPr="00440C16" w:rsidRDefault="00C870DD" w:rsidP="0008298F">
      <w:pPr>
        <w:spacing w:before="120" w:after="120"/>
        <w:rPr>
          <w:rFonts w:asciiTheme="majorHAnsi" w:hAnsiTheme="majorHAnsi" w:cstheme="majorHAnsi"/>
          <w:b/>
          <w:lang w:val="en-GB"/>
        </w:rPr>
      </w:pPr>
      <w:r w:rsidRPr="00440C16">
        <w:rPr>
          <w:rFonts w:asciiTheme="majorHAnsi" w:hAnsiTheme="majorHAnsi" w:cstheme="majorHAnsi"/>
          <w:lang w:val="nb-NO" w:bidi="nb-NO"/>
        </w:rPr>
        <w:t xml:space="preserve">© </w:t>
      </w:r>
      <w:r w:rsidRPr="00440C16">
        <w:rPr>
          <w:rFonts w:asciiTheme="majorHAnsi" w:hAnsiTheme="majorHAnsi" w:cstheme="majorHAnsi"/>
          <w:b/>
          <w:lang w:val="nb-NO" w:bidi="nb-NO"/>
        </w:rPr>
        <w:t>European Agency for Special Needs and Inclusive Education 2022</w:t>
      </w:r>
    </w:p>
    <w:p w14:paraId="03B4230A" w14:textId="33FE0D6A" w:rsidR="00DC252E" w:rsidRPr="00440C16" w:rsidRDefault="009950D0" w:rsidP="00DC252E">
      <w:pPr>
        <w:rPr>
          <w:rFonts w:asciiTheme="majorHAnsi" w:hAnsiTheme="majorHAnsi" w:cstheme="majorHAnsi"/>
          <w:bCs/>
          <w:sz w:val="14"/>
          <w:szCs w:val="14"/>
          <w:lang w:val="de-DE"/>
        </w:rPr>
        <w:sectPr w:rsidR="00DC252E" w:rsidRPr="00440C16"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440C16">
        <w:rPr>
          <w:rFonts w:asciiTheme="majorHAnsi" w:hAnsiTheme="majorHAnsi" w:cstheme="majorHAnsi"/>
          <w:noProof/>
          <w:sz w:val="18"/>
          <w:szCs w:val="18"/>
          <w:lang w:val="nb-NO" w:bidi="nb-NO"/>
        </w:rPr>
        <w:drawing>
          <wp:anchor distT="0" distB="0" distL="114300" distR="114300" simplePos="0" relativeHeight="251658240" behindDoc="0" locked="0" layoutInCell="1" allowOverlap="1" wp14:anchorId="4B6B4CA4" wp14:editId="5138A94F">
            <wp:simplePos x="0" y="0"/>
            <wp:positionH relativeFrom="column">
              <wp:posOffset>-5715</wp:posOffset>
            </wp:positionH>
            <wp:positionV relativeFrom="paragraph">
              <wp:posOffset>276225</wp:posOffset>
            </wp:positionV>
            <wp:extent cx="1613535" cy="328295"/>
            <wp:effectExtent l="0" t="0" r="0" b="1905"/>
            <wp:wrapSquare wrapText="bothSides"/>
            <wp:docPr id="42" name="Picture 4" descr="Logo: EU-emblem og -tekst. Delfinansiert av Den europe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emblem og -tekst. Delfinansiert av Den europeiske union">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28295"/>
                    </a:xfrm>
                    <a:prstGeom prst="rect">
                      <a:avLst/>
                    </a:prstGeom>
                  </pic:spPr>
                </pic:pic>
              </a:graphicData>
            </a:graphic>
            <wp14:sizeRelH relativeFrom="page">
              <wp14:pctWidth>0</wp14:pctWidth>
            </wp14:sizeRelH>
            <wp14:sizeRelV relativeFrom="page">
              <wp14:pctHeight>0</wp14:pctHeight>
            </wp14:sizeRelV>
          </wp:anchor>
        </w:drawing>
      </w:r>
    </w:p>
    <w:p w14:paraId="03B714B0" w14:textId="7BF2C847" w:rsidR="009F2FA5" w:rsidRPr="00554E07" w:rsidRDefault="003B0580" w:rsidP="00554E07">
      <w:pPr>
        <w:spacing w:before="120" w:after="240"/>
        <w:rPr>
          <w:rFonts w:asciiTheme="majorHAnsi" w:hAnsiTheme="majorHAnsi" w:cstheme="majorHAnsi"/>
          <w:sz w:val="18"/>
          <w:szCs w:val="18"/>
          <w:lang w:val="en-GB"/>
        </w:rPr>
        <w:sectPr w:rsidR="009F2FA5" w:rsidRPr="00554E07" w:rsidSect="00D60F48">
          <w:type w:val="continuous"/>
          <w:pgSz w:w="11899" w:h="16838"/>
          <w:pgMar w:top="1134" w:right="1531" w:bottom="1276" w:left="1531" w:header="709" w:footer="828" w:gutter="0"/>
          <w:cols w:num="2" w:space="567" w:equalWidth="0">
            <w:col w:w="2268" w:space="567"/>
            <w:col w:w="6002"/>
          </w:cols>
          <w:docGrid w:linePitch="360"/>
        </w:sectPr>
      </w:pPr>
      <w:r w:rsidRPr="00554E07">
        <w:rPr>
          <w:rFonts w:asciiTheme="majorHAnsi" w:hAnsiTheme="majorHAnsi" w:cstheme="majorHAnsi"/>
          <w:sz w:val="18"/>
          <w:szCs w:val="18"/>
          <w:lang w:val="nb-NO" w:bidi="nb-NO"/>
        </w:rPr>
        <w:t>Finansiert av Den europeiske union. Men synspunkter og meninger som uttrykkes, er kun forfatterens egne, og reflekterer ikke nødvendigvis EUs eller Europakommisjonens synspunkter og meninger. Verken EU eller Europakommisjonen kan holdes ansvarlig for dem.</w:t>
      </w:r>
    </w:p>
    <w:p w14:paraId="312C8534" w14:textId="39B14DBF" w:rsidR="00AC6CC8" w:rsidRPr="00554E07" w:rsidRDefault="00DB3958" w:rsidP="00AC6CC8">
      <w:pPr>
        <w:rPr>
          <w:rFonts w:asciiTheme="majorHAnsi" w:hAnsiTheme="majorHAnsi" w:cstheme="majorHAnsi"/>
          <w:color w:val="000000" w:themeColor="text1"/>
          <w:sz w:val="18"/>
          <w:szCs w:val="18"/>
          <w:lang w:val="en-GB"/>
        </w:rPr>
      </w:pPr>
      <w:r w:rsidRPr="00554E07">
        <w:rPr>
          <w:rFonts w:asciiTheme="majorHAnsi" w:hAnsiTheme="majorHAnsi" w:cstheme="majorHAnsi"/>
          <w:noProof/>
          <w:sz w:val="18"/>
          <w:szCs w:val="18"/>
          <w:lang w:val="nb-NO" w:bidi="nb-NO"/>
        </w:rPr>
        <w:drawing>
          <wp:inline distT="0" distB="0" distL="0" distR="0" wp14:anchorId="3896C342" wp14:editId="7CB586DE">
            <wp:extent cx="1260475" cy="452120"/>
            <wp:effectExtent l="0" t="0" r="0" b="5080"/>
            <wp:docPr id="3" name="Picture 3" descr="Logo: Navngivelse-IkkeKommersiell-DelPåSammeVilkår 4.0 Internasjonal (CC BY-NC-SA 4.0)-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Navngivelse-IkkeKommersiell-DelPåSammeVilkår 4.0 Internasjonal (CC BY-NC-SA 4.0)-lisens"/>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554E07" w:rsidRDefault="00AC6CC8" w:rsidP="00AC6CC8">
      <w:pPr>
        <w:rPr>
          <w:rFonts w:asciiTheme="majorHAnsi" w:hAnsiTheme="majorHAnsi" w:cstheme="majorHAnsi"/>
          <w:color w:val="000000" w:themeColor="text1"/>
          <w:sz w:val="18"/>
          <w:szCs w:val="18"/>
          <w:lang w:val="nb-NO"/>
        </w:rPr>
        <w:sectPr w:rsidR="00430EE4" w:rsidRPr="00554E07" w:rsidSect="00AC6CC8">
          <w:type w:val="continuous"/>
          <w:pgSz w:w="11899" w:h="16838"/>
          <w:pgMar w:top="1134" w:right="1531" w:bottom="1276" w:left="1531" w:header="709" w:footer="828" w:gutter="0"/>
          <w:cols w:num="2" w:space="567" w:equalWidth="0">
            <w:col w:w="2268" w:space="567"/>
            <w:col w:w="6002"/>
          </w:cols>
          <w:docGrid w:linePitch="360"/>
        </w:sectPr>
      </w:pPr>
      <w:r w:rsidRPr="00554E07">
        <w:rPr>
          <w:rFonts w:asciiTheme="majorHAnsi" w:hAnsiTheme="majorHAnsi" w:cstheme="majorHAnsi"/>
          <w:sz w:val="18"/>
          <w:szCs w:val="18"/>
          <w:lang w:val="nb-NO" w:bidi="nb-NO"/>
        </w:rPr>
        <w:t xml:space="preserve">Dette verket er lisensiert under en </w:t>
      </w:r>
      <w:hyperlink r:id="rId19" w:history="1">
        <w:r w:rsidRPr="00554E07">
          <w:rPr>
            <w:rStyle w:val="Hyperlink"/>
            <w:rFonts w:asciiTheme="majorHAnsi" w:hAnsiTheme="majorHAnsi" w:cstheme="majorHAnsi"/>
            <w:sz w:val="18"/>
            <w:szCs w:val="18"/>
            <w:lang w:val="nb-NO" w:bidi="nb-NO"/>
          </w:rPr>
          <w:t>Creative Commons lisens: Navngivelse-IkkeKommersiell-DelPåSammeVilkår 4.0 Internasjonal</w:t>
        </w:r>
      </w:hyperlink>
      <w:r w:rsidRPr="00554E07">
        <w:rPr>
          <w:rFonts w:asciiTheme="majorHAnsi" w:hAnsiTheme="majorHAnsi" w:cstheme="majorHAnsi"/>
          <w:sz w:val="18"/>
          <w:szCs w:val="18"/>
          <w:lang w:val="nb-NO" w:bidi="nb-NO"/>
        </w:rPr>
        <w:t>. Du står fritt til å dele og tilpasse denne publikasjonen.</w:t>
      </w:r>
    </w:p>
    <w:p w14:paraId="60F6B1F6" w14:textId="62AA2115" w:rsidR="000B5D30" w:rsidRPr="00554E07" w:rsidRDefault="00A0704D" w:rsidP="00440C16">
      <w:pPr>
        <w:spacing w:before="60"/>
        <w:rPr>
          <w:rFonts w:asciiTheme="majorHAnsi" w:hAnsiTheme="majorHAnsi" w:cstheme="majorHAnsi"/>
          <w:color w:val="000000" w:themeColor="text1"/>
          <w:sz w:val="18"/>
          <w:szCs w:val="18"/>
          <w:lang w:val="en-GB"/>
        </w:rPr>
      </w:pPr>
      <w:r w:rsidRPr="00554E07">
        <w:rPr>
          <w:rFonts w:asciiTheme="majorHAnsi" w:hAnsiTheme="majorHAnsi" w:cstheme="majorHAnsi"/>
          <w:sz w:val="18"/>
          <w:szCs w:val="18"/>
          <w:lang w:val="nb-NO" w:bidi="nb-NO"/>
        </w:rPr>
        <w:t xml:space="preserve">Denne publikasjonen er en ressurs med åpen kildekode. Dette betyr at du fritt kan åpne, bruke og formidle den når du krediterer European Agency for Special Needs and Inclusive Education. Se Agencys åpen tilgang-policy for mer informasjon: </w:t>
      </w:r>
      <w:hyperlink r:id="rId20" w:tgtFrame="_blank" w:tooltip="https://www.european-agency.org/open-access-policy." w:history="1">
        <w:r w:rsidRPr="00554E07">
          <w:rPr>
            <w:rStyle w:val="Hyperlink"/>
            <w:rFonts w:asciiTheme="majorHAnsi" w:hAnsiTheme="majorHAnsi" w:cstheme="majorHAnsi"/>
            <w:sz w:val="18"/>
            <w:szCs w:val="18"/>
            <w:lang w:val="nb-NO" w:bidi="nb-NO"/>
          </w:rPr>
          <w:t>www.european-agency.org/open-access-policy</w:t>
        </w:r>
      </w:hyperlink>
      <w:r w:rsidRPr="00554E07">
        <w:rPr>
          <w:rFonts w:asciiTheme="majorHAnsi" w:hAnsiTheme="majorHAnsi" w:cstheme="majorHAnsi"/>
          <w:sz w:val="18"/>
          <w:szCs w:val="18"/>
          <w:lang w:val="nb-NO" w:bidi="nb-NO"/>
        </w:rPr>
        <w:t>.</w:t>
      </w:r>
    </w:p>
    <w:p w14:paraId="2F178972" w14:textId="3500A87E" w:rsidR="008D5B05" w:rsidRPr="00554E07" w:rsidRDefault="008D5B05" w:rsidP="00440C16">
      <w:pPr>
        <w:spacing w:before="60"/>
        <w:rPr>
          <w:rFonts w:asciiTheme="majorHAnsi" w:hAnsiTheme="majorHAnsi" w:cstheme="majorHAnsi"/>
          <w:color w:val="000000" w:themeColor="text1"/>
          <w:sz w:val="18"/>
          <w:szCs w:val="18"/>
          <w:lang w:val="nb-NO"/>
        </w:rPr>
      </w:pPr>
      <w:r w:rsidRPr="00554E07">
        <w:rPr>
          <w:rFonts w:asciiTheme="majorHAnsi" w:hAnsiTheme="majorHAnsi" w:cstheme="majorHAnsi"/>
          <w:sz w:val="18"/>
          <w:szCs w:val="18"/>
          <w:lang w:val="nb-NO" w:bidi="nb-NO"/>
        </w:rPr>
        <w:t>Dette er en oversettelse av den originale, engelske teksten. Se det originale dokumentet på engelsk ved tvil om informasjonens nøyaktighet presentert i oversettelsen.</w:t>
      </w:r>
    </w:p>
    <w:p w14:paraId="35BACCFD" w14:textId="1466D21E" w:rsidR="00FA667D" w:rsidRPr="00440C16" w:rsidRDefault="000B2DE1" w:rsidP="0008298F">
      <w:pPr>
        <w:jc w:val="right"/>
        <w:rPr>
          <w:rFonts w:asciiTheme="majorHAnsi" w:hAnsiTheme="majorHAnsi" w:cstheme="majorHAnsi"/>
          <w:color w:val="000000" w:themeColor="text1"/>
          <w:sz w:val="20"/>
          <w:lang w:val="en-GB"/>
        </w:rPr>
      </w:pPr>
      <w:r w:rsidRPr="00440C16">
        <w:rPr>
          <w:rFonts w:asciiTheme="majorHAnsi" w:hAnsiTheme="majorHAnsi" w:cstheme="majorHAnsi"/>
          <w:b/>
          <w:sz w:val="28"/>
          <w:lang w:val="nb-NO" w:bidi="nb-NO"/>
        </w:rPr>
        <w:t>NO</w:t>
      </w:r>
    </w:p>
    <w:sectPr w:rsidR="00FA667D" w:rsidRPr="00440C1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6423" w14:textId="77777777" w:rsidR="00C027F3" w:rsidRDefault="00C027F3">
      <w:r>
        <w:separator/>
      </w:r>
    </w:p>
  </w:endnote>
  <w:endnote w:type="continuationSeparator" w:id="0">
    <w:p w14:paraId="23A70041" w14:textId="77777777" w:rsidR="00C027F3" w:rsidRDefault="00C027F3">
      <w:r>
        <w:continuationSeparator/>
      </w:r>
    </w:p>
  </w:endnote>
  <w:endnote w:type="continuationNotice" w:id="1">
    <w:p w14:paraId="10CE8903" w14:textId="77777777" w:rsidR="00C027F3" w:rsidRDefault="00C02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9950D0" w:rsidRDefault="002E1440" w:rsidP="002E1440">
    <w:pPr>
      <w:framePr w:wrap="around" w:vAnchor="text" w:hAnchor="margin" w:xAlign="outside" w:y="1"/>
      <w:jc w:val="right"/>
      <w:rPr>
        <w:rFonts w:asciiTheme="majorHAnsi" w:hAnsiTheme="majorHAnsi" w:cstheme="majorHAnsi"/>
      </w:rPr>
    </w:pPr>
    <w:r w:rsidRPr="00554E07">
      <w:rPr>
        <w:rFonts w:asciiTheme="majorHAnsi" w:hAnsiTheme="majorHAnsi" w:cstheme="majorHAnsi"/>
        <w:lang w:val="nb-NO" w:bidi="nb-NO"/>
      </w:rPr>
      <w:fldChar w:fldCharType="begin"/>
    </w:r>
    <w:r w:rsidRPr="00554E07">
      <w:rPr>
        <w:rFonts w:asciiTheme="majorHAnsi" w:hAnsiTheme="majorHAnsi" w:cstheme="majorHAnsi"/>
        <w:lang w:val="nb-NO" w:bidi="nb-NO"/>
      </w:rPr>
      <w:instrText xml:space="preserve">PAGE  </w:instrText>
    </w:r>
    <w:r w:rsidRPr="00554E07">
      <w:rPr>
        <w:rFonts w:asciiTheme="majorHAnsi" w:hAnsiTheme="majorHAnsi" w:cstheme="majorHAnsi"/>
        <w:lang w:val="nb-NO" w:bidi="nb-NO"/>
      </w:rPr>
      <w:fldChar w:fldCharType="separate"/>
    </w:r>
    <w:r w:rsidR="00145365" w:rsidRPr="00554E07">
      <w:rPr>
        <w:rFonts w:asciiTheme="majorHAnsi" w:hAnsiTheme="majorHAnsi" w:cstheme="majorHAnsi"/>
        <w:noProof/>
        <w:lang w:val="nb-NO" w:bidi="nb-NO"/>
      </w:rPr>
      <w:t>2</w:t>
    </w:r>
    <w:r w:rsidRPr="00554E07">
      <w:rPr>
        <w:rFonts w:asciiTheme="majorHAnsi" w:hAnsiTheme="majorHAnsi" w:cstheme="majorHAnsi"/>
        <w:lang w:val="nb-NO" w:bidi="nb-NO"/>
      </w:rPr>
      <w:fldChar w:fldCharType="end"/>
    </w:r>
  </w:p>
  <w:p w14:paraId="6BDE50D3" w14:textId="3E32664B" w:rsidR="00894409" w:rsidRDefault="002E1440" w:rsidP="002E1440">
    <w:pPr>
      <w:pStyle w:val="Agency-footer"/>
      <w:jc w:val="right"/>
    </w:pPr>
    <w:r>
      <w:rPr>
        <w:lang w:val="nb-NO" w:bidi="nb-NO"/>
      </w:rPr>
      <w:t>Profil for lærernes faglige læring for inkludering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9950D0" w:rsidRDefault="002E1440" w:rsidP="002E1440">
    <w:pPr>
      <w:framePr w:wrap="around" w:vAnchor="text" w:hAnchor="margin" w:xAlign="outside" w:y="1"/>
      <w:jc w:val="right"/>
      <w:rPr>
        <w:rFonts w:asciiTheme="majorHAnsi" w:hAnsiTheme="majorHAnsi" w:cstheme="majorHAnsi"/>
      </w:rPr>
    </w:pPr>
    <w:r w:rsidRPr="00554E07">
      <w:rPr>
        <w:rFonts w:asciiTheme="majorHAnsi" w:hAnsiTheme="majorHAnsi" w:cstheme="majorHAnsi"/>
        <w:lang w:val="nb-NO" w:bidi="nb-NO"/>
      </w:rPr>
      <w:fldChar w:fldCharType="begin"/>
    </w:r>
    <w:r w:rsidRPr="00554E07">
      <w:rPr>
        <w:rFonts w:asciiTheme="majorHAnsi" w:hAnsiTheme="majorHAnsi" w:cstheme="majorHAnsi"/>
        <w:lang w:val="nb-NO" w:bidi="nb-NO"/>
      </w:rPr>
      <w:instrText xml:space="preserve">PAGE  </w:instrText>
    </w:r>
    <w:r w:rsidRPr="00554E07">
      <w:rPr>
        <w:rFonts w:asciiTheme="majorHAnsi" w:hAnsiTheme="majorHAnsi" w:cstheme="majorHAnsi"/>
        <w:lang w:val="nb-NO" w:bidi="nb-NO"/>
      </w:rPr>
      <w:fldChar w:fldCharType="separate"/>
    </w:r>
    <w:r w:rsidR="00145365" w:rsidRPr="00554E07">
      <w:rPr>
        <w:rFonts w:asciiTheme="majorHAnsi" w:hAnsiTheme="majorHAnsi" w:cstheme="majorHAnsi"/>
        <w:noProof/>
        <w:lang w:val="nb-NO" w:bidi="nb-NO"/>
      </w:rPr>
      <w:t>3</w:t>
    </w:r>
    <w:r w:rsidRPr="00554E07">
      <w:rPr>
        <w:rFonts w:asciiTheme="majorHAnsi" w:hAnsiTheme="majorHAnsi" w:cstheme="majorHAnsi"/>
        <w:lang w:val="nb-NO" w:bidi="nb-NO"/>
      </w:rPr>
      <w:fldChar w:fldCharType="end"/>
    </w:r>
  </w:p>
  <w:p w14:paraId="2837CFE7" w14:textId="77777777" w:rsidR="002E1440" w:rsidRDefault="002E1440" w:rsidP="002E1440">
    <w:pPr>
      <w:pStyle w:val="Agency-footer"/>
    </w:pPr>
    <w:r>
      <w:rPr>
        <w:lang w:val="nb-NO" w:bidi="nb-NO"/>
      </w:rPr>
      <w:t>Profil for lærernes faglige læring for inkludering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52AE" w14:textId="77777777" w:rsidR="00C027F3" w:rsidRDefault="00C027F3">
      <w:r>
        <w:separator/>
      </w:r>
    </w:p>
  </w:footnote>
  <w:footnote w:type="continuationSeparator" w:id="0">
    <w:p w14:paraId="1FB2EE87" w14:textId="77777777" w:rsidR="00C027F3" w:rsidRDefault="00C027F3">
      <w:r>
        <w:continuationSeparator/>
      </w:r>
    </w:p>
  </w:footnote>
  <w:footnote w:type="continuationNotice" w:id="1">
    <w:p w14:paraId="6BD14F21" w14:textId="77777777" w:rsidR="00C027F3" w:rsidRDefault="00C027F3"/>
  </w:footnote>
  <w:footnote w:id="2">
    <w:p w14:paraId="7DD2C09F" w14:textId="1F3FA8F7" w:rsidR="00F25039" w:rsidRPr="00440C16" w:rsidRDefault="00F25039" w:rsidP="00A70A7B">
      <w:pPr>
        <w:pStyle w:val="Agency-footnote"/>
        <w:rPr>
          <w:lang w:val="nb-NO"/>
        </w:rPr>
      </w:pPr>
      <w:r>
        <w:rPr>
          <w:rStyle w:val="FootnoteReference"/>
          <w:lang w:val="nb-NO" w:bidi="nb-NO"/>
        </w:rPr>
        <w:footnoteRef/>
      </w:r>
      <w:r w:rsidR="00A70A7B" w:rsidRPr="00A70A7B">
        <w:rPr>
          <w:lang w:val="nb-NO" w:bidi="nb-NO"/>
        </w:rPr>
        <w:t xml:space="preserve"> European Agency for Development in Special Needs Education, 2012. </w:t>
      </w:r>
      <w:r w:rsidR="00A70A7B" w:rsidRPr="00A70A7B">
        <w:rPr>
          <w:i/>
          <w:lang w:val="nb-NO" w:bidi="nb-NO"/>
        </w:rPr>
        <w:t>Profil for inkluderende lærere.</w:t>
      </w:r>
      <w:r w:rsidR="00A70A7B" w:rsidRPr="00A70A7B">
        <w:rPr>
          <w:lang w:val="nb-NO" w:bidi="nb-NO"/>
        </w:rPr>
        <w:t xml:space="preserve"> Odense, Danmark. </w:t>
      </w:r>
      <w:r w:rsidR="00A70A7B" w:rsidRPr="00A70A7B">
        <w:rPr>
          <w:lang w:val="nb-NO" w:bidi="nb-NO"/>
        </w:rPr>
        <w:br/>
      </w:r>
      <w:hyperlink r:id="rId1" w:history="1">
        <w:r w:rsidR="00A70A7B" w:rsidRPr="00A70A7B">
          <w:rPr>
            <w:rStyle w:val="Hyperlink"/>
            <w:lang w:val="nb-NO" w:bidi="nb-NO"/>
          </w:rPr>
          <w:t>www.european-agency.org/resources/publications/teacher-education-inclusion-profile-inclusive-teachers</w:t>
        </w:r>
      </w:hyperlink>
      <w:r w:rsidR="00A70A7B" w:rsidRPr="00A70A7B">
        <w:rPr>
          <w:lang w:val="nb-NO" w:bidi="nb-NO"/>
        </w:rPr>
        <w:t xml:space="preserve"> (Sist besøkt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nb-NO" w:bidi="nb-NO"/>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nb-NO" w:bidi="nb-NO"/>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421400">
    <w:abstractNumId w:val="30"/>
  </w:num>
  <w:num w:numId="2" w16cid:durableId="2007394703">
    <w:abstractNumId w:val="25"/>
  </w:num>
  <w:num w:numId="3" w16cid:durableId="272985253">
    <w:abstractNumId w:val="7"/>
  </w:num>
  <w:num w:numId="4" w16cid:durableId="136000579">
    <w:abstractNumId w:val="33"/>
  </w:num>
  <w:num w:numId="5" w16cid:durableId="265886236">
    <w:abstractNumId w:val="10"/>
  </w:num>
  <w:num w:numId="6" w16cid:durableId="487090114">
    <w:abstractNumId w:val="13"/>
  </w:num>
  <w:num w:numId="7" w16cid:durableId="217277829">
    <w:abstractNumId w:val="29"/>
  </w:num>
  <w:num w:numId="8" w16cid:durableId="1685127395">
    <w:abstractNumId w:val="4"/>
  </w:num>
  <w:num w:numId="9" w16cid:durableId="685206475">
    <w:abstractNumId w:val="21"/>
  </w:num>
  <w:num w:numId="10" w16cid:durableId="1701127598">
    <w:abstractNumId w:val="16"/>
  </w:num>
  <w:num w:numId="11" w16cid:durableId="224686635">
    <w:abstractNumId w:val="32"/>
  </w:num>
  <w:num w:numId="12" w16cid:durableId="1570264544">
    <w:abstractNumId w:val="1"/>
  </w:num>
  <w:num w:numId="13" w16cid:durableId="1750417369">
    <w:abstractNumId w:val="5"/>
  </w:num>
  <w:num w:numId="14" w16cid:durableId="1195534743">
    <w:abstractNumId w:val="11"/>
  </w:num>
  <w:num w:numId="15" w16cid:durableId="1065419072">
    <w:abstractNumId w:val="0"/>
  </w:num>
  <w:num w:numId="16" w16cid:durableId="166143811">
    <w:abstractNumId w:val="12"/>
  </w:num>
  <w:num w:numId="17" w16cid:durableId="1462310096">
    <w:abstractNumId w:val="15"/>
  </w:num>
  <w:num w:numId="18" w16cid:durableId="981349237">
    <w:abstractNumId w:val="6"/>
  </w:num>
  <w:num w:numId="19" w16cid:durableId="796533019">
    <w:abstractNumId w:val="8"/>
  </w:num>
  <w:num w:numId="20" w16cid:durableId="1886867479">
    <w:abstractNumId w:val="14"/>
  </w:num>
  <w:num w:numId="21" w16cid:durableId="352389118">
    <w:abstractNumId w:val="2"/>
  </w:num>
  <w:num w:numId="22" w16cid:durableId="777140368">
    <w:abstractNumId w:val="20"/>
  </w:num>
  <w:num w:numId="23" w16cid:durableId="1808081722">
    <w:abstractNumId w:val="18"/>
  </w:num>
  <w:num w:numId="24" w16cid:durableId="1445272391">
    <w:abstractNumId w:val="27"/>
  </w:num>
  <w:num w:numId="25" w16cid:durableId="1934778592">
    <w:abstractNumId w:val="9"/>
  </w:num>
  <w:num w:numId="26" w16cid:durableId="1411856040">
    <w:abstractNumId w:val="3"/>
  </w:num>
  <w:num w:numId="27" w16cid:durableId="995957956">
    <w:abstractNumId w:val="26"/>
  </w:num>
  <w:num w:numId="28" w16cid:durableId="1574657640">
    <w:abstractNumId w:val="23"/>
  </w:num>
  <w:num w:numId="29" w16cid:durableId="983703181">
    <w:abstractNumId w:val="24"/>
  </w:num>
  <w:num w:numId="30" w16cid:durableId="2039888291">
    <w:abstractNumId w:val="19"/>
  </w:num>
  <w:num w:numId="31" w16cid:durableId="1620140931">
    <w:abstractNumId w:val="17"/>
  </w:num>
  <w:num w:numId="32" w16cid:durableId="1773470509">
    <w:abstractNumId w:val="31"/>
  </w:num>
  <w:num w:numId="33" w16cid:durableId="717555949">
    <w:abstractNumId w:val="22"/>
  </w:num>
  <w:num w:numId="34" w16cid:durableId="20973064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6EFC"/>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0C16"/>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0E08"/>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39B"/>
    <w:rsid w:val="0054587F"/>
    <w:rsid w:val="00547485"/>
    <w:rsid w:val="00550DDA"/>
    <w:rsid w:val="005537CF"/>
    <w:rsid w:val="00553C7A"/>
    <w:rsid w:val="00554364"/>
    <w:rsid w:val="00554E07"/>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679F"/>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447"/>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02B"/>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1AFF"/>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50D0"/>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90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27F3"/>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97780"/>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0BD"/>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4439"/>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1D7"/>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16E3A"/>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1251</Words>
  <Characters>7758</Characters>
  <Application>Microsoft Office Word</Application>
  <DocSecurity>0</DocSecurity>
  <Lines>204</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for lærernes faglige læring for inkludering</dc:title>
  <dc:subject>Teacher Professional Learning for Inclusion (TPL4I)</dc:subject>
  <dc:creator>European Agency for Special Needs and Inclusive Education</dc:creator>
  <cp:keywords>EASNIE</cp:keywords>
  <dc:description/>
  <cp:lastModifiedBy>Rachel Mepsted</cp:lastModifiedBy>
  <cp:revision>4</cp:revision>
  <cp:lastPrinted>2009-05-04T16:34:00Z</cp:lastPrinted>
  <dcterms:created xsi:type="dcterms:W3CDTF">2022-09-15T09:41:00Z</dcterms:created>
  <dcterms:modified xsi:type="dcterms:W3CDTF">2022-09-15T12:40:00Z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