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9D0E4" w14:textId="68038CEC" w:rsidR="00534D20" w:rsidRPr="00FD0679" w:rsidRDefault="009649A4" w:rsidP="00046370">
      <w:pPr>
        <w:pStyle w:val="Agency-title"/>
        <w:spacing w:before="4000"/>
        <w:rPr>
          <w:rFonts w:cstheme="majorHAnsi"/>
        </w:rPr>
      </w:pPr>
      <w:r w:rsidRPr="00FD0679">
        <w:rPr>
          <w:rFonts w:cstheme="majorHAnsi"/>
          <w:lang w:val="mt-MT" w:bidi="mt-MT"/>
        </w:rPr>
        <w:t>Tmexxija ta’ Skola Inklużiva</w:t>
      </w:r>
    </w:p>
    <w:p w14:paraId="1AF13AE7" w14:textId="2F5AEE6D" w:rsidR="002E5B99" w:rsidRPr="00772819" w:rsidRDefault="009649A4" w:rsidP="00772819">
      <w:pPr>
        <w:spacing w:before="900" w:after="360"/>
        <w:jc w:val="center"/>
        <w:rPr>
          <w:rFonts w:asciiTheme="majorHAnsi" w:hAnsiTheme="majorHAnsi" w:cstheme="majorHAnsi"/>
          <w:sz w:val="38"/>
          <w:szCs w:val="38"/>
          <w:lang w:val="en-GB"/>
        </w:rPr>
      </w:pPr>
      <w:r w:rsidRPr="00772819">
        <w:rPr>
          <w:rFonts w:asciiTheme="majorHAnsi" w:hAnsiTheme="majorHAnsi" w:cstheme="majorHAnsi"/>
          <w:b/>
          <w:sz w:val="38"/>
          <w:szCs w:val="38"/>
          <w:lang w:val="mt-MT" w:bidi="mt-MT"/>
        </w:rPr>
        <w:t>Għodda għal Awtoriflessjoni dwar il-Politika u l-Prattika</w:t>
      </w:r>
    </w:p>
    <w:p w14:paraId="336D7514" w14:textId="77777777" w:rsidR="009E6E4D" w:rsidRPr="00FD0679" w:rsidRDefault="00BF13BA" w:rsidP="00772819">
      <w:pPr>
        <w:pStyle w:val="Agency-body-text"/>
        <w:spacing w:before="6200"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FD0679">
        <w:rPr>
          <w:rFonts w:asciiTheme="majorHAnsi" w:hAnsiTheme="majorHAnsi" w:cstheme="majorHAnsi"/>
          <w:b/>
          <w:sz w:val="28"/>
          <w:lang w:val="mt-MT" w:bidi="mt-MT"/>
        </w:rPr>
        <w:t>L-Aġenzija Ewropea għall-Ħtiġijiet Speċjali u l-Edukazzjoni Inklużiva</w:t>
      </w:r>
    </w:p>
    <w:p w14:paraId="09314CD9" w14:textId="77777777" w:rsidR="00A4520C" w:rsidRPr="00FD0679" w:rsidRDefault="009E6E4D" w:rsidP="009A01C1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435DC65F" w14:textId="68AAF09E" w:rsidR="008F777A" w:rsidRPr="00FD0679" w:rsidRDefault="00993A74" w:rsidP="00993A74">
      <w:pPr>
        <w:spacing w:before="360" w:after="360"/>
        <w:rPr>
          <w:rFonts w:asciiTheme="majorHAnsi" w:hAnsiTheme="majorHAnsi" w:cstheme="majorHAnsi"/>
          <w:color w:val="000000" w:themeColor="text1"/>
          <w:sz w:val="20"/>
          <w:lang w:val="mt-MT"/>
        </w:rPr>
        <w:sectPr w:rsidR="008F777A" w:rsidRPr="00FD0679" w:rsidSect="00AE0DD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FD0679">
        <w:rPr>
          <w:rFonts w:asciiTheme="majorHAnsi" w:hAnsiTheme="majorHAnsi" w:cstheme="majorHAnsi"/>
          <w:sz w:val="20"/>
          <w:lang w:val="mt-MT" w:bidi="mt-MT"/>
        </w:rPr>
        <w:lastRenderedPageBreak/>
        <w:t>L-Aġenzija Ewropea għall-Ħtiġijiet Speċjali u l-Edukazzjoni Inklużiva (l-Aġenzija) hija organizzazzjoni indipendenti u awtonoma. L-Aġenzija hija kofinanzjata mill-ministeri għall-edukazjoni fil-pajjiżi membri tagħha u mill-Kummissjoni Ewropea permezz ta’ għotja operattiva fil-programm tal-edukazzjoni tal-Unjoni Ewropea (UE).</w:t>
      </w:r>
    </w:p>
    <w:p w14:paraId="7F90046C" w14:textId="7F58DB25" w:rsidR="00AE0DDC" w:rsidRPr="00FD0679" w:rsidRDefault="003023F2" w:rsidP="00DC1032">
      <w:pPr>
        <w:pStyle w:val="Agency-body-text"/>
        <w:spacing w:before="360" w:after="360"/>
        <w:rPr>
          <w:rFonts w:asciiTheme="majorHAnsi" w:hAnsiTheme="majorHAnsi" w:cstheme="majorHAnsi"/>
          <w:sz w:val="20"/>
          <w:lang w:val="mt-MT"/>
        </w:rPr>
      </w:pPr>
      <w:r w:rsidRPr="0040512E">
        <w:rPr>
          <w:rFonts w:asciiTheme="majorHAnsi" w:hAnsiTheme="majorHAnsi"/>
          <w:noProof/>
          <w:sz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B120019" wp14:editId="489AEF69">
            <wp:simplePos x="0" y="0"/>
            <wp:positionH relativeFrom="column">
              <wp:posOffset>-5080</wp:posOffset>
            </wp:positionH>
            <wp:positionV relativeFrom="paragraph">
              <wp:posOffset>105410</wp:posOffset>
            </wp:positionV>
            <wp:extent cx="1551940" cy="442595"/>
            <wp:effectExtent l="0" t="0" r="0" b="1905"/>
            <wp:wrapSquare wrapText="bothSides"/>
            <wp:docPr id="1" name="Picture 1" descr="Logo: Emblema u test tal-Unjoni Ewropea: Kofinanzjat mill-Programm tal-Unjoni Ewropea Erasmus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ogo: Emblema u test tal-Unjoni Ewropea: Kofinanzjat mill-Programm tal-Unjoni Ewropea Erasmus+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4425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77A" w:rsidRPr="00FD0679">
        <w:rPr>
          <w:rFonts w:asciiTheme="majorHAnsi" w:hAnsiTheme="majorHAnsi" w:cstheme="majorHAnsi"/>
          <w:sz w:val="20"/>
          <w:lang w:val="mt-MT" w:bidi="mt-MT"/>
        </w:rPr>
        <w:br w:type="column"/>
      </w:r>
      <w:r w:rsidR="00336BC4" w:rsidRPr="00FD0679">
        <w:rPr>
          <w:rFonts w:asciiTheme="majorHAnsi" w:hAnsiTheme="majorHAnsi" w:cstheme="majorHAnsi"/>
          <w:sz w:val="20"/>
          <w:lang w:val="mt-MT" w:bidi="mt-MT"/>
        </w:rPr>
        <w:t>L-appoġġ tal-Kummissjoni Ewropea għall-produzzjoni ta’ din il-pubblikazzjoni ma jikkostitwixxix approvazzjoni tal-kontenut, li jirrifletti biss il-fehmiet tal-awturi, u l-Kummissjoni ma tistax tinżamm responsabbli għal kwalunkwe użu li jista’ jsir mill-informazzjoni li tinsab fiha.</w:t>
      </w:r>
    </w:p>
    <w:p w14:paraId="5306A23D" w14:textId="77777777" w:rsidR="008F777A" w:rsidRPr="00FD0679" w:rsidRDefault="008F777A" w:rsidP="008F777A">
      <w:pPr>
        <w:spacing w:before="360" w:after="360"/>
        <w:ind w:left="2693"/>
        <w:rPr>
          <w:rFonts w:asciiTheme="majorHAnsi" w:hAnsiTheme="majorHAnsi" w:cstheme="majorHAnsi"/>
          <w:sz w:val="20"/>
          <w:lang w:val="mt-MT"/>
        </w:rPr>
        <w:sectPr w:rsidR="008F777A" w:rsidRPr="00FD0679" w:rsidSect="004264FF"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1986" w:space="567"/>
            <w:col w:w="6284"/>
          </w:cols>
          <w:titlePg/>
          <w:docGrid w:linePitch="360"/>
        </w:sectPr>
      </w:pPr>
    </w:p>
    <w:p w14:paraId="408AD381" w14:textId="77777777" w:rsidR="00311908" w:rsidRPr="00FD0679" w:rsidRDefault="00A4520C" w:rsidP="00A77ADF">
      <w:pPr>
        <w:pStyle w:val="Agency-body-text"/>
        <w:spacing w:before="360" w:after="360"/>
        <w:rPr>
          <w:rFonts w:asciiTheme="majorHAnsi" w:hAnsiTheme="majorHAnsi" w:cstheme="majorHAnsi"/>
          <w:sz w:val="22"/>
          <w:szCs w:val="22"/>
          <w:lang w:val="mt-MT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>Il-fehmiet espressi minn kwalunkwe individwu f’dan id-dokument mhux neċessarjament jirrappreżentaw il-fehmiet uffiċjali tal-Aġenzija, il-pajjiżi membri tagħha jew il-Kummissjoni Ewropea.</w:t>
      </w:r>
    </w:p>
    <w:p w14:paraId="28E0D16F" w14:textId="2AEBA931" w:rsidR="00993A74" w:rsidRPr="00FD0679" w:rsidRDefault="00993A74" w:rsidP="00C010A4">
      <w:pPr>
        <w:pStyle w:val="Agency-body-text"/>
        <w:spacing w:before="240" w:after="240"/>
        <w:rPr>
          <w:rFonts w:asciiTheme="majorHAnsi" w:hAnsiTheme="majorHAnsi" w:cstheme="majorHAnsi"/>
          <w:b/>
          <w:sz w:val="22"/>
          <w:szCs w:val="22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 xml:space="preserve">© </w:t>
      </w:r>
      <w:r w:rsidRPr="00FD0679">
        <w:rPr>
          <w:rFonts w:asciiTheme="majorHAnsi" w:hAnsiTheme="majorHAnsi" w:cstheme="majorHAnsi"/>
          <w:b/>
          <w:sz w:val="22"/>
          <w:szCs w:val="18"/>
          <w:lang w:val="mt-MT" w:bidi="mt-MT"/>
        </w:rPr>
        <w:t>European Agency for Special Needs and Inclusive Education 2021</w:t>
      </w:r>
    </w:p>
    <w:p w14:paraId="53CF536F" w14:textId="0A69613B" w:rsidR="00A4520C" w:rsidRPr="00FD0679" w:rsidRDefault="00A4520C" w:rsidP="00C010A4">
      <w:pPr>
        <w:pStyle w:val="Agency-body-text"/>
        <w:spacing w:before="240" w:after="240"/>
        <w:rPr>
          <w:rFonts w:asciiTheme="majorHAnsi" w:hAnsiTheme="majorHAnsi" w:cstheme="majorHAnsi"/>
          <w:sz w:val="22"/>
          <w:szCs w:val="22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>Edituri: Marcella Turner-Cmuchal, Edda Óskarsdóttir u Margarita Bilgeri</w:t>
      </w:r>
    </w:p>
    <w:p w14:paraId="53C0A76F" w14:textId="12BE6CC4" w:rsidR="00B96828" w:rsidRPr="00FD0679" w:rsidRDefault="00F84141" w:rsidP="00AB30E1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  <w:lang w:val="mt-MT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 xml:space="preserve">Din il-pubblikazzjoni hija riżors bis-sors miftuħ. Dan ifisser li inti tista’ tidħol fiha, tużaha, timmodifikaha u tqassamha filwaqt li tagħti kreditu xieraq lill-Aġenzija Ewropea għall-Ħtiġijiet Speċjali u l-Edukazzjoni Inklużiva. Jekk jogħġbok irreferi għall-Politika dwar l-Aċċess Miftuħ tal-Aġenzija għal aktar informazzjoni: </w:t>
      </w:r>
      <w:hyperlink r:id="rId16" w:history="1">
        <w:r w:rsidR="00165FE3" w:rsidRPr="00FD0679">
          <w:rPr>
            <w:rStyle w:val="Hyperlink"/>
            <w:rFonts w:asciiTheme="majorHAnsi" w:hAnsiTheme="majorHAnsi" w:cstheme="majorHAnsi"/>
            <w:sz w:val="22"/>
            <w:szCs w:val="18"/>
            <w:lang w:val="mt-MT" w:bidi="mt-MT"/>
          </w:rPr>
          <w:t>www.european-agency.org/open-access-policy</w:t>
        </w:r>
      </w:hyperlink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>.</w:t>
      </w:r>
    </w:p>
    <w:p w14:paraId="20E42C8F" w14:textId="77BAE5D5" w:rsidR="00705A86" w:rsidRPr="00FD0679" w:rsidRDefault="00E967BF" w:rsidP="00AB30E1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  <w:lang w:val="mt-MT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 xml:space="preserve">Inti tista’ tikkwota din il-pubblikazzjoni kif ġej: L-Aġenzija Ewropea għall-Ħtiġijiet Speċjali u l-Edukazzjoni Inklużiva, 2021. </w:t>
      </w:r>
      <w:r w:rsidRPr="00FD0679">
        <w:rPr>
          <w:rFonts w:asciiTheme="majorHAnsi" w:hAnsiTheme="majorHAnsi" w:cstheme="majorHAnsi"/>
          <w:i/>
          <w:sz w:val="22"/>
          <w:szCs w:val="18"/>
          <w:lang w:val="mt-MT" w:bidi="mt-MT"/>
        </w:rPr>
        <w:t>Tmexxija ta’ Skola Inklużiva: Għodda għal Awtoriflessjoni dwar il-Politika u l-Prattika.</w:t>
      </w: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 xml:space="preserve"> (M. Turner-Cmuchal, E. Óskarsdóttir u M. Bilgeri, edituri). Odense, id-Danimarka</w:t>
      </w:r>
    </w:p>
    <w:p w14:paraId="7FDBB2F1" w14:textId="17CD3860" w:rsidR="00F53901" w:rsidRPr="00FD0679" w:rsidRDefault="008A4C11" w:rsidP="00AB30E1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  <w:lang w:val="mt-MT"/>
        </w:rPr>
      </w:pPr>
      <w:r w:rsidRPr="00FD0679">
        <w:rPr>
          <w:rFonts w:asciiTheme="majorHAnsi" w:hAnsiTheme="majorHAnsi" w:cstheme="majorHAnsi"/>
          <w:sz w:val="22"/>
          <w:szCs w:val="18"/>
          <w:lang w:val="mt-MT" w:bidi="mt-MT"/>
        </w:rPr>
        <w:t>L-Aġenzija tirrikonoxxi bi gratitudni l-input tal-membri tar-raggruppamenti tal-pajjiżi tal-proġett: László Kiss u Andrea Perlusz, L-Ungerija; Brendan Doody u Anna Mai Rooney, L-Irlanda; Josanne Ghirxi u Alexandra Vella, Malta; Elisabeth Högberg u Niclas Rönnström, L-Iżvezja.</w:t>
      </w:r>
    </w:p>
    <w:p w14:paraId="6C8E3E9E" w14:textId="77777777" w:rsidR="00B96828" w:rsidRPr="00FD0679" w:rsidRDefault="00B96828" w:rsidP="00B474F4">
      <w:pPr>
        <w:spacing w:before="360" w:after="360"/>
        <w:rPr>
          <w:rFonts w:asciiTheme="majorHAnsi" w:hAnsiTheme="majorHAnsi" w:cstheme="majorHAnsi"/>
          <w:lang w:val="mt-MT"/>
        </w:rPr>
        <w:sectPr w:rsidR="00B96828" w:rsidRPr="00FD0679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280516FB" w14:textId="6C250295" w:rsidR="00B96828" w:rsidRPr="00FD0679" w:rsidRDefault="00E4137C" w:rsidP="00B96828">
      <w:pPr>
        <w:rPr>
          <w:rFonts w:asciiTheme="majorHAnsi" w:hAnsiTheme="majorHAnsi" w:cstheme="majorHAnsi"/>
          <w:color w:val="000000" w:themeColor="text1"/>
          <w:sz w:val="20"/>
          <w:lang w:val="mt-MT"/>
        </w:rPr>
      </w:pPr>
      <w:r w:rsidRPr="00FD0679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256A5823" wp14:editId="577E9F42">
            <wp:extent cx="1260475" cy="452120"/>
            <wp:effectExtent l="0" t="0" r="0" b="5080"/>
            <wp:docPr id="3" name="Picture 3" descr="Logo: Liċenzja Internazzjonali Creative Commons Attribution-NonCommercial-ShareAlike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: Liċenzja Internazzjonali Creative Commons Attribution-NonCommercial-ShareAlike 4.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FD0679">
        <w:rPr>
          <w:rFonts w:asciiTheme="majorHAnsi" w:hAnsiTheme="majorHAnsi" w:cstheme="majorHAnsi"/>
          <w:lang w:val="mt-MT" w:bidi="mt-MT"/>
        </w:rPr>
        <w:br w:type="column"/>
      </w:r>
      <w:r w:rsidR="00651FD2" w:rsidRPr="00FD0679">
        <w:rPr>
          <w:rFonts w:asciiTheme="majorHAnsi" w:hAnsiTheme="majorHAnsi" w:cstheme="majorHAnsi"/>
          <w:sz w:val="20"/>
          <w:lang w:val="mt-MT" w:bidi="mt-MT"/>
        </w:rPr>
        <w:t xml:space="preserve">Dan ix-xogħol huwa liċenzjat skont </w:t>
      </w:r>
      <w:hyperlink r:id="rId18" w:history="1">
        <w:r w:rsidR="00651FD2" w:rsidRPr="00FD0679">
          <w:rPr>
            <w:rStyle w:val="Hyperlink"/>
            <w:rFonts w:asciiTheme="majorHAnsi" w:hAnsiTheme="majorHAnsi" w:cstheme="majorHAnsi"/>
            <w:sz w:val="20"/>
            <w:lang w:val="mt-MT" w:bidi="mt-MT"/>
          </w:rPr>
          <w:t>il-Liċenzja Creative Commons Attribution-NonCommercial-ShareAlike 4.0. International</w:t>
        </w:r>
      </w:hyperlink>
      <w:r w:rsidR="00651FD2" w:rsidRPr="00FD0679">
        <w:rPr>
          <w:rFonts w:asciiTheme="majorHAnsi" w:hAnsiTheme="majorHAnsi" w:cstheme="majorHAnsi"/>
          <w:sz w:val="20"/>
          <w:lang w:val="mt-MT" w:bidi="mt-MT"/>
        </w:rPr>
        <w:t xml:space="preserve">. </w:t>
      </w:r>
    </w:p>
    <w:p w14:paraId="664F5E18" w14:textId="7574DCF3" w:rsidR="008E05A8" w:rsidRPr="00FD0679" w:rsidRDefault="00B96828" w:rsidP="00B96828">
      <w:pPr>
        <w:rPr>
          <w:rFonts w:asciiTheme="majorHAnsi" w:hAnsiTheme="majorHAnsi" w:cstheme="majorHAnsi"/>
          <w:color w:val="000000" w:themeColor="text1"/>
          <w:lang w:val="mt-MT"/>
        </w:rPr>
        <w:sectPr w:rsidR="008E05A8" w:rsidRPr="00FD0679" w:rsidSect="00F87C7F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FD0679">
        <w:rPr>
          <w:rFonts w:asciiTheme="majorHAnsi" w:hAnsiTheme="majorHAnsi" w:cstheme="majorHAnsi"/>
          <w:sz w:val="20"/>
          <w:lang w:val="mt-MT" w:bidi="mt-MT"/>
        </w:rPr>
        <w:t>Inti tista’ taqsam u tadatta din il-pubblikazzjoni.</w:t>
      </w:r>
    </w:p>
    <w:p w14:paraId="0DD9A06E" w14:textId="42DB3584" w:rsidR="00B96828" w:rsidRPr="00FD0679" w:rsidRDefault="00B96828" w:rsidP="00AB30E1">
      <w:pPr>
        <w:pStyle w:val="Agency-body-text"/>
        <w:spacing w:before="240" w:after="240"/>
        <w:rPr>
          <w:rStyle w:val="Hyperlink"/>
          <w:rFonts w:asciiTheme="majorHAnsi" w:hAnsiTheme="majorHAnsi" w:cstheme="majorHAnsi"/>
          <w:szCs w:val="24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Bil-għan li tinkiseb aċċessibilità ikbar, dan ir-rapport huwa disponibbli f’26 lingwa u huwa f’format elettroniku aċċessibbli fuq il-websajt tal-Aġenzija: </w:t>
      </w:r>
      <w:hyperlink r:id="rId19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</w:t>
        </w:r>
      </w:hyperlink>
    </w:p>
    <w:p w14:paraId="6EA0E82F" w14:textId="2DF84E1C" w:rsidR="006A3398" w:rsidRPr="00FD0679" w:rsidRDefault="006A3398" w:rsidP="00AB30E1">
      <w:pPr>
        <w:pStyle w:val="Agency-body-text"/>
        <w:spacing w:before="240" w:after="240"/>
        <w:rPr>
          <w:rStyle w:val="Hyperlink"/>
          <w:rFonts w:asciiTheme="majorHAnsi" w:hAnsiTheme="majorHAnsi" w:cstheme="majorHAnsi"/>
          <w:szCs w:val="24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hija traduzzjoni ta’ test oriġinali bl-Ingliż. Fil-każ ta’ dubju dwar l-akkuratezza tal-informazzjoni fit-traduzzjoni, jekk jogħġbok irreferi għat-test oriġinali bl-Ingliż.</w:t>
      </w:r>
    </w:p>
    <w:p w14:paraId="70EC4A0A" w14:textId="667BA89A" w:rsidR="00B96828" w:rsidRPr="00FD0679" w:rsidRDefault="00B96828" w:rsidP="006A3398">
      <w:pPr>
        <w:tabs>
          <w:tab w:val="left" w:pos="4680"/>
        </w:tabs>
        <w:spacing w:before="240" w:after="240"/>
        <w:rPr>
          <w:rFonts w:asciiTheme="majorHAnsi" w:hAnsiTheme="majorHAnsi" w:cstheme="majorHAnsi"/>
          <w:b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ISBN: </w:t>
      </w:r>
      <w:r w:rsidR="00AE7578" w:rsidRPr="00AE7578">
        <w:rPr>
          <w:rFonts w:asciiTheme="majorHAnsi" w:hAnsiTheme="majorHAnsi" w:cstheme="majorHAnsi"/>
          <w:lang w:val="mt-MT" w:bidi="mt-MT"/>
        </w:rPr>
        <w:t>978-87-7110-983-2</w:t>
      </w:r>
      <w:r w:rsidRPr="00FD0679">
        <w:rPr>
          <w:rFonts w:asciiTheme="majorHAnsi" w:hAnsiTheme="majorHAnsi" w:cstheme="majorHAnsi"/>
          <w:lang w:val="mt-MT" w:bidi="mt-MT"/>
        </w:rPr>
        <w:t xml:space="preserve"> (Elettroniku)</w:t>
      </w:r>
    </w:p>
    <w:p w14:paraId="33E156AC" w14:textId="77777777" w:rsidR="00B96828" w:rsidRPr="00FD0679" w:rsidRDefault="00B96828" w:rsidP="000017DB">
      <w:pPr>
        <w:spacing w:before="240" w:after="240"/>
        <w:jc w:val="center"/>
        <w:rPr>
          <w:rFonts w:asciiTheme="majorHAnsi" w:hAnsiTheme="majorHAnsi" w:cstheme="majorHAnsi"/>
          <w:b/>
          <w:lang w:val="it-IT"/>
        </w:rPr>
        <w:sectPr w:rsidR="00B96828" w:rsidRPr="00FD0679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66C6D3D5" w14:textId="77777777" w:rsidR="00AE0DDC" w:rsidRPr="00FD0679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Segretarjat</w:t>
      </w:r>
    </w:p>
    <w:p w14:paraId="74B979ED" w14:textId="77777777" w:rsidR="00765778" w:rsidRPr="00FD0679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Østre Stationsvej 33</w:t>
      </w:r>
    </w:p>
    <w:p w14:paraId="0A877A5A" w14:textId="77777777" w:rsidR="00765778" w:rsidRPr="00FD0679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DK-5000 Odense C id-Danimarka</w:t>
      </w:r>
    </w:p>
    <w:p w14:paraId="0A6D8EEA" w14:textId="77777777" w:rsidR="00765778" w:rsidRPr="00FD0679" w:rsidRDefault="00765778" w:rsidP="00745ACA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Tel: +45 64 41 00 20</w:t>
      </w:r>
    </w:p>
    <w:p w14:paraId="28104DAC" w14:textId="77777777" w:rsidR="00077E1F" w:rsidRPr="00FD0679" w:rsidRDefault="00F335A0" w:rsidP="00745ACA">
      <w:pPr>
        <w:pStyle w:val="Agency-body-text"/>
        <w:spacing w:before="40" w:after="40"/>
        <w:rPr>
          <w:rStyle w:val="Hyperlink"/>
          <w:rFonts w:asciiTheme="majorHAnsi" w:hAnsiTheme="majorHAnsi" w:cstheme="majorHAnsi"/>
          <w:lang w:val="it-IT"/>
        </w:rPr>
      </w:pPr>
      <w:hyperlink r:id="rId20" w:history="1">
        <w:r w:rsidR="00765778" w:rsidRPr="00FD0679">
          <w:rPr>
            <w:rStyle w:val="Hyperlink"/>
            <w:rFonts w:asciiTheme="majorHAnsi" w:hAnsiTheme="majorHAnsi" w:cstheme="majorHAnsi"/>
            <w:lang w:val="mt-MT" w:bidi="mt-MT"/>
          </w:rPr>
          <w:t>secretariat@european-agency.org</w:t>
        </w:r>
      </w:hyperlink>
    </w:p>
    <w:p w14:paraId="14808ED6" w14:textId="77777777" w:rsidR="00765778" w:rsidRPr="00FD0679" w:rsidRDefault="00077E1F" w:rsidP="00077E1F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  <w:lang w:val="it-IT"/>
        </w:rPr>
      </w:pPr>
      <w:r w:rsidRPr="00FD0679">
        <w:rPr>
          <w:rStyle w:val="Hyperlink"/>
          <w:rFonts w:asciiTheme="majorHAnsi" w:hAnsiTheme="majorHAnsi" w:cstheme="majorHAnsi"/>
          <w:lang w:val="mt-MT" w:bidi="mt-MT"/>
        </w:rPr>
        <w:br w:type="column"/>
      </w:r>
      <w:r w:rsidR="00765778" w:rsidRPr="00FD0679">
        <w:rPr>
          <w:rFonts w:asciiTheme="majorHAnsi" w:hAnsiTheme="majorHAnsi" w:cstheme="majorHAnsi"/>
          <w:b/>
          <w:lang w:val="mt-MT" w:bidi="mt-MT"/>
        </w:rPr>
        <w:t>Uffiċċju ta’ Brussell</w:t>
      </w:r>
    </w:p>
    <w:p w14:paraId="22F468EF" w14:textId="77777777" w:rsidR="00765778" w:rsidRPr="00FD0679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Rue Montoyer, 21</w:t>
      </w:r>
    </w:p>
    <w:p w14:paraId="156A4D5A" w14:textId="77777777" w:rsidR="00765778" w:rsidRPr="00FD0679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BE-1000 Brussels il-Belġju</w:t>
      </w:r>
    </w:p>
    <w:p w14:paraId="2A2635D6" w14:textId="77777777" w:rsidR="00765778" w:rsidRPr="00FD0679" w:rsidRDefault="00765778" w:rsidP="00077E1F">
      <w:pPr>
        <w:pStyle w:val="Agency-body-text"/>
        <w:spacing w:before="40" w:after="40"/>
        <w:rPr>
          <w:rFonts w:asciiTheme="majorHAnsi" w:hAnsiTheme="majorHAnsi" w:cstheme="majorHAnsi"/>
          <w:szCs w:val="24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Tel: +32 2 213 62 80</w:t>
      </w:r>
    </w:p>
    <w:p w14:paraId="5681942D" w14:textId="77777777" w:rsidR="00765778" w:rsidRPr="00FD0679" w:rsidRDefault="00F335A0" w:rsidP="00B7633F">
      <w:pPr>
        <w:pStyle w:val="Agency-body-text"/>
        <w:spacing w:before="40" w:after="40"/>
        <w:rPr>
          <w:rStyle w:val="Hyperlink"/>
          <w:rFonts w:asciiTheme="majorHAnsi" w:hAnsiTheme="majorHAnsi" w:cstheme="majorHAnsi"/>
          <w:lang w:val="it-IT"/>
        </w:rPr>
      </w:pPr>
      <w:hyperlink r:id="rId21" w:history="1">
        <w:r w:rsidR="00765778" w:rsidRPr="00FD0679">
          <w:rPr>
            <w:rStyle w:val="Hyperlink"/>
            <w:rFonts w:asciiTheme="majorHAnsi" w:hAnsiTheme="majorHAnsi" w:cstheme="majorHAnsi"/>
            <w:lang w:val="mt-MT" w:bidi="mt-MT"/>
          </w:rPr>
          <w:t>brussels.office@european-agency.org</w:t>
        </w:r>
      </w:hyperlink>
    </w:p>
    <w:p w14:paraId="5E1C3F8B" w14:textId="77777777" w:rsidR="00B7633F" w:rsidRPr="00FD0679" w:rsidRDefault="00B7633F" w:rsidP="00B7633F">
      <w:pPr>
        <w:pStyle w:val="Agency-body-text"/>
        <w:spacing w:before="40" w:after="40"/>
        <w:rPr>
          <w:rStyle w:val="Hyperlink"/>
          <w:rFonts w:asciiTheme="majorHAnsi" w:hAnsiTheme="majorHAnsi" w:cstheme="majorHAnsi"/>
          <w:lang w:val="it-IT"/>
        </w:rPr>
      </w:pPr>
    </w:p>
    <w:p w14:paraId="7A8043F1" w14:textId="441E6BD9" w:rsidR="00B7633F" w:rsidRPr="00FD0679" w:rsidRDefault="00B7633F" w:rsidP="00B7633F">
      <w:pPr>
        <w:pStyle w:val="Agency-body-text"/>
        <w:spacing w:before="40" w:after="40"/>
        <w:rPr>
          <w:rFonts w:asciiTheme="majorHAnsi" w:hAnsiTheme="majorHAnsi" w:cstheme="majorHAnsi"/>
          <w:color w:val="0000FF" w:themeColor="hyperlink"/>
          <w:u w:val="single"/>
          <w:lang w:val="it-IT"/>
        </w:rPr>
        <w:sectPr w:rsidR="00B7633F" w:rsidRPr="00FD0679" w:rsidSect="00077E1F"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1FBACD0F" w14:textId="77777777" w:rsidR="00DB7AB3" w:rsidRPr="00FD0679" w:rsidRDefault="00DB7AB3" w:rsidP="00DB7AB3">
      <w:pPr>
        <w:pStyle w:val="Agency-body-text"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  <w:lang w:val="it-IT"/>
        </w:rPr>
      </w:pPr>
      <w:r w:rsidRPr="00FD0679">
        <w:rPr>
          <w:rFonts w:asciiTheme="majorHAnsi" w:hAnsiTheme="majorHAnsi" w:cstheme="majorHAnsi"/>
          <w:b/>
          <w:sz w:val="40"/>
          <w:lang w:val="mt-MT" w:bidi="mt-MT"/>
        </w:rPr>
        <w:lastRenderedPageBreak/>
        <w:t>WERREJ</w:t>
      </w:r>
    </w:p>
    <w:p w14:paraId="2EDC61A7" w14:textId="37ED8701" w:rsidR="00196092" w:rsidRDefault="002B24D1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r w:rsidRPr="00FD0679">
        <w:rPr>
          <w:rFonts w:asciiTheme="majorHAnsi" w:hAnsiTheme="majorHAnsi" w:cstheme="majorHAnsi"/>
          <w:b w:val="0"/>
          <w:i/>
          <w:caps w:val="0"/>
          <w:lang w:val="mt-MT" w:bidi="mt-MT"/>
        </w:rPr>
        <w:fldChar w:fldCharType="begin"/>
      </w:r>
      <w:r w:rsidRPr="00FD0679">
        <w:rPr>
          <w:rFonts w:asciiTheme="majorHAnsi" w:hAnsiTheme="majorHAnsi" w:cstheme="majorHAnsi"/>
          <w:b w:val="0"/>
          <w:i/>
          <w:caps w:val="0"/>
          <w:lang w:val="mt-MT" w:bidi="mt-MT"/>
        </w:rPr>
        <w:instrText xml:space="preserve"> TOC \h \z \t "Heading 1,1,Heading 2,2,Heading 3,3,Agency-heading-1,1,Agency-heading-2,2,Agency-heading-3,3" </w:instrText>
      </w:r>
      <w:r w:rsidRPr="00FD0679">
        <w:rPr>
          <w:rFonts w:asciiTheme="majorHAnsi" w:hAnsiTheme="majorHAnsi" w:cstheme="majorHAnsi"/>
          <w:b w:val="0"/>
          <w:i/>
          <w:caps w:val="0"/>
          <w:lang w:val="mt-MT" w:bidi="mt-MT"/>
        </w:rPr>
        <w:fldChar w:fldCharType="separate"/>
      </w:r>
      <w:hyperlink w:anchor="_Toc95386399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Introduzzjoni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_Toc95386399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</w:t>
        </w:r>
        <w:r w:rsidR="00196092">
          <w:rPr>
            <w:noProof/>
            <w:webHidden/>
          </w:rPr>
          <w:fldChar w:fldCharType="end"/>
        </w:r>
      </w:hyperlink>
    </w:p>
    <w:p w14:paraId="579B03E1" w14:textId="24A3320D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00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L-għan u l-użu tal-għodda ta’ awtoriflessjoni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_Toc95386400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6</w:t>
        </w:r>
        <w:r w:rsidR="00196092">
          <w:rPr>
            <w:noProof/>
            <w:webHidden/>
          </w:rPr>
          <w:fldChar w:fldCharType="end"/>
        </w:r>
      </w:hyperlink>
    </w:p>
    <w:p w14:paraId="70F0C220" w14:textId="4303BADF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01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Awtoriflessjoni għall-Mexxejja tal-Iskola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_Toc95386401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8</w:t>
        </w:r>
        <w:r w:rsidR="00196092">
          <w:rPr>
            <w:noProof/>
            <w:webHidden/>
          </w:rPr>
          <w:fldChar w:fldCharType="end"/>
        </w:r>
      </w:hyperlink>
    </w:p>
    <w:p w14:paraId="5F543B56" w14:textId="1EA49E67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02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Istruzzjonijiet għall-mexxejja tal-iskola u t-tims tat-tmexxija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_Toc95386402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8</w:t>
        </w:r>
        <w:r w:rsidR="00196092">
          <w:rPr>
            <w:noProof/>
            <w:webHidden/>
          </w:rPr>
          <w:fldChar w:fldCharType="end"/>
        </w:r>
      </w:hyperlink>
    </w:p>
    <w:p w14:paraId="3D7539DE" w14:textId="0F102761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03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Pass 1: L-identifikazzjoni tal-prattika li attwalment tikseb l-aktar u l-punti pożittivi u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l-isfidi ewlenin tagħha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_Toc95386403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9</w:t>
        </w:r>
        <w:r w:rsidR="00196092">
          <w:rPr>
            <w:noProof/>
            <w:webHidden/>
          </w:rPr>
          <w:fldChar w:fldCharType="end"/>
        </w:r>
      </w:hyperlink>
    </w:p>
    <w:p w14:paraId="5539DB81" w14:textId="7FE1696C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04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Pass 2: Il-prijoritizzazzjoni tal-kwistjonijiet li jeħtieġu jiġu indirizzati biex tinkiseb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prattika inklużiva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_Toc95386404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9</w:t>
        </w:r>
        <w:r w:rsidR="00196092">
          <w:rPr>
            <w:noProof/>
            <w:webHidden/>
          </w:rPr>
          <w:fldChar w:fldCharType="end"/>
        </w:r>
      </w:hyperlink>
    </w:p>
    <w:p w14:paraId="27A6C63F" w14:textId="433A40B6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05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Pass 3: L-identifikazzjoni tal-għajnuniet politiċi li jeżistu jew li huma meħtieġa biex isostnu prattika inklużiva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_Toc95386405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9</w:t>
        </w:r>
        <w:r w:rsidR="00196092">
          <w:rPr>
            <w:noProof/>
            <w:webHidden/>
          </w:rPr>
          <w:fldChar w:fldCharType="end"/>
        </w:r>
      </w:hyperlink>
    </w:p>
    <w:p w14:paraId="44102552" w14:textId="6F948ABF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06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es-ES"/>
          </w:rPr>
          <w:t>1.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Ir-rwol tal-mexxejja ta’ skola inklużiva fil-formular tad-direzzjoni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_Toc95386406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11</w:t>
        </w:r>
        <w:r w:rsidR="00196092">
          <w:rPr>
            <w:noProof/>
            <w:webHidden/>
          </w:rPr>
          <w:fldChar w:fldCharType="end"/>
        </w:r>
      </w:hyperlink>
    </w:p>
    <w:p w14:paraId="3A748ABD" w14:textId="3E1FFE41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07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2.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Ir-rwol tal-mexxejja ta’ skola inklużiva fl-iżvilupp organizzattiv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_Toc95386407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15</w:t>
        </w:r>
        <w:r w:rsidR="00196092">
          <w:rPr>
            <w:noProof/>
            <w:webHidden/>
          </w:rPr>
          <w:fldChar w:fldCharType="end"/>
        </w:r>
      </w:hyperlink>
    </w:p>
    <w:p w14:paraId="23FB473C" w14:textId="0EDA4789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08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3.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Ir-rwol tal-mexxejja tal-iskejjel inklużivi fl-iżvilupp tal-bniedem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_Toc95386408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20</w:t>
        </w:r>
        <w:r w:rsidR="00196092">
          <w:rPr>
            <w:noProof/>
            <w:webHidden/>
          </w:rPr>
          <w:fldChar w:fldCharType="end"/>
        </w:r>
      </w:hyperlink>
    </w:p>
    <w:p w14:paraId="79E882B7" w14:textId="30CEA0F9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09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Awtoriflessjoni għal Min Ifassal il-Politika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_Toc95386409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24</w:t>
        </w:r>
        <w:r w:rsidR="00196092">
          <w:rPr>
            <w:noProof/>
            <w:webHidden/>
          </w:rPr>
          <w:fldChar w:fldCharType="end"/>
        </w:r>
      </w:hyperlink>
    </w:p>
    <w:p w14:paraId="67EB8FFA" w14:textId="1643580D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10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Istruzzjonijiet għal min ifassal il-politika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_Toc95386410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25</w:t>
        </w:r>
        <w:r w:rsidR="00196092">
          <w:rPr>
            <w:noProof/>
            <w:webHidden/>
          </w:rPr>
          <w:fldChar w:fldCharType="end"/>
        </w:r>
      </w:hyperlink>
    </w:p>
    <w:p w14:paraId="52FF606E" w14:textId="40400852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11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Pass 1: L-identifikazzjoni ta’ liema miżuri politiċi meħtieġa huma fis-seħħ, jeħtieġu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titjib jew jistgħu jkunu nieqsa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_Toc95386411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25</w:t>
        </w:r>
        <w:r w:rsidR="00196092">
          <w:rPr>
            <w:noProof/>
            <w:webHidden/>
          </w:rPr>
          <w:fldChar w:fldCharType="end"/>
        </w:r>
      </w:hyperlink>
    </w:p>
    <w:p w14:paraId="2A234A68" w14:textId="1B013C47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12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Pass 2: L-identifikazzjoni ta’ liema miżuri huma l-prijoritajiet potenzjali u liema għandhom jiġu indirizzati biex tkompli tiġi żviluppata l-politika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_Toc95386412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25</w:t>
        </w:r>
        <w:r w:rsidR="00196092">
          <w:rPr>
            <w:noProof/>
            <w:webHidden/>
          </w:rPr>
          <w:fldChar w:fldCharType="end"/>
        </w:r>
      </w:hyperlink>
    </w:p>
    <w:p w14:paraId="26EA4795" w14:textId="1C3CE653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13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/>
          </w:rPr>
          <w:t>A.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Il-miżuri politiċi meħtieġa biex isostnu r-rwol tal-mexxejja ta’ skola inklużiva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fil-formular tad-direzzjoni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_Toc95386413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26</w:t>
        </w:r>
        <w:r w:rsidR="00196092">
          <w:rPr>
            <w:noProof/>
            <w:webHidden/>
          </w:rPr>
          <w:fldChar w:fldCharType="end"/>
        </w:r>
      </w:hyperlink>
    </w:p>
    <w:p w14:paraId="04C8E3C4" w14:textId="1AE593C5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14" w:history="1">
        <w:r w:rsidR="00196092" w:rsidRPr="00D112FB">
          <w:rPr>
            <w:rStyle w:val="Hyperlink"/>
            <w:rFonts w:asciiTheme="majorHAnsi" w:hAnsiTheme="majorHAnsi" w:cstheme="majorHAnsi"/>
            <w:noProof/>
          </w:rPr>
          <w:t>B.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Il-miżuri politiċi meħtieġa biex isostnu r-rwol tal-mexxejja ta’ skola inklużiva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fl-iżvilupp organizzattiv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_Toc95386414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29</w:t>
        </w:r>
        <w:r w:rsidR="00196092">
          <w:rPr>
            <w:noProof/>
            <w:webHidden/>
          </w:rPr>
          <w:fldChar w:fldCharType="end"/>
        </w:r>
      </w:hyperlink>
    </w:p>
    <w:p w14:paraId="29D6985E" w14:textId="2C640221" w:rsidR="00196092" w:rsidRDefault="00F335A0">
      <w:pPr>
        <w:pStyle w:val="TOC2"/>
        <w:tabs>
          <w:tab w:val="left" w:pos="480"/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15" w:history="1">
        <w:r w:rsidR="00196092" w:rsidRPr="00D112FB">
          <w:rPr>
            <w:rStyle w:val="Hyperlink"/>
            <w:rFonts w:asciiTheme="majorHAnsi" w:hAnsiTheme="majorHAnsi" w:cstheme="majorHAnsi"/>
            <w:noProof/>
          </w:rPr>
          <w:t>C.</w:t>
        </w:r>
        <w:r w:rsidR="00196092">
          <w:rPr>
            <w:rFonts w:asciiTheme="minorHAnsi" w:eastAsiaTheme="minorEastAsia" w:hAnsiTheme="minorHAnsi" w:cstheme="minorBidi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Il-miżuri politiċi meħtieġa biex isostnu r-rwol tal-mexxejja ta’ skola inklużiva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fl-iżvilupp tal-bniedem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_Toc95386415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34</w:t>
        </w:r>
        <w:r w:rsidR="00196092">
          <w:rPr>
            <w:noProof/>
            <w:webHidden/>
          </w:rPr>
          <w:fldChar w:fldCharType="end"/>
        </w:r>
      </w:hyperlink>
    </w:p>
    <w:p w14:paraId="28A01089" w14:textId="4CD33DDE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16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Awtoriflessjoni Konġunta tal-Mexxejja tal-Iskola u Min Ifassal il-Politika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_Toc95386416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38</w:t>
        </w:r>
        <w:r w:rsidR="00196092">
          <w:rPr>
            <w:noProof/>
            <w:webHidden/>
          </w:rPr>
          <w:fldChar w:fldCharType="end"/>
        </w:r>
      </w:hyperlink>
    </w:p>
    <w:p w14:paraId="1FA72F10" w14:textId="4EAF5DF7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17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Riflessjonijiet fuq ir-rwol tal-mexxejja tal-iskola u l-miżuri politiċi fil-formular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tad-direzzjoni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_Toc95386417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39</w:t>
        </w:r>
        <w:r w:rsidR="00196092">
          <w:rPr>
            <w:noProof/>
            <w:webHidden/>
          </w:rPr>
          <w:fldChar w:fldCharType="end"/>
        </w:r>
      </w:hyperlink>
    </w:p>
    <w:p w14:paraId="6BC543BD" w14:textId="7AA9F134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18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1.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Fejn ninsabu fil-preżent? Skambju tal-punti pożittivi, l-opportunitajiet u l-oqsma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li għandhom jiġu investigati aktar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_Toc95386418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39</w:t>
        </w:r>
        <w:r w:rsidR="00196092">
          <w:rPr>
            <w:noProof/>
            <w:webHidden/>
          </w:rPr>
          <w:fldChar w:fldCharType="end"/>
        </w:r>
      </w:hyperlink>
    </w:p>
    <w:p w14:paraId="09C49C14" w14:textId="21BE2767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19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2.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Fejn irridu nkunu? Skambju dwar l-oqsma għat-titjib u l-għanijiet kondiviżi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_Toc95386419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41</w:t>
        </w:r>
        <w:r w:rsidR="00196092">
          <w:rPr>
            <w:noProof/>
            <w:webHidden/>
          </w:rPr>
          <w:fldChar w:fldCharType="end"/>
        </w:r>
      </w:hyperlink>
    </w:p>
    <w:p w14:paraId="56A46CD4" w14:textId="20C1586F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0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/>
          </w:rPr>
          <w:t>3.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Għal xiex se nikkommettu ruħna? Skambju li jwassal għal azzjonijiet biex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jittieħdu miż-żewġ partijiet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_Toc95386420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43</w:t>
        </w:r>
        <w:r w:rsidR="00196092">
          <w:rPr>
            <w:noProof/>
            <w:webHidden/>
          </w:rPr>
          <w:fldChar w:fldCharType="end"/>
        </w:r>
      </w:hyperlink>
    </w:p>
    <w:p w14:paraId="7CEFD861" w14:textId="0978A48C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21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Riflessjonijiet fuq ir-rwol tal-mexxejja tal-iskola u l-miżuri politiċi fl-iżvilupp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organizzattiv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_Toc95386421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44</w:t>
        </w:r>
        <w:r w:rsidR="00196092">
          <w:rPr>
            <w:noProof/>
            <w:webHidden/>
          </w:rPr>
          <w:fldChar w:fldCharType="end"/>
        </w:r>
      </w:hyperlink>
    </w:p>
    <w:p w14:paraId="184CF980" w14:textId="489477EB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2" w:history="1">
        <w:r w:rsidR="00196092" w:rsidRPr="00D112FB">
          <w:rPr>
            <w:rStyle w:val="Hyperlink"/>
            <w:rFonts w:asciiTheme="majorHAnsi" w:hAnsiTheme="majorHAnsi" w:cstheme="majorHAnsi"/>
            <w:noProof/>
          </w:rPr>
          <w:t>1.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Fejn ninsabu fil-preżent? Skambju tal-punti pożittivi, l-opportunitajiet u l-oqsma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li għandhom jiġu investigati aktar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_Toc95386422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44</w:t>
        </w:r>
        <w:r w:rsidR="00196092">
          <w:rPr>
            <w:noProof/>
            <w:webHidden/>
          </w:rPr>
          <w:fldChar w:fldCharType="end"/>
        </w:r>
      </w:hyperlink>
    </w:p>
    <w:p w14:paraId="5C0C6B81" w14:textId="6FA39FDE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3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2.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Fejn irridu nkunu? Skambju dwar l-oqsma għat-titjib u l-għanijiet kondiviżi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_Toc95386423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46</w:t>
        </w:r>
        <w:r w:rsidR="00196092">
          <w:rPr>
            <w:noProof/>
            <w:webHidden/>
          </w:rPr>
          <w:fldChar w:fldCharType="end"/>
        </w:r>
      </w:hyperlink>
    </w:p>
    <w:p w14:paraId="6385230E" w14:textId="2CF6E6A7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4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/>
          </w:rPr>
          <w:t>3.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Għal xiex se nikkommettu ruħna? Skambju li jwassal għal azzjonijiet biex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jittieħdu miż-żewġ partijiet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_Toc95386424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48</w:t>
        </w:r>
        <w:r w:rsidR="00196092">
          <w:rPr>
            <w:noProof/>
            <w:webHidden/>
          </w:rPr>
          <w:fldChar w:fldCharType="end"/>
        </w:r>
      </w:hyperlink>
    </w:p>
    <w:p w14:paraId="059EBF35" w14:textId="1E6D5F1E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25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Riflessjonijiet dwar ir-rwol tal-mexxejja tal-iskola u l-miżuri politiċi fl-iżvilupp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tal-bniedem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_Toc95386425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49</w:t>
        </w:r>
        <w:r w:rsidR="00196092">
          <w:rPr>
            <w:noProof/>
            <w:webHidden/>
          </w:rPr>
          <w:fldChar w:fldCharType="end"/>
        </w:r>
      </w:hyperlink>
    </w:p>
    <w:p w14:paraId="361A160B" w14:textId="5B151F5F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6" w:history="1">
        <w:r w:rsidR="00196092" w:rsidRPr="00D112FB">
          <w:rPr>
            <w:rStyle w:val="Hyperlink"/>
            <w:rFonts w:asciiTheme="majorHAnsi" w:hAnsiTheme="majorHAnsi" w:cstheme="majorHAnsi"/>
            <w:noProof/>
          </w:rPr>
          <w:t>1.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Fejn ninsabu fil-preżent? Skambju tal-punti pożittivi, l-opportunitajiet u l-oqsma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li għandhom jiġu investigati aktar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_Toc95386426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49</w:t>
        </w:r>
        <w:r w:rsidR="00196092">
          <w:rPr>
            <w:noProof/>
            <w:webHidden/>
          </w:rPr>
          <w:fldChar w:fldCharType="end"/>
        </w:r>
      </w:hyperlink>
    </w:p>
    <w:p w14:paraId="21CC69E8" w14:textId="6950D78C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7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it-IT"/>
          </w:rPr>
          <w:t>2.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Fejn irridu nkunu? Skambju dwar l-oqsma għat-titjib u l-għanijiet kondiviżi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_Toc95386427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51</w:t>
        </w:r>
        <w:r w:rsidR="00196092">
          <w:rPr>
            <w:noProof/>
            <w:webHidden/>
          </w:rPr>
          <w:fldChar w:fldCharType="end"/>
        </w:r>
      </w:hyperlink>
    </w:p>
    <w:p w14:paraId="3A07AED1" w14:textId="50F46340" w:rsidR="00196092" w:rsidRDefault="00F335A0">
      <w:pPr>
        <w:pStyle w:val="TOC3"/>
        <w:tabs>
          <w:tab w:val="left" w:pos="720"/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28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3.</w:t>
        </w:r>
        <w:r w:rsidR="00196092">
          <w:rPr>
            <w:rFonts w:asciiTheme="minorHAnsi" w:eastAsiaTheme="minorEastAsia" w:hAnsiTheme="minorHAnsi" w:cstheme="minorBidi"/>
            <w:i w:val="0"/>
            <w:noProof/>
            <w:szCs w:val="24"/>
            <w:lang w:eastAsia="en-GB"/>
          </w:rPr>
          <w:tab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Għal xiex se nikkommettu ruħna? Skambju li jwassal għal azzjonijiet biex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jittieħdu miż-żewġ partijiet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_Toc95386428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53</w:t>
        </w:r>
        <w:r w:rsidR="00196092">
          <w:rPr>
            <w:noProof/>
            <w:webHidden/>
          </w:rPr>
          <w:fldChar w:fldCharType="end"/>
        </w:r>
      </w:hyperlink>
    </w:p>
    <w:p w14:paraId="53CA50FB" w14:textId="774E64CA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29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Anness 1: Gwida għall-Użu tal-Għodda ta’ Awtorizzazzjoni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_Toc95386429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55</w:t>
        </w:r>
        <w:r w:rsidR="00196092">
          <w:rPr>
            <w:noProof/>
            <w:webHidden/>
          </w:rPr>
          <w:fldChar w:fldCharType="end"/>
        </w:r>
      </w:hyperlink>
    </w:p>
    <w:p w14:paraId="13918AD9" w14:textId="3D058101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30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Taqsima 1: Rwoli u responsabbiltajiet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_Toc95386430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55</w:t>
        </w:r>
        <w:r w:rsidR="00196092">
          <w:rPr>
            <w:noProof/>
            <w:webHidden/>
          </w:rPr>
          <w:fldChar w:fldCharType="end"/>
        </w:r>
      </w:hyperlink>
    </w:p>
    <w:p w14:paraId="51885C41" w14:textId="0D66A96D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31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It-tim organizzattiv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_Toc95386431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55</w:t>
        </w:r>
        <w:r w:rsidR="00196092">
          <w:rPr>
            <w:noProof/>
            <w:webHidden/>
          </w:rPr>
          <w:fldChar w:fldCharType="end"/>
        </w:r>
      </w:hyperlink>
    </w:p>
    <w:p w14:paraId="77481701" w14:textId="19B90EC7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32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Il-parteċipanti tal-attività ta’ awtoriflessjoni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_Toc95386432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56</w:t>
        </w:r>
        <w:r w:rsidR="00196092">
          <w:rPr>
            <w:noProof/>
            <w:webHidden/>
          </w:rPr>
          <w:fldChar w:fldCharType="end"/>
        </w:r>
      </w:hyperlink>
    </w:p>
    <w:p w14:paraId="23A7890F" w14:textId="277D6002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33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Taqsima 2: Organizzazzjoni prattika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_Toc95386433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56</w:t>
        </w:r>
        <w:r w:rsidR="00196092">
          <w:rPr>
            <w:noProof/>
            <w:webHidden/>
          </w:rPr>
          <w:fldChar w:fldCharType="end"/>
        </w:r>
      </w:hyperlink>
    </w:p>
    <w:p w14:paraId="6D41DC7D" w14:textId="28A9882F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34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Kif issib u tistieden lill-parteċipanti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_Toc95386434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56</w:t>
        </w:r>
        <w:r w:rsidR="00196092">
          <w:rPr>
            <w:noProof/>
            <w:webHidden/>
          </w:rPr>
          <w:fldChar w:fldCharType="end"/>
        </w:r>
      </w:hyperlink>
    </w:p>
    <w:p w14:paraId="12B491A9" w14:textId="3DCF9583" w:rsidR="00196092" w:rsidRDefault="00F335A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Cs w:val="24"/>
          <w:lang w:eastAsia="en-GB"/>
        </w:rPr>
      </w:pPr>
      <w:hyperlink w:anchor="_Toc95386435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Organizzar tal-gruppi ta’ fokus u l-aġenda proposta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_Toc95386435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57</w:t>
        </w:r>
        <w:r w:rsidR="00196092">
          <w:rPr>
            <w:noProof/>
            <w:webHidden/>
          </w:rPr>
          <w:fldChar w:fldCharType="end"/>
        </w:r>
      </w:hyperlink>
    </w:p>
    <w:p w14:paraId="3444C9C0" w14:textId="68C05AB1" w:rsidR="00196092" w:rsidRDefault="00F335A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Cs w:val="24"/>
          <w:lang w:eastAsia="en-GB"/>
        </w:rPr>
      </w:pPr>
      <w:hyperlink w:anchor="_Toc95386436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Taqsima 3: Rappurtar dwar l-attività ta’ awtoriflessjoni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_Toc95386436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58</w:t>
        </w:r>
        <w:r w:rsidR="00196092">
          <w:rPr>
            <w:noProof/>
            <w:webHidden/>
          </w:rPr>
          <w:fldChar w:fldCharType="end"/>
        </w:r>
      </w:hyperlink>
    </w:p>
    <w:p w14:paraId="4DFC9DEB" w14:textId="4421F325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37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 xml:space="preserve">Anness 2: Adattament tal-Għodda ta’ Awtoriflessjoni għall-Kuntesti </w:t>
        </w:r>
        <w:r w:rsidR="00196092">
          <w:rPr>
            <w:rStyle w:val="Hyperlink"/>
            <w:rFonts w:asciiTheme="majorHAnsi" w:hAnsiTheme="majorHAnsi" w:cstheme="majorHAnsi"/>
            <w:noProof/>
            <w:lang w:val="mt-MT" w:bidi="mt-MT"/>
          </w:rPr>
          <w:br/>
        </w:r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tal-Pajjiżi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_Toc95386437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60</w:t>
        </w:r>
        <w:r w:rsidR="00196092">
          <w:rPr>
            <w:noProof/>
            <w:webHidden/>
          </w:rPr>
          <w:fldChar w:fldCharType="end"/>
        </w:r>
      </w:hyperlink>
    </w:p>
    <w:p w14:paraId="6F433209" w14:textId="51C7BD8E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38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Anness 3: Glossarju tat-Termini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_Toc95386438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62</w:t>
        </w:r>
        <w:r w:rsidR="00196092">
          <w:rPr>
            <w:noProof/>
            <w:webHidden/>
          </w:rPr>
          <w:fldChar w:fldCharType="end"/>
        </w:r>
      </w:hyperlink>
    </w:p>
    <w:p w14:paraId="7FE37229" w14:textId="02CDEB78" w:rsidR="00196092" w:rsidRDefault="00F335A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lang w:eastAsia="en-GB"/>
        </w:rPr>
      </w:pPr>
      <w:hyperlink w:anchor="_Toc95386439" w:history="1">
        <w:r w:rsidR="00196092" w:rsidRPr="00D112FB">
          <w:rPr>
            <w:rStyle w:val="Hyperlink"/>
            <w:rFonts w:asciiTheme="majorHAnsi" w:hAnsiTheme="majorHAnsi" w:cstheme="majorHAnsi"/>
            <w:noProof/>
            <w:lang w:val="mt-MT" w:bidi="mt-MT"/>
          </w:rPr>
          <w:t>Referenzi</w:t>
        </w:r>
        <w:r w:rsidR="00196092">
          <w:rPr>
            <w:noProof/>
            <w:webHidden/>
          </w:rPr>
          <w:tab/>
        </w:r>
        <w:r w:rsidR="00196092">
          <w:rPr>
            <w:noProof/>
            <w:webHidden/>
          </w:rPr>
          <w:fldChar w:fldCharType="begin"/>
        </w:r>
        <w:r w:rsidR="00196092">
          <w:rPr>
            <w:noProof/>
            <w:webHidden/>
          </w:rPr>
          <w:instrText xml:space="preserve"> PAGEREF _Toc95386439 \h </w:instrText>
        </w:r>
        <w:r w:rsidR="00196092">
          <w:rPr>
            <w:noProof/>
            <w:webHidden/>
          </w:rPr>
        </w:r>
        <w:r w:rsidR="00196092">
          <w:rPr>
            <w:noProof/>
            <w:webHidden/>
          </w:rPr>
          <w:fldChar w:fldCharType="separate"/>
        </w:r>
        <w:r w:rsidR="008C5E7B">
          <w:rPr>
            <w:noProof/>
            <w:webHidden/>
          </w:rPr>
          <w:t>69</w:t>
        </w:r>
        <w:r w:rsidR="00196092">
          <w:rPr>
            <w:noProof/>
            <w:webHidden/>
          </w:rPr>
          <w:fldChar w:fldCharType="end"/>
        </w:r>
      </w:hyperlink>
    </w:p>
    <w:p w14:paraId="05DD7E3F" w14:textId="63E410A9" w:rsidR="008B36F5" w:rsidRPr="00FD0679" w:rsidRDefault="002B24D1" w:rsidP="00233CBC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b/>
          <w:i/>
          <w:lang w:val="mt-MT" w:bidi="mt-MT"/>
        </w:rPr>
        <w:fldChar w:fldCharType="end"/>
      </w:r>
      <w:r w:rsidR="008B36F5" w:rsidRPr="00FD0679">
        <w:rPr>
          <w:rFonts w:asciiTheme="majorHAnsi" w:hAnsiTheme="majorHAnsi" w:cstheme="majorHAnsi"/>
          <w:lang w:val="mt-MT" w:bidi="mt-MT"/>
        </w:rPr>
        <w:br w:type="page"/>
      </w:r>
    </w:p>
    <w:p w14:paraId="1D40F3CF" w14:textId="5DDD0563" w:rsidR="009649A4" w:rsidRPr="00FD0679" w:rsidRDefault="00DC253D" w:rsidP="00846C5F">
      <w:pPr>
        <w:pStyle w:val="Agency-heading-1"/>
        <w:rPr>
          <w:rFonts w:asciiTheme="majorHAnsi" w:hAnsiTheme="majorHAnsi" w:cstheme="majorHAnsi"/>
        </w:rPr>
      </w:pPr>
      <w:bookmarkStart w:id="0" w:name="_Toc95386399"/>
      <w:r w:rsidRPr="00FD0679">
        <w:rPr>
          <w:rFonts w:asciiTheme="majorHAnsi" w:hAnsiTheme="majorHAnsi" w:cstheme="majorHAnsi"/>
          <w:lang w:val="mt-MT" w:bidi="mt-MT"/>
        </w:rPr>
        <w:lastRenderedPageBreak/>
        <w:t>Introduzzjoni</w:t>
      </w:r>
      <w:bookmarkEnd w:id="0"/>
    </w:p>
    <w:p w14:paraId="30459CE4" w14:textId="00F749EA" w:rsidR="00041E4A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Din l-għodda ta’ awtoriflessjoni hija produzzjoni tal-proġett </w:t>
      </w:r>
      <w:hyperlink r:id="rId22">
        <w:r w:rsidR="007F14DE" w:rsidRPr="00FD0679">
          <w:rPr>
            <w:rStyle w:val="Hyperlink"/>
            <w:rFonts w:asciiTheme="majorHAnsi" w:hAnsiTheme="majorHAnsi" w:cstheme="majorHAnsi"/>
            <w:lang w:val="mt-MT" w:bidi="mt-MT"/>
          </w:rPr>
          <w:t>Sostenn tat-Tmexxija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(SISL) mill-Aġenzija Ewropea għall-Ħtiġijiet Speċjali u l-Edukazzjoni Inklużiva (l-Aġenzija). Din l-għodda hija bbażata fuq il-qafas ta’ politika tal-SISL, bit-titolu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Inclusive School Leadership: </w:t>
      </w:r>
      <w:hyperlink r:id="rId23">
        <w:r w:rsidR="00AB7A73" w:rsidRPr="00FD0679">
          <w:rPr>
            <w:rStyle w:val="Hyperlink"/>
            <w:rFonts w:asciiTheme="majorHAnsi" w:hAnsiTheme="majorHAnsi" w:cstheme="majorHAnsi"/>
            <w:i/>
            <w:lang w:val="mt-MT" w:bidi="mt-MT"/>
          </w:rPr>
          <w:t>A practical guide to developing and reviewing policy frameworks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[</w:t>
      </w:r>
      <w:r w:rsidRPr="00FD0679">
        <w:rPr>
          <w:rFonts w:asciiTheme="majorHAnsi" w:hAnsiTheme="majorHAnsi" w:cstheme="majorHAnsi"/>
          <w:i/>
          <w:lang w:val="mt-MT" w:bidi="mt-MT"/>
        </w:rPr>
        <w:t>Tmexxija ta’ Skola Inklużiva: Gwida prattika għall-iżvilupp u r-reviżjoni tal-oqfsa ta’ politika]</w:t>
      </w:r>
      <w:r w:rsidRPr="00FD0679">
        <w:rPr>
          <w:rFonts w:asciiTheme="majorHAnsi" w:hAnsiTheme="majorHAnsi" w:cstheme="majorHAnsi"/>
          <w:lang w:val="mt-MT" w:bidi="mt-MT"/>
        </w:rPr>
        <w:t xml:space="preserve"> (Aġenzija Ewropea, 2020a). Il-qafas ta’ politika jistabbilixxi viżjoni, prinċipji ta’ gwida, għanijiet u objettivi, kif ukoll qafas ta’ standards proposti u l-miżuri ta' politika korrispondenti għas-sostenn tat-tmexxija ta’ skola inklużiva.</w:t>
      </w:r>
    </w:p>
    <w:p w14:paraId="5FD60A27" w14:textId="1DA041B1" w:rsidR="009649A4" w:rsidRPr="00FD0679" w:rsidRDefault="00A47BE5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L-għodda ta’ awtoriflessjoni tibni fuq dawn l-aħħar żewġ kwistjonijiet: standards li wieħed jaspira għalihom għat-tmexxija ta’ skola inklużiva u l-qafas ta’ politika ta’ sostenn. Dan jippermetti r-riflessjoni u l-iskambju fost il-partijiet interessati differenti biex jidentifikaw lakuni li jeħtieġu jiġu indirizzati. Il-qafas ta’ politika u l-għodda ta’ awtoriflessjoni kienu żviluppati permezz ta’ proċess iterattiv kollaborattiv bejn it-tim tal-Aġenzija u tim ta’ raggruppamenti tal-pajjiżi.</w:t>
      </w:r>
    </w:p>
    <w:p w14:paraId="6F5534FA" w14:textId="15D2454D" w:rsidR="00AC3A7A" w:rsidRPr="00FD0679" w:rsidRDefault="009649A4" w:rsidP="003E3CC9">
      <w:pPr>
        <w:pStyle w:val="Agency-body-text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Din l-għodda ta’ awtoriflessjoni għandha l-għan ukoll li sservi bħala stimulu għal djalogu professjonali u żvilupp ta’ politika kollaborattiva fl-iskejjel u bejniethom u f’livelli ta’ politika differenti. Din hija għal:</w:t>
      </w:r>
    </w:p>
    <w:p w14:paraId="4884B9B0" w14:textId="3EB95950" w:rsidR="00AC3A7A" w:rsidRPr="00FD0679" w:rsidRDefault="009649A4" w:rsidP="003E3CC9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mexxejja tal-iskola u tims tat-tmexxija li qegħdin ifittxu gwida fl-adozzjoni u l-iżvilupp ta’ prattiki ta’ tmexxija inklużiva;</w:t>
      </w:r>
    </w:p>
    <w:p w14:paraId="31507371" w14:textId="539221B5" w:rsidR="009649A4" w:rsidRPr="00FD0679" w:rsidRDefault="009649A4" w:rsidP="003E3CC9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min ifassal il-politika li huwa responsabbli għall-iżvilupp u l-implimentazzjoni ta’ politiki għall-edukazzjoni inklużiva fil-livelli nazzjonali, reġjonali u/jew lokali.</w:t>
      </w:r>
    </w:p>
    <w:p w14:paraId="76697C2E" w14:textId="54097EC5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F’din l-għodda, </w:t>
      </w:r>
      <w:r w:rsidRPr="00FD0679">
        <w:rPr>
          <w:rFonts w:asciiTheme="majorHAnsi" w:hAnsiTheme="majorHAnsi" w:cstheme="majorHAnsi"/>
          <w:b/>
          <w:lang w:val="mt-MT" w:bidi="mt-MT"/>
        </w:rPr>
        <w:t>edukazzjoni inklużiva</w:t>
      </w:r>
      <w:r w:rsidRPr="00FD0679">
        <w:rPr>
          <w:rFonts w:asciiTheme="majorHAnsi" w:hAnsiTheme="majorHAnsi" w:cstheme="majorHAnsi"/>
          <w:lang w:val="mt-MT" w:bidi="mt-MT"/>
        </w:rPr>
        <w:t xml:space="preserve"> hija mifhuma fl-iktar sens wiesa’ tagħha possibbli. Din tfisser li żżid il-parteċipazzjoni tal-istudenti, tgħolli il-livell tas-suċċess, issostni l-</w:t>
      </w:r>
      <w:hyperlink w:anchor="wellbeing" w:history="1">
        <w:r w:rsidR="009A4984"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</w:t>
      </w:r>
      <w:r w:rsidR="004B2568" w:rsidRPr="00FD0679">
        <w:rPr>
          <w:rFonts w:asciiTheme="majorHAnsi" w:hAnsiTheme="majorHAnsi" w:cstheme="majorHAnsi"/>
          <w:vertAlign w:val="superscript"/>
          <w:lang w:val="mt-MT" w:bidi="mt-MT"/>
        </w:rPr>
        <w:footnoteReference w:id="2"/>
      </w:r>
      <w:r w:rsidRPr="00FD0679">
        <w:rPr>
          <w:rFonts w:asciiTheme="majorHAnsi" w:hAnsiTheme="majorHAnsi" w:cstheme="majorHAnsi"/>
          <w:lang w:val="mt-MT" w:bidi="mt-MT"/>
        </w:rPr>
        <w:t xml:space="preserve"> u toħloq sens ta’ appartenenza għall-istudenti </w:t>
      </w:r>
      <w:r w:rsidRPr="00FD0679">
        <w:rPr>
          <w:rFonts w:asciiTheme="majorHAnsi" w:hAnsiTheme="majorHAnsi" w:cstheme="majorHAnsi"/>
          <w:b/>
          <w:lang w:val="mt-MT" w:bidi="mt-MT"/>
        </w:rPr>
        <w:t>kollha</w:t>
      </w:r>
      <w:r w:rsidRPr="00FD0679">
        <w:rPr>
          <w:rFonts w:asciiTheme="majorHAnsi" w:hAnsiTheme="majorHAnsi" w:cstheme="majorHAnsi"/>
          <w:lang w:val="mt-MT" w:bidi="mt-MT"/>
        </w:rPr>
        <w:t>, inklużi dawk l-aktar vulnerabbli għall-esklużjoni.</w:t>
      </w:r>
    </w:p>
    <w:p w14:paraId="47CDF183" w14:textId="28A5B57A" w:rsidR="009649A4" w:rsidRPr="00FD0679" w:rsidRDefault="0055576E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l-għodda tibni fuq żewġ elementi ewlenin identifikati fil-</w:t>
      </w:r>
      <w:hyperlink r:id="rId24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qafas ta’ politika tal-SISL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: </w:t>
      </w:r>
      <w:hyperlink w:anchor="Standards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standards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ta’ aspirazzjoni għall-mexxejja tal-iskola u l-miżuri ta' politika meħtieġa biex isostnu l-mexxejja tal-iskola fil-ksib ta’ dawk l-istandards. Jekk jogħġbok ara l-</w:t>
      </w:r>
      <w:hyperlink w:anchor="ANNEX2" w:history="1">
        <w:r w:rsidR="002C7461" w:rsidRPr="00FD0679">
          <w:rPr>
            <w:rStyle w:val="Hyperlink"/>
            <w:rFonts w:asciiTheme="majorHAnsi" w:hAnsiTheme="majorHAnsi" w:cstheme="majorHAnsi"/>
            <w:lang w:val="mt-MT" w:bidi="mt-MT"/>
          </w:rPr>
          <w:t>Anness 2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għal informazzjoni dwar kif tadatta l-għodda għall-kuntesti tal-pajjiżi.</w:t>
      </w:r>
    </w:p>
    <w:p w14:paraId="42B711B8" w14:textId="1A750D1A" w:rsidR="009649A4" w:rsidRPr="00FD0679" w:rsidRDefault="00D90E80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F’dan id-dokument, </w:t>
      </w:r>
      <w:r w:rsidRPr="00FD0679">
        <w:rPr>
          <w:rFonts w:asciiTheme="majorHAnsi" w:hAnsiTheme="majorHAnsi" w:cstheme="majorHAnsi"/>
          <w:b/>
          <w:lang w:val="mt-MT" w:bidi="mt-MT"/>
        </w:rPr>
        <w:t>mexxej tal-iskola</w:t>
      </w:r>
      <w:r w:rsidRPr="00FD0679">
        <w:rPr>
          <w:rFonts w:asciiTheme="majorHAnsi" w:hAnsiTheme="majorHAnsi" w:cstheme="majorHAnsi"/>
          <w:lang w:val="mt-MT" w:bidi="mt-MT"/>
        </w:rPr>
        <w:t xml:space="preserve"> jirreferi għal dawk kollha fi rwoli ta’ tmexxija fl-iskejjel u l-komunitajiet tat-tagħlim. L-għodda hija bbażata fuq riċerka dwar it-tmexxija. F’dan il-qasam, hemm distinzjoni bejn mexxejja u tmexxija. Bħala regola, tmexxija hija meqjusa bħala funzjoni organizzattiva li hija kondiviża jew </w:t>
      </w:r>
      <w:hyperlink w:anchor="distributed" w:history="1">
        <w:r w:rsidR="004D3EB7" w:rsidRPr="00FD0679">
          <w:rPr>
            <w:rStyle w:val="Hyperlink"/>
            <w:rFonts w:asciiTheme="majorHAnsi" w:hAnsiTheme="majorHAnsi" w:cstheme="majorHAnsi"/>
            <w:lang w:val="mt-MT" w:bidi="mt-MT"/>
          </w:rPr>
          <w:t>mifruxa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fost diversi persuni. Fehma legali tat-tmexxija tista’ tassumi li jkun hemm mexxej wieħed. Madankollu, approċċ ibbażat fuq ir-riċerka jippresupponi li t-tmexxija hija fenomenu kollettiv. Il-premessa tal-għodda hija li kull mexxej tal-iskola għandu jkollu l-għan li jkun </w:t>
      </w:r>
      <w:hyperlink w:anchor="leader" w:history="1">
        <w:r w:rsidR="009649A4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mexxej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li jipprattika </w:t>
      </w:r>
      <w:hyperlink w:anchor="Schoolleadership" w:history="1">
        <w:r w:rsidR="00244F70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tmexxija ta’ skola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</w:t>
      </w:r>
      <w:r w:rsidRPr="00FD0679">
        <w:rPr>
          <w:rFonts w:asciiTheme="majorHAnsi" w:hAnsiTheme="majorHAnsi" w:cstheme="majorHAnsi"/>
          <w:b/>
          <w:lang w:val="mt-MT" w:bidi="mt-MT"/>
        </w:rPr>
        <w:t>li tippromwovi l-inklużjoni</w:t>
      </w:r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042FA59A" w14:textId="0A9AE78B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Il-</w:t>
      </w:r>
      <w:r w:rsidRPr="00FD0679">
        <w:rPr>
          <w:rFonts w:asciiTheme="majorHAnsi" w:hAnsiTheme="majorHAnsi" w:cstheme="majorHAnsi"/>
          <w:b/>
          <w:lang w:val="mt-MT" w:bidi="mt-MT"/>
        </w:rPr>
        <w:t>mexxejja ta’ skola inklużiva</w:t>
      </w:r>
      <w:r w:rsidRPr="00FD0679">
        <w:rPr>
          <w:rFonts w:asciiTheme="majorHAnsi" w:hAnsiTheme="majorHAnsi" w:cstheme="majorHAnsi"/>
          <w:lang w:val="mt-MT" w:bidi="mt-MT"/>
        </w:rPr>
        <w:t xml:space="preserve"> għandhom il-</w:t>
      </w:r>
      <w:r w:rsidRPr="00FD0679">
        <w:rPr>
          <w:rFonts w:asciiTheme="majorHAnsi" w:hAnsiTheme="majorHAnsi" w:cstheme="majorHAnsi"/>
          <w:b/>
          <w:lang w:val="mt-MT" w:bidi="mt-MT"/>
        </w:rPr>
        <w:t>viżjoni</w:t>
      </w:r>
      <w:r w:rsidRPr="00FD0679">
        <w:rPr>
          <w:rFonts w:asciiTheme="majorHAnsi" w:hAnsiTheme="majorHAnsi" w:cstheme="majorHAnsi"/>
          <w:lang w:val="mt-MT" w:bidi="mt-MT"/>
        </w:rPr>
        <w:t xml:space="preserve"> li “l-istudenti kollha ta’ kwalunkwe età” għandhom jingħataw “edukazzjoni ta’ kwalità għolja u sinifikanti fil-komunità lokali tagħhom, flimkien ma’ sħabhom u ħbiebhom” (Aġenzija Ewropea, 2015a, p. 1).</w:t>
      </w:r>
    </w:p>
    <w:p w14:paraId="32F0ABAF" w14:textId="7FD07261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It-tmexxija ta’ skola inklużiva mhijiex indipendenti mill-politiki li jaffettwawha. Il-</w:t>
      </w:r>
      <w:r w:rsidRPr="00FD0679">
        <w:rPr>
          <w:rFonts w:asciiTheme="majorHAnsi" w:hAnsiTheme="majorHAnsi" w:cstheme="majorHAnsi"/>
          <w:b/>
          <w:lang w:val="mt-MT" w:bidi="mt-MT"/>
        </w:rPr>
        <w:t>miżuri ta' politika ta’ sostenn</w:t>
      </w:r>
      <w:r w:rsidRPr="00FD0679">
        <w:rPr>
          <w:rFonts w:asciiTheme="majorHAnsi" w:hAnsiTheme="majorHAnsi" w:cstheme="majorHAnsi"/>
          <w:lang w:val="mt-MT" w:bidi="mt-MT"/>
        </w:rPr>
        <w:t xml:space="preserve"> għandhom jippermettu lill-mexxejja tal-iskola individwali jew lit-tims tat-tmexxija jaħdmu lejn il-</w:t>
      </w:r>
      <w:hyperlink w:anchor="Visio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viżjoni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tagħhom.</w:t>
      </w:r>
    </w:p>
    <w:p w14:paraId="7AC0ECFE" w14:textId="1329F278" w:rsidR="004872A5" w:rsidRPr="00FD0679" w:rsidRDefault="004872A5" w:rsidP="00EC0D7C">
      <w:pPr>
        <w:pStyle w:val="Agency-heading-2"/>
        <w:rPr>
          <w:rFonts w:asciiTheme="majorHAnsi" w:hAnsiTheme="majorHAnsi" w:cstheme="majorHAnsi"/>
          <w:lang w:val="mt-MT"/>
        </w:rPr>
      </w:pPr>
      <w:bookmarkStart w:id="1" w:name="_Toc95386400"/>
      <w:r w:rsidRPr="00FD0679">
        <w:rPr>
          <w:rFonts w:asciiTheme="majorHAnsi" w:hAnsiTheme="majorHAnsi" w:cstheme="majorHAnsi"/>
          <w:lang w:val="mt-MT" w:bidi="mt-MT"/>
        </w:rPr>
        <w:t>L-għan u l-użu tal-għodda ta’ awtoriflessjoni</w:t>
      </w:r>
      <w:bookmarkEnd w:id="1"/>
    </w:p>
    <w:p w14:paraId="55F72EE4" w14:textId="0AD7462B" w:rsidR="009649A4" w:rsidRPr="00FD0679" w:rsidRDefault="00917E6A" w:rsidP="003E3CC9">
      <w:pPr>
        <w:pStyle w:val="Agency-body-text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Din l-għodda tgħin lill-mexxejja tal-iskola u lit-tims tat-tmexxija u dawk li jfasslu l-politika jevalwaw fejn jinsabu fit-triq tagħhom lejn tmexxija ta’ skola inklużiva. Din toffri tliet għażliet għal awtoriflessjoni:</w:t>
      </w:r>
    </w:p>
    <w:p w14:paraId="6184753C" w14:textId="3FD356C4" w:rsidR="00D03A8D" w:rsidRPr="00FD0679" w:rsidRDefault="00F335A0" w:rsidP="00DF6CF1">
      <w:pPr>
        <w:pStyle w:val="Agency-body-text"/>
        <w:numPr>
          <w:ilvl w:val="0"/>
          <w:numId w:val="9"/>
        </w:numPr>
        <w:rPr>
          <w:rFonts w:asciiTheme="majorHAnsi" w:hAnsiTheme="majorHAnsi" w:cstheme="majorHAnsi"/>
          <w:lang w:val="mt-MT"/>
        </w:rPr>
      </w:pPr>
      <w:hyperlink w:anchor="School_leaders" w:history="1">
        <w:r w:rsidR="009649A4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Riflessjoni għall-mexxejja tal-iskola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dwar kif jiżviluppaw prattika inklużiva tagħhom stess sabiex jiksbu edukazzjoni inklużiva. L-għodda tistieden lill-</w:t>
      </w:r>
      <w:r w:rsidR="009649A4"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="009649A4" w:rsidRPr="00FD0679">
        <w:rPr>
          <w:rFonts w:asciiTheme="majorHAnsi" w:hAnsiTheme="majorHAnsi" w:cstheme="majorHAnsi"/>
          <w:lang w:val="mt-MT" w:bidi="mt-MT"/>
        </w:rPr>
        <w:t xml:space="preserve"> jirriflettu fuq il-prattiki tagħhom stess. Il-mistoqsijiet huma bbażati fuq standards ta’ aspirazzjoni li huma kkunsidrati bħala indikaturi tat-tmexxija ta’ skola inklużiva u mezz biex jinkiseb l-għan usa’ ta’ edukazzjoni inklużiva għal kulħadd.</w:t>
      </w:r>
    </w:p>
    <w:p w14:paraId="454BF33D" w14:textId="7FB9161F" w:rsidR="009649A4" w:rsidRPr="00FD0679" w:rsidRDefault="00F335A0" w:rsidP="00B20EF7">
      <w:pPr>
        <w:pStyle w:val="Agency-body-text"/>
        <w:numPr>
          <w:ilvl w:val="0"/>
          <w:numId w:val="9"/>
        </w:numPr>
        <w:rPr>
          <w:rFonts w:asciiTheme="majorHAnsi" w:hAnsiTheme="majorHAnsi" w:cstheme="majorHAnsi"/>
          <w:lang w:val="mt-MT"/>
        </w:rPr>
      </w:pPr>
      <w:hyperlink w:anchor="Policy_makers" w:history="1">
        <w:r w:rsidR="009649A4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Riflessjoni għal dawk li jfasslu l-politika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dwar il-miżuri ta' politika meħtieġa biex isostnu lill-mexxejja ta’ skola inklużiva fil-prattika tagħhom.</w:t>
      </w:r>
    </w:p>
    <w:p w14:paraId="0DBF4E25" w14:textId="4B478FC7" w:rsidR="009649A4" w:rsidRPr="00FD0679" w:rsidRDefault="00F335A0" w:rsidP="00B71946">
      <w:pPr>
        <w:pStyle w:val="Agency-body-text"/>
        <w:numPr>
          <w:ilvl w:val="0"/>
          <w:numId w:val="9"/>
        </w:numPr>
        <w:rPr>
          <w:rFonts w:asciiTheme="majorHAnsi" w:hAnsiTheme="majorHAnsi" w:cstheme="majorHAnsi"/>
          <w:lang w:val="mt-MT"/>
        </w:rPr>
      </w:pPr>
      <w:hyperlink w:anchor="Joint" w:history="1">
        <w:r w:rsidR="009649A4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Riflessjoni konġunta</w:t>
        </w:r>
      </w:hyperlink>
      <w:r w:rsidR="009649A4" w:rsidRPr="00FD0679">
        <w:rPr>
          <w:rFonts w:asciiTheme="majorHAnsi" w:hAnsiTheme="majorHAnsi" w:cstheme="majorHAnsi"/>
          <w:b/>
          <w:lang w:val="mt-MT" w:bidi="mt-MT"/>
        </w:rPr>
        <w:t xml:space="preserve"> u djalogu tal-mexxejja tal-iskola u dawk li jfasslu l-politika</w:t>
      </w:r>
      <w:r w:rsidR="009649A4" w:rsidRPr="00FD0679">
        <w:rPr>
          <w:rFonts w:asciiTheme="majorHAnsi" w:hAnsiTheme="majorHAnsi" w:cstheme="majorHAnsi"/>
          <w:lang w:val="mt-MT" w:bidi="mt-MT"/>
        </w:rPr>
        <w:t xml:space="preserve"> dwar kwistjonijiet ewlenin f’kull qasam li jeħtieġu li jiġu indirizzati. Mistoqsijiet ta’ gwida jgħinu jrawwmu diskussjonijiet dwar liema azzjonijiet iridu jittieħdu wara li jiġu identifikati l-prijoritajiet.</w:t>
      </w:r>
    </w:p>
    <w:p w14:paraId="593D6882" w14:textId="727C87D9" w:rsidR="00D004A2" w:rsidRPr="00FD0679" w:rsidRDefault="00384025" w:rsidP="00D004A2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Djalogu konġunt huwa l-għan għalhekk, idealment, għandhom jintużaw it-tliet għażliet kollha għall-awtoriflessjoni. Madankollu, l-ewwel żewġ għażliet jistgħu jintużaw indipendentement jew flimkien bħala bażi għal riflessjoni konġunta matul il-livelli billi tingħata attenzjoni lill-funzjonijiet ewlenin individwali mniżżlin hawn taħt jew billi ssir ħidma ma’ partijiet interessati speċifiċi.</w:t>
      </w:r>
    </w:p>
    <w:p w14:paraId="396072C1" w14:textId="6CD79570" w:rsidR="00D004A2" w:rsidRPr="00FD0679" w:rsidRDefault="00D004A2" w:rsidP="00D004A2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Qabel ma titlesta l-awtoriflessjoni konġunta, għandhom jitlestew kemm l-awtoriflessjoni tal-mexxejja tal-iskola kif ukoll l-awtoriflessjoni ta’ dawk li jfasslu l-politika. Dawn jistgħu jitlestew sħaħ, b’mod limitat għat-taqsimiet individwali tal-</w:t>
      </w:r>
      <w:hyperlink w:anchor="SettingDirectio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formular tad-direzzjoni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, </w:t>
      </w:r>
      <w:hyperlink w:anchor="Organisational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l</w:t>
        </w:r>
        <w:r w:rsidR="003A6B4E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iżvilupp organizzattiv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</w:t>
      </w:r>
      <w:hyperlink w:anchor="Huma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l-iżvilupp tal-bniedem</w:t>
        </w:r>
      </w:hyperlink>
      <w:r w:rsidRPr="00FD0679">
        <w:rPr>
          <w:rFonts w:asciiTheme="majorHAnsi" w:hAnsiTheme="majorHAnsi" w:cstheme="majorHAnsi"/>
          <w:lang w:val="mt-MT" w:bidi="mt-MT"/>
        </w:rPr>
        <w:t>, jew billi jkun hemm fokus fuq ċerti kategoriji fit-taqsimiet individwali.</w:t>
      </w:r>
    </w:p>
    <w:p w14:paraId="6A8D9797" w14:textId="77777777" w:rsidR="00735197" w:rsidRPr="00FD0679" w:rsidRDefault="00735197" w:rsidP="00735197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Il-mistoqsijiet kemm fil-livell ta’ prattika kif ukoll ta’ politika jipprovdu gwida għat-tweġib ta’ dawn li ġejjin:</w:t>
      </w:r>
    </w:p>
    <w:p w14:paraId="54FD6F78" w14:textId="77777777" w:rsidR="00735197" w:rsidRPr="00FD0679" w:rsidRDefault="00735197" w:rsidP="00735197">
      <w:pPr>
        <w:pStyle w:val="Agency-body-text"/>
        <w:numPr>
          <w:ilvl w:val="0"/>
          <w:numId w:val="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Fejn ninsabu fil-preżent?</w:t>
      </w:r>
    </w:p>
    <w:p w14:paraId="19AA32DA" w14:textId="77777777" w:rsidR="00735197" w:rsidRPr="00FD0679" w:rsidRDefault="00735197" w:rsidP="00735197">
      <w:pPr>
        <w:pStyle w:val="Agency-body-text"/>
        <w:numPr>
          <w:ilvl w:val="0"/>
          <w:numId w:val="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Liema huma l-punti pożittivi, l-isfidi u l-opportunitajiet ewlenin tagħna biex inkomplu niżviluppaw?</w:t>
      </w:r>
    </w:p>
    <w:p w14:paraId="316D8A05" w14:textId="77777777" w:rsidR="00735197" w:rsidRPr="00FD0679" w:rsidRDefault="00735197" w:rsidP="00735197">
      <w:pPr>
        <w:pStyle w:val="Agency-body-text"/>
        <w:numPr>
          <w:ilvl w:val="0"/>
          <w:numId w:val="1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huma l-oqsma prijoritarji tagħna li rridu nindirizzaw?</w:t>
      </w:r>
    </w:p>
    <w:p w14:paraId="5254BDD4" w14:textId="77777777" w:rsidR="00735197" w:rsidRPr="00FD0679" w:rsidRDefault="00735197" w:rsidP="00735197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 xml:space="preserve">Tliet </w:t>
      </w:r>
      <w:hyperlink w:anchor="Core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funzjonijiet ewlenin</w:t>
        </w:r>
      </w:hyperlink>
      <w:r w:rsidRPr="00FD0679">
        <w:rPr>
          <w:rFonts w:asciiTheme="majorHAnsi" w:hAnsiTheme="majorHAnsi" w:cstheme="majorHAnsi"/>
          <w:b/>
          <w:lang w:val="mt-MT" w:bidi="mt-MT"/>
        </w:rPr>
        <w:t xml:space="preserve"> tat-</w:t>
      </w:r>
      <w:hyperlink w:anchor="leadership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tmexxija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jinkwadraw ir-riflessjoni dwar dawn il-mistoqsijiet:</w:t>
      </w:r>
    </w:p>
    <w:p w14:paraId="180349F5" w14:textId="77777777" w:rsidR="00735197" w:rsidRPr="00FD0679" w:rsidRDefault="00F335A0" w:rsidP="00735197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  <w:lang w:val="it-IT"/>
        </w:rPr>
      </w:pPr>
      <w:hyperlink w:anchor="SettingDirection" w:history="1">
        <w:r w:rsidR="00735197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Il-formular tad-direzzjoni</w:t>
        </w:r>
      </w:hyperlink>
      <w:r w:rsidR="00735197" w:rsidRPr="00FD0679">
        <w:rPr>
          <w:rFonts w:asciiTheme="majorHAnsi" w:hAnsiTheme="majorHAnsi" w:cstheme="majorHAnsi"/>
          <w:lang w:val="mt-MT" w:bidi="mt-MT"/>
        </w:rPr>
        <w:t>: It-tmexxija hija importanti biex tagħti direzzjoni, b’fokus fuq il-valuri li huma sottostanti għall-prattika inklużiva u fuq diskors li jsostni l-prattika inklużiva.</w:t>
      </w:r>
    </w:p>
    <w:p w14:paraId="5138EA9C" w14:textId="77777777" w:rsidR="00735197" w:rsidRPr="00FD0679" w:rsidRDefault="00F335A0" w:rsidP="00735197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  <w:lang w:val="mt-MT"/>
        </w:rPr>
      </w:pPr>
      <w:hyperlink w:anchor="Organisational" w:history="1">
        <w:r w:rsidR="00735197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L-iżvilupp organizzattiv</w:t>
        </w:r>
      </w:hyperlink>
      <w:r w:rsidR="00735197" w:rsidRPr="00FD0679">
        <w:rPr>
          <w:rFonts w:asciiTheme="majorHAnsi" w:hAnsiTheme="majorHAnsi" w:cstheme="majorHAnsi"/>
          <w:lang w:val="mt-MT" w:bidi="mt-MT"/>
        </w:rPr>
        <w:t>: Il-mexxejja u t-tims tat-tmexxija jwettqu rwol kritiku fl-implimentazzjoni tal-politika inklużiva u l-iżvilupp ta’ prattika skolastika li hija ekwitabbli u inklużiva. Dawn huma responsabbli għall-ħolqien ta’ ambjent organizzattiv li jsostni l-prattika tal-iskola u jrawwem titjib fl-iskola lejn l-edukazzjoni inklużiva. Dawn huma responsabbli wkoll biex iżommu kultura tal-iskola li hija kolleġjali, interattiva u ffukata fuq is-sostenn tal-għalliema u l-istudenti matul il-proċess edukattiv. Is-sodisfazzjon ta’ dawn il-funzjonijiet tippermetti lill-mexxejja tal-iskola joħolqu skola inklużiva b’fokus fuq l-ambjent tat-tagħlim, fejn kull student huwa parteċipant siewi mistenni li se jikseb permezz ta’ edukazzjoni ta’ kwalità.</w:t>
      </w:r>
    </w:p>
    <w:p w14:paraId="0F8D3BC4" w14:textId="77777777" w:rsidR="00735197" w:rsidRPr="00FD0679" w:rsidRDefault="00F335A0" w:rsidP="00735197">
      <w:pPr>
        <w:pStyle w:val="Agency-body-text"/>
        <w:numPr>
          <w:ilvl w:val="0"/>
          <w:numId w:val="13"/>
        </w:numPr>
        <w:rPr>
          <w:rFonts w:asciiTheme="majorHAnsi" w:hAnsiTheme="majorHAnsi" w:cstheme="majorHAnsi"/>
        </w:rPr>
      </w:pPr>
      <w:hyperlink w:anchor="Human" w:history="1">
        <w:r w:rsidR="00735197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L-iżvilupp tal-bniedem</w:t>
        </w:r>
      </w:hyperlink>
      <w:r w:rsidR="00735197" w:rsidRPr="00FD0679">
        <w:rPr>
          <w:rFonts w:asciiTheme="majorHAnsi" w:hAnsiTheme="majorHAnsi" w:cstheme="majorHAnsi"/>
          <w:lang w:val="mt-MT" w:bidi="mt-MT"/>
        </w:rPr>
        <w:t xml:space="preserve">: It-tmexxija hija wieħed mill-muturi ewlenin tal-kwalità tal-istruzzjoni, li hija l-aktar influwenza importanti fil-livell tal-iskola fuq il-kisba tal-istudent. L-iżvilupp tal-bniedem jinvolvi l-bini u l-iżvilupp tal-kapaċità tal-mexxejja tal-iskola stess, tal-għalliema u tal-istaff fl-iskejjel. Is-sostenn, </w:t>
      </w:r>
      <w:hyperlink w:anchor="Monitoring" w:history="1">
        <w:r w:rsidR="00735197" w:rsidRPr="00FD0679">
          <w:rPr>
            <w:rStyle w:val="Hyperlink"/>
            <w:rFonts w:asciiTheme="majorHAnsi" w:hAnsiTheme="majorHAnsi" w:cstheme="majorHAnsi"/>
            <w:lang w:val="mt-MT" w:bidi="mt-MT"/>
          </w:rPr>
          <w:t>il-monitoraġġ</w:t>
        </w:r>
      </w:hyperlink>
      <w:r w:rsidR="00735197" w:rsidRPr="00FD0679">
        <w:rPr>
          <w:rFonts w:asciiTheme="majorHAnsi" w:hAnsiTheme="majorHAnsi" w:cstheme="majorHAnsi"/>
          <w:lang w:val="mt-MT" w:bidi="mt-MT"/>
        </w:rPr>
        <w:t xml:space="preserve"> u l-evalwazzjoni tal-prattika tal-istruzzjoni huma ċentrali għal dan ir-rwol strateġiku.</w:t>
      </w:r>
    </w:p>
    <w:p w14:paraId="383A808E" w14:textId="77777777" w:rsidR="00735197" w:rsidRPr="00FD0679" w:rsidRDefault="00735197" w:rsidP="00735197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Fi ħdan kull funzjoni, il-mistoqsijiet ġew raggruppati f’kategoriji jew aspetti speċifiċi tat-tmexxija li jippromwovu l-inklużjoni. Mhux meħtieġ li l-mexxejja tal-iskola iwieġbu għall-mistoqsijiet kollha f’daqqa. Pjuttost, dawn jistgħu jużaw l-għodda biex jirriflettu fuq kategoriji u aspetti speċifiċi.</w:t>
      </w:r>
    </w:p>
    <w:p w14:paraId="25DED175" w14:textId="4C501643" w:rsidR="00CE282A" w:rsidRPr="00FD0679" w:rsidRDefault="00F13228" w:rsidP="0047160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Il-gruppi ta’ fokus għar-riflessjoni konġunta jikkonsistu mill-partijiet interesssti involuti fir-riflessjonijiet preliminari għall-mexxejja tal-iskola u dawk li jfasslu l-politika.</w:t>
      </w:r>
    </w:p>
    <w:p w14:paraId="1144B8F4" w14:textId="57E566F7" w:rsidR="00123F93" w:rsidRPr="00FD0679" w:rsidRDefault="001D0D3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Jekk diġà jeżistu strutturi formalizzati li jippermettu skambji bejn il-mexxejja tal-iskola u t-tims tat-tmexxija u dawk li jfasslu l-politika, dawn jistgħu jgħinu jiffaċilitaw l-istabbiliment ta’ gruppi ta’ fokus għar-riflessjoni konġunta. Madankollu, dawn mhumiex prekundizzjoni għar-riflessjoni konġunta. Il-gruppi ta’ fokus jistgħu jiġu organizzati bħala laqgħat individwali għal skambju bejn il-partijiet interessati.</w:t>
      </w:r>
    </w:p>
    <w:p w14:paraId="631F9A1A" w14:textId="307F9448" w:rsidR="00457B1B" w:rsidRPr="00FD0679" w:rsidRDefault="00457B1B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Dan id-dokument fih tliet annessi biex jgħinu l-użu tal-għodda ta’ awtoriflessjoni:</w:t>
      </w:r>
    </w:p>
    <w:p w14:paraId="4E67CB95" w14:textId="633C6C93" w:rsidR="00457B1B" w:rsidRPr="00FD0679" w:rsidRDefault="00F335A0" w:rsidP="00457B1B">
      <w:pPr>
        <w:pStyle w:val="Agency-body-text"/>
        <w:rPr>
          <w:rFonts w:asciiTheme="majorHAnsi" w:hAnsiTheme="majorHAnsi" w:cstheme="majorHAnsi"/>
          <w:lang w:val="mt-MT"/>
        </w:rPr>
      </w:pPr>
      <w:hyperlink w:anchor="ANNEX1" w:history="1">
        <w:r w:rsidR="00B56983" w:rsidRPr="00FD0679">
          <w:rPr>
            <w:rStyle w:val="Hyperlink"/>
            <w:rFonts w:asciiTheme="majorHAnsi" w:hAnsiTheme="majorHAnsi" w:cstheme="majorHAnsi"/>
            <w:lang w:val="mt-MT" w:bidi="mt-MT"/>
          </w:rPr>
          <w:t>Anness 1</w:t>
        </w:r>
      </w:hyperlink>
      <w:r w:rsidR="00457B1B" w:rsidRPr="00FD0679">
        <w:rPr>
          <w:rFonts w:asciiTheme="majorHAnsi" w:hAnsiTheme="majorHAnsi" w:cstheme="majorHAnsi"/>
          <w:lang w:val="mt-MT" w:bidi="mt-MT"/>
        </w:rPr>
        <w:t>: Gwida għall-użu tal-għodda ta’ awtoriflessjoni. Din tagħti eżempju ta’ kif tipprepara u tiggwida l-użu tal-għodda ta’ awtoriflessjoni tal-SISL.</w:t>
      </w:r>
    </w:p>
    <w:p w14:paraId="7EFA01CB" w14:textId="7461A35C" w:rsidR="00457B1B" w:rsidRPr="00FD0679" w:rsidRDefault="00F335A0" w:rsidP="00457B1B">
      <w:pPr>
        <w:pStyle w:val="Agency-body-text"/>
        <w:rPr>
          <w:rFonts w:asciiTheme="majorHAnsi" w:hAnsiTheme="majorHAnsi" w:cstheme="majorHAnsi"/>
          <w:lang w:val="mt-MT"/>
        </w:rPr>
      </w:pPr>
      <w:hyperlink w:anchor="ANNEX2" w:history="1">
        <w:r w:rsidR="00B56983" w:rsidRPr="00FD0679">
          <w:rPr>
            <w:rStyle w:val="Hyperlink"/>
            <w:rFonts w:asciiTheme="majorHAnsi" w:hAnsiTheme="majorHAnsi" w:cstheme="majorHAnsi"/>
            <w:lang w:val="mt-MT" w:bidi="mt-MT"/>
          </w:rPr>
          <w:t>Anness 2</w:t>
        </w:r>
      </w:hyperlink>
      <w:r w:rsidR="00457B1B" w:rsidRPr="00FD0679">
        <w:rPr>
          <w:rFonts w:asciiTheme="majorHAnsi" w:hAnsiTheme="majorHAnsi" w:cstheme="majorHAnsi"/>
          <w:lang w:val="mt-MT" w:bidi="mt-MT"/>
        </w:rPr>
        <w:t>: Kif tadatta l-għodda ta’ awtoriflessjoni għall-kuntesti tal-pajjiżi. Dan jispjega l-passi li jridu jittieħdu biex l-għodda tiġi adattata għal kuntesti nazzjonali differenti.</w:t>
      </w:r>
    </w:p>
    <w:p w14:paraId="60FBC1A9" w14:textId="5E25647A" w:rsidR="00153356" w:rsidRPr="00FD0679" w:rsidRDefault="00F335A0" w:rsidP="00E460CE">
      <w:pPr>
        <w:pStyle w:val="Agency-body-text"/>
        <w:rPr>
          <w:rFonts w:asciiTheme="majorHAnsi" w:hAnsiTheme="majorHAnsi" w:cstheme="majorHAnsi"/>
          <w:lang w:val="mt-MT"/>
        </w:rPr>
      </w:pPr>
      <w:hyperlink w:anchor="ANNEX3" w:history="1">
        <w:r w:rsidR="00B56983" w:rsidRPr="00FD0679">
          <w:rPr>
            <w:rStyle w:val="Hyperlink"/>
            <w:rFonts w:asciiTheme="majorHAnsi" w:hAnsiTheme="majorHAnsi" w:cstheme="majorHAnsi"/>
            <w:lang w:val="mt-MT" w:bidi="mt-MT"/>
          </w:rPr>
          <w:t>Anness 3</w:t>
        </w:r>
      </w:hyperlink>
      <w:r w:rsidR="00457B1B" w:rsidRPr="00FD0679">
        <w:rPr>
          <w:rFonts w:asciiTheme="majorHAnsi" w:hAnsiTheme="majorHAnsi" w:cstheme="majorHAnsi"/>
          <w:lang w:val="mt-MT" w:bidi="mt-MT"/>
        </w:rPr>
        <w:t>: Glossarju tat-termini.</w:t>
      </w:r>
      <w:r w:rsidR="00153356" w:rsidRPr="00FD0679">
        <w:rPr>
          <w:rFonts w:asciiTheme="majorHAnsi" w:hAnsiTheme="majorHAnsi" w:cstheme="majorHAnsi"/>
          <w:lang w:val="mt-MT" w:bidi="mt-MT"/>
        </w:rPr>
        <w:br w:type="page"/>
      </w:r>
    </w:p>
    <w:p w14:paraId="3770FC5E" w14:textId="21930117" w:rsidR="009649A4" w:rsidRPr="00FD0679" w:rsidRDefault="009649A4" w:rsidP="00575E8D">
      <w:pPr>
        <w:pStyle w:val="Agency-heading-1"/>
        <w:rPr>
          <w:rFonts w:asciiTheme="majorHAnsi" w:hAnsiTheme="majorHAnsi" w:cstheme="majorHAnsi"/>
          <w:lang w:val="mt-MT"/>
        </w:rPr>
      </w:pPr>
      <w:bookmarkStart w:id="2" w:name="School_leaders"/>
      <w:bookmarkStart w:id="3" w:name="_Toc95386401"/>
      <w:r w:rsidRPr="00FD0679">
        <w:rPr>
          <w:rFonts w:asciiTheme="majorHAnsi" w:hAnsiTheme="majorHAnsi" w:cstheme="majorHAnsi"/>
          <w:lang w:val="mt-MT" w:bidi="mt-MT"/>
        </w:rPr>
        <w:lastRenderedPageBreak/>
        <w:t>Awtoriflessjoni għall-Mexxejja tal-Iskola</w:t>
      </w:r>
      <w:bookmarkEnd w:id="2"/>
      <w:bookmarkEnd w:id="3"/>
    </w:p>
    <w:p w14:paraId="442D1489" w14:textId="7C6E6935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tal-għodda ta’ awtoriflessjoni hija indirizzata lejn il-mexxejja tal-iskola u t-tims tat-tmexxija. Din tippermettilhom jirriflettu fuq il-prattika ta’ tmexxija tal-iskola inklużiva tagħhom, indipendentement mill-ambjenti fejn jaħdmu.</w:t>
      </w:r>
    </w:p>
    <w:p w14:paraId="435606A8" w14:textId="51375D57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Il-mexxejja tal-iskola u t-tims tat-tmexxija</w:t>
      </w:r>
      <w:r w:rsidRPr="00FD0679">
        <w:rPr>
          <w:rFonts w:asciiTheme="majorHAnsi" w:hAnsiTheme="majorHAnsi" w:cstheme="majorHAnsi"/>
          <w:lang w:val="mt-MT" w:bidi="mt-MT"/>
        </w:rPr>
        <w:t xml:space="preserve"> jinkludu (iżda mhumiex limitati għal) prinċipali, mexxejja superjuri, intermedji u tal-għalliema, l-istaff ta’ sostenn, servizzi speċjalizzati komunitarji u ta’ sostenn, membri tal-bordijiet tal-iskola, u l-partijiet interessati tas-sistema involuti fis-sostenn tat-tmexxija.</w:t>
      </w:r>
    </w:p>
    <w:p w14:paraId="564A3B50" w14:textId="2D730206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Il-mistoqsijiet fit-tabelli huma bbażati fuq </w:t>
      </w:r>
      <w:hyperlink w:anchor="Standards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standards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ta’ aspirazzjoni </w:t>
      </w:r>
      <w:r w:rsidRPr="00FD0679">
        <w:rPr>
          <w:rFonts w:asciiTheme="majorHAnsi" w:hAnsiTheme="majorHAnsi" w:cstheme="majorHAnsi"/>
          <w:b/>
          <w:lang w:val="mt-MT" w:bidi="mt-MT"/>
        </w:rPr>
        <w:t>għall-prattika ta’ tmexxija ta’ skola inklużiva</w:t>
      </w:r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78D2558F" w14:textId="009936BA" w:rsidR="009649A4" w:rsidRPr="00FD0679" w:rsidRDefault="005A35BB" w:rsidP="009649A4">
      <w:pPr>
        <w:pStyle w:val="Agency-heading-2"/>
        <w:rPr>
          <w:rFonts w:asciiTheme="majorHAnsi" w:hAnsiTheme="majorHAnsi" w:cstheme="majorHAnsi"/>
          <w:lang w:val="mt-MT"/>
        </w:rPr>
      </w:pPr>
      <w:bookmarkStart w:id="4" w:name="_Toc95386402"/>
      <w:r w:rsidRPr="00FD0679">
        <w:rPr>
          <w:rFonts w:asciiTheme="majorHAnsi" w:hAnsiTheme="majorHAnsi" w:cstheme="majorHAnsi"/>
          <w:lang w:val="mt-MT" w:bidi="mt-MT"/>
        </w:rPr>
        <w:t>Istruzzjonijiet għall-mexxejja tal-iskola u t-tims tat-tmexxija</w:t>
      </w:r>
      <w:bookmarkEnd w:id="4"/>
    </w:p>
    <w:p w14:paraId="38294590" w14:textId="5C03C5AB" w:rsidR="009649A4" w:rsidRPr="00FD0679" w:rsidRDefault="00291FF3" w:rsidP="009649A4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L-għodda ta’ awtoriflessjoni tistieden lill-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 xml:space="preserve"> jirriflettu fuq il-prattiki tagħhom stess. Ir-riflessjoni tista’ tgħin:</w:t>
      </w:r>
    </w:p>
    <w:p w14:paraId="225E6D78" w14:textId="245146C5" w:rsidR="009649A4" w:rsidRPr="00FD0679" w:rsidRDefault="00050B18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Bl-identifikazzjoni tal-prattika li attwalment tikseb l-aktar u l-punti pożittivi u l-isfidi ewlenin tagħha.</w:t>
      </w:r>
    </w:p>
    <w:p w14:paraId="1B9A6B5D" w14:textId="5D14C191" w:rsidR="009649A4" w:rsidRPr="00FD0679" w:rsidRDefault="00050B18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2: Bil-prijoritizzazzjoni tal-kwistjonijiet li jeħtieġu jiġu indirizzati biex tinkiseb prattika inklużiva.</w:t>
      </w:r>
    </w:p>
    <w:p w14:paraId="0E158F4D" w14:textId="0052B4E4" w:rsidR="009649A4" w:rsidRPr="00FD0679" w:rsidRDefault="00050B18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3: Bl-identifikazzjoni tal-għajnuniet politiċi li jeżistu jew li huma meħtieġa biex isostnu prattika inklużiva.</w:t>
      </w:r>
    </w:p>
    <w:p w14:paraId="6C273F82" w14:textId="17FB4FCA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Meta jużaw l-għodda ta’ awtoriflessjoni, il-mexxejja tal-iskola jistgħu jiddeċiedu li jlestu biss Pass 1 jew li jipproċedu għal Pass 2 u/jew Pass 3.</w:t>
      </w:r>
    </w:p>
    <w:p w14:paraId="38BC4375" w14:textId="258CD2BD" w:rsidR="009649A4" w:rsidRPr="00FD0679" w:rsidRDefault="00366543" w:rsidP="009649A4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It-tabelli f’din it-taqsima huma organizzati skont it-tliet funzjonijiet ewlenin tat-</w:t>
      </w:r>
      <w:hyperlink w:anchor="leadership" w:history="1">
        <w:r w:rsidR="008D6D6A" w:rsidRPr="00FD0679">
          <w:rPr>
            <w:rStyle w:val="Hyperlink"/>
            <w:rFonts w:asciiTheme="majorHAnsi" w:hAnsiTheme="majorHAnsi" w:cstheme="majorHAnsi"/>
            <w:lang w:val="mt-MT" w:bidi="mt-MT"/>
          </w:rPr>
          <w:t>tmexxija</w:t>
        </w:r>
        <w:r w:rsidR="008D6D6A">
          <w:rPr>
            <w:rStyle w:val="Hyperlink"/>
            <w:rFonts w:asciiTheme="majorHAnsi" w:hAnsiTheme="majorHAnsi" w:cstheme="majorHAnsi"/>
            <w:lang w:val="mt-MT" w:bidi="mt-MT"/>
          </w:rPr>
          <w:t> </w:t>
        </w:r>
        <w:r w:rsidR="008D6D6A" w:rsidRPr="00FD0679">
          <w:rPr>
            <w:rStyle w:val="Hyperlink"/>
            <w:rFonts w:asciiTheme="majorHAnsi" w:hAnsiTheme="majorHAnsi" w:cstheme="majorHAnsi"/>
            <w:lang w:val="mt-MT" w:bidi="mt-MT"/>
          </w:rPr>
          <w:t>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>. Kull tabella fiha gruppi ta’ mistoqsijiet li jiffukaw fuq aspett wieħed tat-tmexxija li jippromwovi l-prattika ta’ skola inklużiva. Meta jużaw l-għodda ta’ awtoriflessjoni, il-mexxejja tal-iskola jistgħu jagħżlu li jiffukaw fuq grupp wieħed ta’ mistoqsijiet fi ħdan kull funzjoni ewlenija:</w:t>
      </w:r>
    </w:p>
    <w:p w14:paraId="2974A244" w14:textId="77137B45" w:rsidR="009649A4" w:rsidRPr="00FD0679" w:rsidRDefault="00F335A0" w:rsidP="00B20EF7">
      <w:pPr>
        <w:pStyle w:val="Agency-body-text"/>
        <w:numPr>
          <w:ilvl w:val="0"/>
          <w:numId w:val="4"/>
        </w:numPr>
        <w:rPr>
          <w:rFonts w:asciiTheme="majorHAnsi" w:hAnsiTheme="majorHAnsi" w:cstheme="majorHAnsi"/>
          <w:lang w:val="mt-MT"/>
        </w:rPr>
      </w:pPr>
      <w:hyperlink w:anchor="SettingDirection" w:history="1">
        <w:r w:rsidR="00B92575" w:rsidRPr="00FD0679">
          <w:rPr>
            <w:rStyle w:val="Hyperlink"/>
            <w:rFonts w:asciiTheme="majorHAnsi" w:hAnsiTheme="majorHAnsi" w:cstheme="majorHAnsi"/>
            <w:lang w:val="mt-MT" w:bidi="mt-MT"/>
          </w:rPr>
          <w:t>Il-formular tad-direzzjoni</w:t>
        </w:r>
      </w:hyperlink>
      <w:r w:rsidR="00BF1A6B" w:rsidRPr="00FD0679">
        <w:rPr>
          <w:rFonts w:asciiTheme="majorHAnsi" w:hAnsiTheme="majorHAnsi" w:cstheme="majorHAnsi"/>
          <w:lang w:val="mt-MT" w:bidi="mt-MT"/>
        </w:rPr>
        <w:t xml:space="preserve"> tkopri l-Ħolqien u l-komunikazzjoni tal-viżjoni tal-iskola, il-Fokus fuq l-istudenti, u l-Influwenza politika.</w:t>
      </w:r>
    </w:p>
    <w:p w14:paraId="7A81DE78" w14:textId="0A8005E4" w:rsidR="009649A4" w:rsidRPr="00FD0679" w:rsidRDefault="00F335A0" w:rsidP="00B20EF7">
      <w:pPr>
        <w:pStyle w:val="Agency-body-text"/>
        <w:numPr>
          <w:ilvl w:val="0"/>
          <w:numId w:val="4"/>
        </w:numPr>
        <w:rPr>
          <w:rFonts w:asciiTheme="majorHAnsi" w:hAnsiTheme="majorHAnsi" w:cstheme="majorHAnsi"/>
          <w:lang w:val="mt-MT"/>
        </w:rPr>
      </w:pPr>
      <w:hyperlink w:anchor="Organisational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organizzattiv</w:t>
        </w:r>
      </w:hyperlink>
      <w:r w:rsidR="00250CA8" w:rsidRPr="00FD0679">
        <w:rPr>
          <w:rFonts w:asciiTheme="majorHAnsi" w:hAnsiTheme="majorHAnsi" w:cstheme="majorHAnsi"/>
          <w:lang w:val="mt-MT" w:bidi="mt-MT"/>
        </w:rPr>
        <w:t xml:space="preserve"> ikopri l-Maniġment tal-iskola, il-Kollaborazzjoni, u l-</w:t>
      </w:r>
      <w:hyperlink w:anchor="Monitoring" w:history="1">
        <w:r w:rsidR="00B92575"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="00250CA8" w:rsidRPr="00FD0679">
        <w:rPr>
          <w:rFonts w:asciiTheme="majorHAnsi" w:hAnsiTheme="majorHAnsi" w:cstheme="majorHAnsi"/>
          <w:lang w:val="mt-MT" w:bidi="mt-MT"/>
        </w:rPr>
        <w:t xml:space="preserve"> u l-ġbir tad-data.</w:t>
      </w:r>
    </w:p>
    <w:p w14:paraId="6340A4A4" w14:textId="619645FE" w:rsidR="009649A4" w:rsidRPr="00FD0679" w:rsidRDefault="00F335A0" w:rsidP="00B20EF7">
      <w:pPr>
        <w:pStyle w:val="Agency-body-text"/>
        <w:numPr>
          <w:ilvl w:val="0"/>
          <w:numId w:val="4"/>
        </w:numPr>
        <w:rPr>
          <w:rFonts w:asciiTheme="majorHAnsi" w:hAnsiTheme="majorHAnsi" w:cstheme="majorHAnsi"/>
          <w:lang w:val="mt-MT"/>
        </w:rPr>
      </w:pPr>
      <w:hyperlink w:anchor="Human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tal-bniedem</w:t>
        </w:r>
      </w:hyperlink>
      <w:r w:rsidR="004701F2" w:rsidRPr="00FD0679">
        <w:rPr>
          <w:rFonts w:asciiTheme="majorHAnsi" w:hAnsiTheme="majorHAnsi" w:cstheme="majorHAnsi"/>
          <w:lang w:val="mt-MT" w:bidi="mt-MT"/>
        </w:rPr>
        <w:t xml:space="preserve"> ikopri l-Bini tal-kapaċità tal-mexxejja tal-iskola, it-</w:t>
      </w:r>
      <w:hyperlink w:anchor="ProfessionalLearningDevelopment" w:history="1">
        <w:r w:rsidR="00750F29" w:rsidRPr="00FD0679">
          <w:rPr>
            <w:rStyle w:val="Hyperlink"/>
            <w:rFonts w:asciiTheme="majorHAnsi" w:hAnsiTheme="majorHAnsi" w:cstheme="majorHAnsi"/>
            <w:lang w:val="mt-MT" w:bidi="mt-MT"/>
          </w:rPr>
          <w:t>Tagħlim u l-iżvilupp professjonali</w:t>
        </w:r>
      </w:hyperlink>
      <w:r w:rsidR="004701F2" w:rsidRPr="00FD0679">
        <w:rPr>
          <w:rFonts w:asciiTheme="majorHAnsi" w:hAnsiTheme="majorHAnsi" w:cstheme="majorHAnsi"/>
          <w:lang w:val="mt-MT" w:bidi="mt-MT"/>
        </w:rPr>
        <w:t xml:space="preserve"> tal-istaff, u s-Sostenn, il-monitoraġġ u l-evalwazzjoni tal-prattika.</w:t>
      </w:r>
    </w:p>
    <w:p w14:paraId="2E677E9B" w14:textId="77777777" w:rsidR="00CE282A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Il-premessa tal-għodda hija li l-istandards elenkati huma meħtieġa biex tinbena prattika ta’ tmexxija ta’ skola inklużiva.</w:t>
      </w:r>
    </w:p>
    <w:p w14:paraId="0CB1C9C4" w14:textId="555CCEE1" w:rsidR="009649A4" w:rsidRPr="00FD0679" w:rsidRDefault="00050B18" w:rsidP="009649A4">
      <w:pPr>
        <w:pStyle w:val="Agency-heading-3"/>
        <w:rPr>
          <w:rFonts w:asciiTheme="majorHAnsi" w:hAnsiTheme="majorHAnsi" w:cstheme="majorHAnsi"/>
          <w:lang w:val="mt-MT"/>
        </w:rPr>
      </w:pPr>
      <w:bookmarkStart w:id="5" w:name="_Toc95386403"/>
      <w:r w:rsidRPr="00FD0679">
        <w:rPr>
          <w:rFonts w:asciiTheme="majorHAnsi" w:hAnsiTheme="majorHAnsi" w:cstheme="majorHAnsi"/>
          <w:lang w:val="mt-MT" w:bidi="mt-MT"/>
        </w:rPr>
        <w:lastRenderedPageBreak/>
        <w:t>Pass 1: L-identifikazzjoni tal-prattika li attwalment tikseb l-aktar u l-punti pożittivi u l-isfidi ewlenin tagħha</w:t>
      </w:r>
      <w:bookmarkEnd w:id="5"/>
    </w:p>
    <w:p w14:paraId="1B96162F" w14:textId="517DDF2C" w:rsidR="009649A4" w:rsidRPr="00FD0679" w:rsidRDefault="009649A4" w:rsidP="00E460CE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Kull tabella għandha seba’ kolonni.</w:t>
      </w:r>
    </w:p>
    <w:p w14:paraId="67DDC278" w14:textId="1D8E2499" w:rsidR="009649A4" w:rsidRPr="00FD0679" w:rsidRDefault="00482F0A" w:rsidP="00B20EF7">
      <w:pPr>
        <w:pStyle w:val="Agency-body-text"/>
        <w:numPr>
          <w:ilvl w:val="0"/>
          <w:numId w:val="14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Kolonna 1 telenka mistoqsijiet direzzjonati lejn il-</w:t>
      </w:r>
      <w:hyperlink w:anchor="leader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mexxejja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li huma bbażati fuq standards għat-tmexxija ta’ skola inklużiva. Il-mistoqsijiet jużaw “aħna” peress li, idealment, mexxej ta’ skola inklużiva ma jaħdimx waħdu, iżda f’tim ta’ membri tal-istaff u ma’ partijiet interessati oħrajn fl-iskola u lil hinn minnha.</w:t>
      </w:r>
    </w:p>
    <w:p w14:paraId="417A54AE" w14:textId="29BAB779" w:rsidR="009649A4" w:rsidRPr="00FD0679" w:rsidRDefault="009649A4" w:rsidP="00E460CE">
      <w:pPr>
        <w:pStyle w:val="Agency-body-text"/>
        <w:keepNext/>
        <w:numPr>
          <w:ilvl w:val="0"/>
          <w:numId w:val="14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L-erba’ kolonni li jmiss joffru spazju biex jiġi indikat sa liema punt il-mistoqsija mill-kolonna 1 hija:</w:t>
      </w:r>
    </w:p>
    <w:p w14:paraId="0D0F5DF2" w14:textId="29686453" w:rsidR="009649A4" w:rsidRPr="00FD0679" w:rsidRDefault="009649A4" w:rsidP="00B20EF7">
      <w:pPr>
        <w:pStyle w:val="Agency-body-text"/>
        <w:numPr>
          <w:ilvl w:val="1"/>
          <w:numId w:val="14"/>
        </w:numPr>
        <w:tabs>
          <w:tab w:val="left" w:pos="3290"/>
          <w:tab w:val="left" w:pos="5160"/>
          <w:tab w:val="left" w:pos="7198"/>
          <w:tab w:val="left" w:pos="9480"/>
        </w:tabs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Xi ħaġa li għandha tiġi kkunsidrata (kolonna 2): din hija prattika li għadha ma ngħatatx kunsiderazzjoni, iżda għandha tingħata.</w:t>
      </w:r>
    </w:p>
    <w:p w14:paraId="2193D260" w14:textId="1D7E0DD3" w:rsidR="009649A4" w:rsidRPr="00FD0679" w:rsidRDefault="009649A4" w:rsidP="00B20EF7">
      <w:pPr>
        <w:pStyle w:val="Agency-body-text"/>
        <w:numPr>
          <w:ilvl w:val="1"/>
          <w:numId w:val="14"/>
        </w:numPr>
        <w:tabs>
          <w:tab w:val="left" w:pos="3290"/>
          <w:tab w:val="left" w:pos="5160"/>
          <w:tab w:val="left" w:pos="7198"/>
          <w:tab w:val="left" w:pos="9480"/>
        </w:tabs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Emerġenti (kolonna 3): il-prattika qed tiġi kkunsidrata u l-ippjanar għall-implimentazzjoni tagħha għaddej.</w:t>
      </w:r>
    </w:p>
    <w:p w14:paraId="3EFA6EF6" w14:textId="7BCB0FCB" w:rsidR="009649A4" w:rsidRPr="00FD0679" w:rsidRDefault="009649A4" w:rsidP="00B20EF7">
      <w:pPr>
        <w:pStyle w:val="Agency-body-text"/>
        <w:numPr>
          <w:ilvl w:val="1"/>
          <w:numId w:val="14"/>
        </w:numPr>
        <w:tabs>
          <w:tab w:val="left" w:pos="3290"/>
          <w:tab w:val="left" w:pos="5160"/>
          <w:tab w:val="left" w:pos="7198"/>
          <w:tab w:val="left" w:pos="9480"/>
        </w:tabs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Qed titwettaq (kolonna 4): il-prattika hija parzjalment stabbilita u qegħdin jittieħdu passi biex tiġi implimentata aktar fil-wisa’.</w:t>
      </w:r>
    </w:p>
    <w:p w14:paraId="46554E38" w14:textId="59496467" w:rsidR="009649A4" w:rsidRPr="00FD0679" w:rsidRDefault="009649A4" w:rsidP="00B20EF7">
      <w:pPr>
        <w:pStyle w:val="Agency-body-text"/>
        <w:numPr>
          <w:ilvl w:val="1"/>
          <w:numId w:val="14"/>
        </w:numPr>
        <w:tabs>
          <w:tab w:val="left" w:pos="3290"/>
          <w:tab w:val="left" w:pos="5160"/>
          <w:tab w:val="left" w:pos="7198"/>
          <w:tab w:val="left" w:pos="9480"/>
        </w:tabs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Prattika sostenibbli (kolonna 5): din il-prattika hija sostenibbli bħala parti integrali tal-organizzazzjoni u l-kultura tal-iskola sħiħa.</w:t>
      </w:r>
    </w:p>
    <w:p w14:paraId="5DDC1D53" w14:textId="2C2A36AA" w:rsidR="00D03A8D" w:rsidRPr="00FD0679" w:rsidRDefault="00050B18" w:rsidP="00B20EF7">
      <w:pPr>
        <w:pStyle w:val="Agency-body-text"/>
        <w:numPr>
          <w:ilvl w:val="0"/>
          <w:numId w:val="14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Kolonna 6 hija rilevanti għall-pass 3.</w:t>
      </w:r>
    </w:p>
    <w:p w14:paraId="36E169B8" w14:textId="6A7FDCC4" w:rsidR="005402AA" w:rsidRPr="00FD0679" w:rsidRDefault="00050B18" w:rsidP="00B20EF7">
      <w:pPr>
        <w:pStyle w:val="Agency-body-text"/>
        <w:numPr>
          <w:ilvl w:val="0"/>
          <w:numId w:val="14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Kolonna 7 toffri spazju għal kummenti jew noti dwar kull mistoqsija.</w:t>
      </w:r>
    </w:p>
    <w:p w14:paraId="7C453B20" w14:textId="1798096F" w:rsidR="009649A4" w:rsidRPr="00FD0679" w:rsidRDefault="00FD2461" w:rsidP="003E3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Wara t-tabelli, hemm spazju għal informazzjoni addizzjonali rilevanti li t-tabelli ma jkunux indirizzaw.</w:t>
      </w:r>
    </w:p>
    <w:p w14:paraId="06FA3716" w14:textId="04C0F254" w:rsidR="009649A4" w:rsidRPr="00FD0679" w:rsidRDefault="00D01B8D" w:rsidP="009649A4">
      <w:pPr>
        <w:pStyle w:val="Agency-heading-3"/>
        <w:rPr>
          <w:rFonts w:asciiTheme="majorHAnsi" w:hAnsiTheme="majorHAnsi" w:cstheme="majorHAnsi"/>
          <w:lang w:val="it-IT" w:eastAsia="en-GB"/>
        </w:rPr>
      </w:pPr>
      <w:bookmarkStart w:id="6" w:name="_Toc95386404"/>
      <w:r w:rsidRPr="00FD0679">
        <w:rPr>
          <w:rFonts w:asciiTheme="majorHAnsi" w:hAnsiTheme="majorHAnsi" w:cstheme="majorHAnsi"/>
          <w:lang w:val="mt-MT" w:bidi="mt-MT"/>
        </w:rPr>
        <w:t>Pass 2: Il-prijoritizzazzjoni tal-kwistjonijiet li jeħtieġu jiġu indirizzati biex tinkiseb prattika inklużiva</w:t>
      </w:r>
      <w:bookmarkEnd w:id="6"/>
    </w:p>
    <w:p w14:paraId="481FEF3B" w14:textId="6B0E2267" w:rsidR="009649A4" w:rsidRPr="00FD0679" w:rsidRDefault="00AA17CC" w:rsidP="00E460CE">
      <w:pPr>
        <w:pStyle w:val="Agency-body-text"/>
        <w:rPr>
          <w:rFonts w:asciiTheme="majorHAnsi" w:hAnsiTheme="majorHAnsi" w:cstheme="majorHAnsi"/>
          <w:lang w:val="it-IT" w:eastAsia="en-GB"/>
        </w:rPr>
      </w:pPr>
      <w:r w:rsidRPr="00FD0679">
        <w:rPr>
          <w:rFonts w:asciiTheme="majorHAnsi" w:hAnsiTheme="majorHAnsi" w:cstheme="majorHAnsi"/>
          <w:lang w:val="mt-MT" w:bidi="mt-MT"/>
        </w:rPr>
        <w:t>It-tweġib tal-mistoqsijiet – kemm jekk fi ħdan ċertu kategorija jew fit-tabelli kollha – se joħloq profil meqjus bħala ġenerali tal-punti pożittivi u l-isfidi fil-proċess tat-tmexxija ta’ skola inklużiva.</w:t>
      </w:r>
    </w:p>
    <w:p w14:paraId="0C2972AB" w14:textId="400821A5" w:rsidR="009649A4" w:rsidRPr="00FD0679" w:rsidRDefault="00312242" w:rsidP="009649A4">
      <w:pPr>
        <w:pStyle w:val="Agency-body-text"/>
        <w:rPr>
          <w:rFonts w:asciiTheme="majorHAnsi" w:hAnsiTheme="majorHAnsi" w:cstheme="majorHAnsi"/>
          <w:lang w:val="mt-MT" w:eastAsia="en-GB"/>
        </w:rPr>
      </w:pPr>
      <w:r w:rsidRPr="00FD0679">
        <w:rPr>
          <w:rFonts w:asciiTheme="majorHAnsi" w:hAnsiTheme="majorHAnsi" w:cstheme="majorHAnsi"/>
          <w:lang w:val="mt-MT" w:bidi="mt-MT"/>
        </w:rPr>
        <w:t>Wara t-tabelli, hemm xi mistoqsijiet li jgħinu bir-riflessjoni dwar is-sejbiet. Dawn il-mistoqsijiet jistiednu lil min iwieġeb biex ifittex l-oqsma pożittivi u l-oqsma li jeħtieġu titjib, u biex jagħtu prijorità lill-azzjonijiet għal tmexxija ta’ skola inklużiva.</w:t>
      </w:r>
    </w:p>
    <w:p w14:paraId="2D20C17F" w14:textId="22B748DD" w:rsidR="009649A4" w:rsidRPr="00FD0679" w:rsidRDefault="00D01B8D" w:rsidP="009649A4">
      <w:pPr>
        <w:pStyle w:val="Agency-heading-3"/>
        <w:rPr>
          <w:rFonts w:asciiTheme="majorHAnsi" w:hAnsiTheme="majorHAnsi" w:cstheme="majorHAnsi"/>
          <w:lang w:val="mt-MT" w:eastAsia="en-GB"/>
        </w:rPr>
      </w:pPr>
      <w:bookmarkStart w:id="7" w:name="_Toc95386405"/>
      <w:r w:rsidRPr="00FD0679">
        <w:rPr>
          <w:rFonts w:asciiTheme="majorHAnsi" w:hAnsiTheme="majorHAnsi" w:cstheme="majorHAnsi"/>
          <w:lang w:val="mt-MT" w:bidi="mt-MT"/>
        </w:rPr>
        <w:t>Pass 3: L-identifikazzjoni tal-għajnuniet politiċi li jeżistu jew li huma meħtieġa biex isostnu prattika inklużiva</w:t>
      </w:r>
      <w:bookmarkEnd w:id="7"/>
    </w:p>
    <w:p w14:paraId="5CABE187" w14:textId="58AEEB59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 w:eastAsia="en-GB"/>
        </w:rPr>
      </w:pPr>
      <w:r w:rsidRPr="00FD0679">
        <w:rPr>
          <w:rFonts w:asciiTheme="majorHAnsi" w:hAnsiTheme="majorHAnsi" w:cstheme="majorHAnsi"/>
          <w:lang w:val="mt-MT" w:bidi="mt-MT"/>
        </w:rPr>
        <w:t>Huwa pprovdut spazju biex jiġu elenkati l-miżuri politiċi meħtieġa biex isostnu t-tmexxija ta’ skola inklużiva li huma neqsin fil-politika nazzjonali/reġjonali. Din l-informazzjoni tista’ tintuża fid-djalogu ma’ min ifassal il-politika li qed ifittxu li jtejbu l-politika li ssostni t-tmexxija ta’ skola inklużiva.</w:t>
      </w:r>
    </w:p>
    <w:p w14:paraId="783F31B8" w14:textId="3EF43BB9" w:rsidR="005260C1" w:rsidRPr="00FD0679" w:rsidRDefault="00B91B6F" w:rsidP="003E3CC9">
      <w:pPr>
        <w:pStyle w:val="Agency-body-text"/>
        <w:rPr>
          <w:rFonts w:asciiTheme="majorHAnsi" w:hAnsiTheme="majorHAnsi" w:cstheme="majorHAnsi"/>
          <w:lang w:val="mt-MT" w:eastAsia="en-GB"/>
        </w:rPr>
        <w:sectPr w:rsidR="005260C1" w:rsidRPr="00FD0679" w:rsidSect="00E460CE">
          <w:headerReference w:type="even" r:id="rId25"/>
          <w:headerReference w:type="default" r:id="rId26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  <w:r w:rsidRPr="00FD0679">
        <w:rPr>
          <w:rFonts w:asciiTheme="majorHAnsi" w:hAnsiTheme="majorHAnsi" w:cstheme="majorHAnsi"/>
          <w:lang w:val="mt-MT" w:bidi="mt-MT"/>
        </w:rPr>
        <w:t xml:space="preserve">Kolonna 6 tistaqsi sa liema punt il-politika ssostni l-mexxejja tal-iskola biex jaħdmu b’mod effettiv fuq kull aspett. Din telenka l-miżura tal-politika korrispondenti. Kolonna 7 toffri spazju għal kummenti jew noti. Dan jippermetti l-utenti jagħtu informazzjoni dwar is-sorsi </w:t>
      </w:r>
      <w:r w:rsidRPr="00FD0679">
        <w:rPr>
          <w:rFonts w:asciiTheme="majorHAnsi" w:hAnsiTheme="majorHAnsi" w:cstheme="majorHAnsi"/>
          <w:lang w:val="mt-MT" w:bidi="mt-MT"/>
        </w:rPr>
        <w:lastRenderedPageBreak/>
        <w:t>tal-assessjar tagħhom, kif ukoll kjarifiki jew kummenti evalwattivi relatati ma’ punti speċifiċi. Ir-rekordjar ta’ informazzjoni bħal din jista’ jservi bħala l-bażi għal diskussjoni dwar l-evidenza għall-oqsma li wieħed jista’ jibni fuqhom u l-oqsma għall-iżvilupp.</w:t>
      </w:r>
    </w:p>
    <w:p w14:paraId="1BAB6EC9" w14:textId="5F6DF679" w:rsidR="009649A4" w:rsidRPr="00FD0679" w:rsidRDefault="00864531" w:rsidP="00D75F8E">
      <w:pPr>
        <w:pStyle w:val="Agency-heading-2"/>
        <w:numPr>
          <w:ilvl w:val="0"/>
          <w:numId w:val="61"/>
        </w:numPr>
        <w:ind w:left="426"/>
        <w:rPr>
          <w:rFonts w:asciiTheme="majorHAnsi" w:hAnsiTheme="majorHAnsi" w:cstheme="majorHAnsi"/>
          <w:lang w:val="es-ES"/>
        </w:rPr>
      </w:pPr>
      <w:bookmarkStart w:id="8" w:name="_Toc95386406"/>
      <w:r w:rsidRPr="00FD0679">
        <w:rPr>
          <w:rFonts w:asciiTheme="majorHAnsi" w:hAnsiTheme="majorHAnsi" w:cstheme="majorHAnsi"/>
          <w:lang w:val="mt-MT" w:bidi="mt-MT"/>
        </w:rPr>
        <w:lastRenderedPageBreak/>
        <w:t>Ir-rwol tal-mexxejja ta’ skola inklużiva fil-formular tad-direzzjoni</w:t>
      </w:r>
      <w:bookmarkEnd w:id="8"/>
    </w:p>
    <w:p w14:paraId="56D14902" w14:textId="791BD7CA" w:rsidR="000A1E79" w:rsidRPr="00FD0679" w:rsidRDefault="00F335A0" w:rsidP="009649A4">
      <w:pPr>
        <w:pStyle w:val="Agency-body-text"/>
        <w:rPr>
          <w:rFonts w:asciiTheme="majorHAnsi" w:hAnsiTheme="majorHAnsi" w:cstheme="majorHAnsi"/>
          <w:lang w:val="mt-MT"/>
        </w:rPr>
      </w:pPr>
      <w:hyperlink w:anchor="SettingDirection" w:history="1">
        <w:r w:rsidR="007537A8" w:rsidRPr="00FD0679">
          <w:rPr>
            <w:rStyle w:val="Hyperlink"/>
            <w:rFonts w:asciiTheme="majorHAnsi" w:hAnsiTheme="majorHAnsi" w:cstheme="majorHAnsi"/>
            <w:lang w:val="mt-MT" w:bidi="mt-MT"/>
          </w:rPr>
          <w:t>Il-formular tad-direzzjoni</w:t>
        </w:r>
      </w:hyperlink>
      <w:r w:rsidR="007537A8" w:rsidRPr="00FD0679">
        <w:rPr>
          <w:rFonts w:asciiTheme="majorHAnsi" w:hAnsiTheme="majorHAnsi" w:cstheme="majorHAnsi"/>
          <w:lang w:val="mt-MT" w:bidi="mt-MT"/>
        </w:rPr>
        <w:t xml:space="preserve"> hija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7537A8" w:rsidRPr="00FD0679">
        <w:rPr>
          <w:rFonts w:asciiTheme="majorHAnsi" w:hAnsiTheme="majorHAnsi" w:cstheme="majorHAnsi"/>
          <w:lang w:val="mt-MT" w:bidi="mt-MT"/>
        </w:rPr>
        <w:t xml:space="preserve"> tat-tmexxija ta’ skola inklużiva. Hija importanti biex tagħti direzzjoni strateġika, b’fokus fuq il-valuri li huma sottostanti għall-prattika inklużiva u fuq diskors li jsostni l-prattika inklużiva.</w:t>
      </w:r>
    </w:p>
    <w:p w14:paraId="34D111F6" w14:textId="00479FFC" w:rsidR="009649A4" w:rsidRPr="00FD0679" w:rsidRDefault="00F70530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Il-mistoqsijiet dwar din il-funzjoni huma fi tliet kategoriji: Il-Ħolqien u l-komunikazzjoni tal-viżjoni tal-iskola, il-Fokus fuq l-istudenti, u l-Influwenza politika.</w:t>
      </w:r>
    </w:p>
    <w:p w14:paraId="033F583E" w14:textId="6718C82E" w:rsidR="008350C8" w:rsidRPr="00FD0679" w:rsidRDefault="00AF20EB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Il-ħolqien u l-komunikazzjoni tal-viżjoni tal-iskola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16"/>
        <w:gridCol w:w="1603"/>
        <w:gridCol w:w="1240"/>
        <w:gridCol w:w="1156"/>
        <w:gridCol w:w="1387"/>
        <w:gridCol w:w="2073"/>
        <w:gridCol w:w="2143"/>
      </w:tblGrid>
      <w:tr w:rsidR="001A4D4C" w:rsidRPr="00FD0679" w14:paraId="6A20DEFF" w14:textId="77777777" w:rsidTr="00327045">
        <w:trPr>
          <w:cantSplit/>
          <w:tblHeader/>
        </w:trPr>
        <w:tc>
          <w:tcPr>
            <w:tcW w:w="1670" w:type="pct"/>
            <w:shd w:val="clear" w:color="auto" w:fill="82C0DF"/>
          </w:tcPr>
          <w:p w14:paraId="196523A8" w14:textId="59DF56B1" w:rsidR="008B4BAB" w:rsidRPr="00FD0679" w:rsidRDefault="00E610CC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56" w:type="pct"/>
            <w:shd w:val="clear" w:color="auto" w:fill="82C0DF"/>
          </w:tcPr>
          <w:p w14:paraId="5815A55E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30" w:type="pct"/>
            <w:shd w:val="clear" w:color="auto" w:fill="82C0DF"/>
          </w:tcPr>
          <w:p w14:paraId="5175EFF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01" w:type="pct"/>
            <w:shd w:val="clear" w:color="auto" w:fill="82C0DF"/>
          </w:tcPr>
          <w:p w14:paraId="348401B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81" w:type="pct"/>
            <w:shd w:val="clear" w:color="auto" w:fill="82C0DF"/>
          </w:tcPr>
          <w:p w14:paraId="4742B6A7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19" w:type="pct"/>
            <w:shd w:val="clear" w:color="auto" w:fill="82C0DF"/>
          </w:tcPr>
          <w:p w14:paraId="6565F11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743" w:type="pct"/>
            <w:shd w:val="clear" w:color="auto" w:fill="82C0DF"/>
          </w:tcPr>
          <w:p w14:paraId="12DF0A0D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1A4D4C" w:rsidRPr="00FD0679" w14:paraId="1ABFE25F" w14:textId="77777777" w:rsidTr="00327045">
        <w:trPr>
          <w:cantSplit/>
        </w:trPr>
        <w:tc>
          <w:tcPr>
            <w:tcW w:w="1670" w:type="pct"/>
          </w:tcPr>
          <w:p w14:paraId="028B431B" w14:textId="773FA689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1.1 Aħna identifikajna u ddikjarajna b’mod ċar </w:t>
            </w:r>
            <w:hyperlink w:anchor="Vis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viżjoni ta’ edukazzjoni inklużiva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mibnija fuq id-drittijiet u 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tat-tfal, f’kollaborazzjoni mal-</w:t>
            </w:r>
            <w:hyperlink w:anchor="commun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komunità tal-iskola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556" w:type="pct"/>
          </w:tcPr>
          <w:p w14:paraId="339A274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</w:tcPr>
          <w:p w14:paraId="3BE242D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01" w:type="pct"/>
          </w:tcPr>
          <w:p w14:paraId="722AED5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81" w:type="pct"/>
          </w:tcPr>
          <w:p w14:paraId="73E1495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9" w:type="pct"/>
          </w:tcPr>
          <w:p w14:paraId="24C7D4A5" w14:textId="069F2CF3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A.11</w:t>
              </w:r>
            </w:hyperlink>
          </w:p>
        </w:tc>
        <w:tc>
          <w:tcPr>
            <w:tcW w:w="743" w:type="pct"/>
          </w:tcPr>
          <w:p w14:paraId="2135746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1A4D4C" w:rsidRPr="00FD0679" w14:paraId="6C059AD4" w14:textId="77777777" w:rsidTr="00327045">
        <w:trPr>
          <w:cantSplit/>
        </w:trPr>
        <w:tc>
          <w:tcPr>
            <w:tcW w:w="1670" w:type="pct"/>
          </w:tcPr>
          <w:p w14:paraId="4E5C2483" w14:textId="5E1BD1A8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1.2. Għandna nikkomunikaw il-viżjoni ta' gwida tal-iskola ta’ inklużjoni u nħeġġu l-impenn tal-għalliema u tal-istaff lejha?</w:t>
            </w:r>
          </w:p>
        </w:tc>
        <w:tc>
          <w:tcPr>
            <w:tcW w:w="556" w:type="pct"/>
          </w:tcPr>
          <w:p w14:paraId="3FF192CD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0" w:type="pct"/>
          </w:tcPr>
          <w:p w14:paraId="31999AD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01" w:type="pct"/>
          </w:tcPr>
          <w:p w14:paraId="6CD4FD52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81" w:type="pct"/>
          </w:tcPr>
          <w:p w14:paraId="420711E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19" w:type="pct"/>
          </w:tcPr>
          <w:p w14:paraId="2445852F" w14:textId="0FE40FC9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5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A.5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8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A.8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A.12</w:t>
              </w:r>
            </w:hyperlink>
          </w:p>
        </w:tc>
        <w:tc>
          <w:tcPr>
            <w:tcW w:w="743" w:type="pct"/>
          </w:tcPr>
          <w:p w14:paraId="1A132881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1A4D4C" w:rsidRPr="00FD0679" w14:paraId="1CCBCDE2" w14:textId="77777777" w:rsidTr="00327045">
        <w:trPr>
          <w:cantSplit/>
        </w:trPr>
        <w:tc>
          <w:tcPr>
            <w:tcW w:w="1670" w:type="pct"/>
          </w:tcPr>
          <w:p w14:paraId="2E11992C" w14:textId="08869173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1.3 Għandna niggwidaw u ninfluwenzaw l-organizzazzjoni u r-riżorsi tal-iskola skont il-prinċipji ta’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 xml:space="preserve"> 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556" w:type="pct"/>
          </w:tcPr>
          <w:p w14:paraId="742E050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0" w:type="pct"/>
          </w:tcPr>
          <w:p w14:paraId="2483A16E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highlight w:val="yellow"/>
                <w:lang w:val="it-IT"/>
              </w:rPr>
            </w:pPr>
          </w:p>
        </w:tc>
        <w:tc>
          <w:tcPr>
            <w:tcW w:w="401" w:type="pct"/>
          </w:tcPr>
          <w:p w14:paraId="68D4C25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81" w:type="pct"/>
          </w:tcPr>
          <w:p w14:paraId="452F709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19" w:type="pct"/>
          </w:tcPr>
          <w:p w14:paraId="47FF68E3" w14:textId="1D7AB32C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6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A.6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9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A.9</w:t>
              </w:r>
            </w:hyperlink>
          </w:p>
        </w:tc>
        <w:tc>
          <w:tcPr>
            <w:tcW w:w="743" w:type="pct"/>
          </w:tcPr>
          <w:p w14:paraId="2C6794F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1A4D4C" w:rsidRPr="00FD0679" w14:paraId="49FD56F1" w14:textId="77777777" w:rsidTr="00327045">
        <w:trPr>
          <w:cantSplit/>
        </w:trPr>
        <w:tc>
          <w:tcPr>
            <w:tcW w:w="1670" w:type="pct"/>
          </w:tcPr>
          <w:p w14:paraId="51A6295F" w14:textId="29E3B24C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>1.4 Għandna nippromwovu kultura ta’ titjib kontinwu, innovazzjoni u kollaborazzjoni biex niżviluppaw l-istruzzjoni, it-tagħlim u l-assessjar?</w:t>
            </w:r>
          </w:p>
        </w:tc>
        <w:tc>
          <w:tcPr>
            <w:tcW w:w="556" w:type="pct"/>
          </w:tcPr>
          <w:p w14:paraId="6E8E0C4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0" w:type="pct"/>
          </w:tcPr>
          <w:p w14:paraId="5A7A2023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highlight w:val="yellow"/>
                <w:lang w:val="it-IT"/>
              </w:rPr>
            </w:pPr>
          </w:p>
        </w:tc>
        <w:tc>
          <w:tcPr>
            <w:tcW w:w="401" w:type="pct"/>
          </w:tcPr>
          <w:p w14:paraId="1A2FD3D5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81" w:type="pct"/>
          </w:tcPr>
          <w:p w14:paraId="37DE422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19" w:type="pct"/>
          </w:tcPr>
          <w:p w14:paraId="649DDA91" w14:textId="232DC98B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A.2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A.11</w:t>
              </w:r>
            </w:hyperlink>
          </w:p>
        </w:tc>
        <w:tc>
          <w:tcPr>
            <w:tcW w:w="743" w:type="pct"/>
          </w:tcPr>
          <w:p w14:paraId="16D6D02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1A4D4C" w:rsidRPr="00FD0679" w14:paraId="3E95FCA9" w14:textId="77777777" w:rsidTr="00327045">
        <w:trPr>
          <w:cantSplit/>
        </w:trPr>
        <w:tc>
          <w:tcPr>
            <w:tcW w:w="1670" w:type="pct"/>
          </w:tcPr>
          <w:p w14:paraId="16FD3A6A" w14:textId="6D08A381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1.5 Għandna nallinjaw l-awtoevalwazzjoni tal-iskola mal-</w:t>
            </w:r>
            <w:hyperlink w:anchor="Vis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viżjoni ta’ inklużjoni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556" w:type="pct"/>
          </w:tcPr>
          <w:p w14:paraId="0BB6A657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0" w:type="pct"/>
          </w:tcPr>
          <w:p w14:paraId="7918031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highlight w:val="yellow"/>
                <w:lang w:val="it-IT"/>
              </w:rPr>
            </w:pPr>
          </w:p>
        </w:tc>
        <w:tc>
          <w:tcPr>
            <w:tcW w:w="401" w:type="pct"/>
          </w:tcPr>
          <w:p w14:paraId="293A6424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81" w:type="pct"/>
          </w:tcPr>
          <w:p w14:paraId="40207F23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19" w:type="pct"/>
          </w:tcPr>
          <w:p w14:paraId="39BA3530" w14:textId="5B689D7F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A7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A.7</w:t>
              </w:r>
            </w:hyperlink>
          </w:p>
        </w:tc>
        <w:tc>
          <w:tcPr>
            <w:tcW w:w="743" w:type="pct"/>
          </w:tcPr>
          <w:p w14:paraId="3797334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1BF23CE6" w14:textId="3BC4B09D" w:rsidR="008350C8" w:rsidRPr="00FD0679" w:rsidRDefault="00AF20EB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Fokus fuq l-istudenti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75"/>
        <w:gridCol w:w="1557"/>
        <w:gridCol w:w="1277"/>
        <w:gridCol w:w="1277"/>
        <w:gridCol w:w="1422"/>
        <w:gridCol w:w="2125"/>
        <w:gridCol w:w="2085"/>
      </w:tblGrid>
      <w:tr w:rsidR="008C5E7B" w:rsidRPr="00FD0679" w14:paraId="7AD1B100" w14:textId="77777777" w:rsidTr="008C5E7B">
        <w:trPr>
          <w:cantSplit/>
          <w:tblHeader/>
        </w:trPr>
        <w:tc>
          <w:tcPr>
            <w:tcW w:w="1621" w:type="pct"/>
            <w:shd w:val="clear" w:color="auto" w:fill="82C0DF"/>
          </w:tcPr>
          <w:p w14:paraId="3CD0EFDA" w14:textId="638ABE91" w:rsidR="00914D4B" w:rsidRPr="00FD0679" w:rsidRDefault="00E610CC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40" w:type="pct"/>
            <w:shd w:val="clear" w:color="auto" w:fill="82C0DF"/>
          </w:tcPr>
          <w:p w14:paraId="368E6200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43" w:type="pct"/>
            <w:shd w:val="clear" w:color="auto" w:fill="82C0DF"/>
          </w:tcPr>
          <w:p w14:paraId="0F5271BF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43" w:type="pct"/>
            <w:shd w:val="clear" w:color="auto" w:fill="82C0DF"/>
          </w:tcPr>
          <w:p w14:paraId="68E25465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3" w:type="pct"/>
            <w:shd w:val="clear" w:color="auto" w:fill="82C0DF"/>
          </w:tcPr>
          <w:p w14:paraId="4DCCA6BE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37" w:type="pct"/>
            <w:shd w:val="clear" w:color="auto" w:fill="82C0DF"/>
          </w:tcPr>
          <w:p w14:paraId="3F25B11F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724" w:type="pct"/>
            <w:shd w:val="clear" w:color="auto" w:fill="82C0DF"/>
          </w:tcPr>
          <w:p w14:paraId="2408D3E5" w14:textId="77777777" w:rsidR="00914D4B" w:rsidRPr="00FD0679" w:rsidRDefault="00914D4B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1C0497" w:rsidRPr="00FD0679" w14:paraId="5E843722" w14:textId="77777777" w:rsidTr="001C0497">
        <w:trPr>
          <w:cantSplit/>
        </w:trPr>
        <w:tc>
          <w:tcPr>
            <w:tcW w:w="1621" w:type="pct"/>
          </w:tcPr>
          <w:p w14:paraId="356D03EB" w14:textId="267D699D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  <w:r w:rsidR="001C0497">
              <w:rPr>
                <w:rFonts w:asciiTheme="majorHAnsi" w:hAnsiTheme="majorHAnsi" w:cstheme="majorHAnsi"/>
                <w:lang w:val="mt-MT" w:bidi="mt-MT"/>
              </w:rPr>
              <w:t>6</w:t>
            </w: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Għandna nistabbilixxu aspettazzjonijiet għoljin għall-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 xml:space="preserve">benesseri 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u l-kisba tal-istudenti kollha?</w:t>
            </w:r>
          </w:p>
        </w:tc>
        <w:tc>
          <w:tcPr>
            <w:tcW w:w="540" w:type="pct"/>
          </w:tcPr>
          <w:p w14:paraId="323C1D33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4738FB4E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700DA7A4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</w:tcPr>
          <w:p w14:paraId="56E52348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</w:tcPr>
          <w:p w14:paraId="2F875FCB" w14:textId="6B5C3312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A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</w:t>
              </w:r>
            </w:hyperlink>
          </w:p>
        </w:tc>
        <w:tc>
          <w:tcPr>
            <w:tcW w:w="724" w:type="pct"/>
          </w:tcPr>
          <w:p w14:paraId="7772B207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1C0497" w:rsidRPr="00FD0679" w14:paraId="207018EA" w14:textId="77777777" w:rsidTr="001C0497">
        <w:trPr>
          <w:cantSplit/>
        </w:trPr>
        <w:tc>
          <w:tcPr>
            <w:tcW w:w="1621" w:type="pct"/>
          </w:tcPr>
          <w:p w14:paraId="4A2A47A2" w14:textId="12FF95CE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1.7 Għandna niffaċilitaw u nagħtu s-setgħa lil prattika </w:t>
            </w:r>
            <w:hyperlink w:anchor="Learnercentr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ċċentrata fuq</w:t>
              </w:r>
              <w:r w:rsidRPr="00FD0679">
                <w:rPr>
                  <w:rFonts w:asciiTheme="majorHAnsi" w:hAnsiTheme="majorHAnsi" w:cstheme="majorHAnsi"/>
                  <w:lang w:val="mt-MT" w:bidi="mt-MT"/>
                </w:rPr>
                <w:t xml:space="preserve"> </w:t>
              </w:r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l-istudenti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540" w:type="pct"/>
          </w:tcPr>
          <w:p w14:paraId="530AE95E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64A79AFB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0CF1753D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</w:tcPr>
          <w:p w14:paraId="262B67C6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</w:tcPr>
          <w:p w14:paraId="6A38DCC3" w14:textId="4D8898BA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A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A.3</w:t>
              </w:r>
            </w:hyperlink>
          </w:p>
        </w:tc>
        <w:tc>
          <w:tcPr>
            <w:tcW w:w="724" w:type="pct"/>
          </w:tcPr>
          <w:p w14:paraId="227A09C5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1C0497" w:rsidRPr="00FD0679" w14:paraId="2B71120B" w14:textId="77777777" w:rsidTr="001C0497">
        <w:trPr>
          <w:cantSplit/>
        </w:trPr>
        <w:tc>
          <w:tcPr>
            <w:tcW w:w="1621" w:type="pct"/>
          </w:tcPr>
          <w:p w14:paraId="232B3150" w14:textId="7222B1A9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>1.8 Għandna nistabbilixxu etos mal-iskola kollha li jippermetti lill-istudenti jagħtu l-fehmiet tagħhom biex jinfurmaw il-fażijiet kollha tal-edukazzjoni?</w:t>
            </w:r>
          </w:p>
        </w:tc>
        <w:tc>
          <w:tcPr>
            <w:tcW w:w="540" w:type="pct"/>
          </w:tcPr>
          <w:p w14:paraId="4B0F8302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2D21BF5E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43" w:type="pct"/>
          </w:tcPr>
          <w:p w14:paraId="02B7323F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</w:tcPr>
          <w:p w14:paraId="490F5E19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</w:tcPr>
          <w:p w14:paraId="6D99BC4C" w14:textId="5CD40CB9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A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A.3</w:t>
              </w:r>
            </w:hyperlink>
          </w:p>
        </w:tc>
        <w:tc>
          <w:tcPr>
            <w:tcW w:w="724" w:type="pct"/>
          </w:tcPr>
          <w:p w14:paraId="3DD9B0F0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1C0497" w:rsidRPr="00FD0679" w14:paraId="0AF22DD4" w14:textId="77777777" w:rsidTr="001C0497">
        <w:trPr>
          <w:cantSplit/>
        </w:trPr>
        <w:tc>
          <w:tcPr>
            <w:tcW w:w="1621" w:type="pct"/>
          </w:tcPr>
          <w:p w14:paraId="4EE21B49" w14:textId="4A739161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1.9 Għandna nieħdu l-fehmiet tal-istudenti bis-serjetà, nikkunsidrawhom u naġixxu fuqhom?</w:t>
            </w:r>
          </w:p>
        </w:tc>
        <w:tc>
          <w:tcPr>
            <w:tcW w:w="540" w:type="pct"/>
          </w:tcPr>
          <w:p w14:paraId="533DB17C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00CEC674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highlight w:val="yellow"/>
              </w:rPr>
            </w:pPr>
          </w:p>
        </w:tc>
        <w:tc>
          <w:tcPr>
            <w:tcW w:w="443" w:type="pct"/>
          </w:tcPr>
          <w:p w14:paraId="17A012E8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</w:tcPr>
          <w:p w14:paraId="7301FBB0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</w:tcPr>
          <w:p w14:paraId="2E217720" w14:textId="621309D9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A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A.3</w:t>
              </w:r>
            </w:hyperlink>
          </w:p>
        </w:tc>
        <w:tc>
          <w:tcPr>
            <w:tcW w:w="724" w:type="pct"/>
          </w:tcPr>
          <w:p w14:paraId="54E3E34F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429DC0F5" w14:textId="09009902" w:rsidR="00E26388" w:rsidRPr="00FD0679" w:rsidRDefault="00AF20EB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3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Influwenza tal-politika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674"/>
        <w:gridCol w:w="1557"/>
        <w:gridCol w:w="1277"/>
        <w:gridCol w:w="1275"/>
        <w:gridCol w:w="1419"/>
        <w:gridCol w:w="2053"/>
        <w:gridCol w:w="2163"/>
      </w:tblGrid>
      <w:tr w:rsidR="0021370F" w:rsidRPr="00FD0679" w14:paraId="32CE7D4A" w14:textId="77777777" w:rsidTr="0021370F">
        <w:trPr>
          <w:cantSplit/>
          <w:tblHeader/>
        </w:trPr>
        <w:tc>
          <w:tcPr>
            <w:tcW w:w="1621" w:type="pct"/>
            <w:shd w:val="clear" w:color="auto" w:fill="82C0DF"/>
          </w:tcPr>
          <w:p w14:paraId="3A2FAC95" w14:textId="3B6DB6B4" w:rsidR="00BF17C6" w:rsidRPr="00FD0679" w:rsidRDefault="00E610CC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40" w:type="pct"/>
            <w:shd w:val="clear" w:color="auto" w:fill="82C0DF"/>
          </w:tcPr>
          <w:p w14:paraId="51FCAA31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43" w:type="pct"/>
            <w:shd w:val="clear" w:color="auto" w:fill="82C0DF"/>
          </w:tcPr>
          <w:p w14:paraId="651A0060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42" w:type="pct"/>
            <w:shd w:val="clear" w:color="auto" w:fill="82C0DF"/>
          </w:tcPr>
          <w:p w14:paraId="318D5644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2" w:type="pct"/>
            <w:shd w:val="clear" w:color="auto" w:fill="82C0DF"/>
          </w:tcPr>
          <w:p w14:paraId="16333E0E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12" w:type="pct"/>
            <w:shd w:val="clear" w:color="auto" w:fill="82C0DF"/>
          </w:tcPr>
          <w:p w14:paraId="46E06046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750" w:type="pct"/>
            <w:shd w:val="clear" w:color="auto" w:fill="82C0DF"/>
          </w:tcPr>
          <w:p w14:paraId="28DA3852" w14:textId="77777777" w:rsidR="00BF17C6" w:rsidRPr="00FD0679" w:rsidRDefault="00BF17C6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EC0D7C" w:rsidRPr="00FD0679" w14:paraId="7C636921" w14:textId="77777777" w:rsidTr="00327045">
        <w:trPr>
          <w:cantSplit/>
        </w:trPr>
        <w:tc>
          <w:tcPr>
            <w:tcW w:w="1621" w:type="pct"/>
          </w:tcPr>
          <w:p w14:paraId="26A3F833" w14:textId="7131AB13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1.10 Nistgħu nittraduċu u nimplimentaw il-politiki b’modi xierqa għall-kuntest u l-valuri tal-iskola tagħna?</w:t>
            </w:r>
          </w:p>
        </w:tc>
        <w:tc>
          <w:tcPr>
            <w:tcW w:w="540" w:type="pct"/>
          </w:tcPr>
          <w:p w14:paraId="7B757492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</w:tcPr>
          <w:p w14:paraId="64060025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</w:tcPr>
          <w:p w14:paraId="55407610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2" w:type="pct"/>
          </w:tcPr>
          <w:p w14:paraId="24FE2FDC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2" w:type="pct"/>
          </w:tcPr>
          <w:p w14:paraId="467EE1EA" w14:textId="6F214433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0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A.10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A.11</w:t>
              </w:r>
            </w:hyperlink>
          </w:p>
        </w:tc>
        <w:tc>
          <w:tcPr>
            <w:tcW w:w="750" w:type="pct"/>
          </w:tcPr>
          <w:p w14:paraId="0CADA36E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EC0D7C" w:rsidRPr="00FD0679" w14:paraId="79F11A2E" w14:textId="77777777" w:rsidTr="00327045">
        <w:trPr>
          <w:cantSplit/>
        </w:trPr>
        <w:tc>
          <w:tcPr>
            <w:tcW w:w="1621" w:type="pct"/>
          </w:tcPr>
          <w:p w14:paraId="0CC523B5" w14:textId="29E94CA9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1.11 Nistgħu ninfluwenzaw l-iżvilupp tal-politika nazzjonali dwar 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l-</w:t>
            </w:r>
            <w:hyperlink w:anchor="Vis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edukazzjoni inklużiva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permezz ta’ konsultazzjoni u komunikazzjoni, filwaqt li nieħdu </w:t>
            </w:r>
            <w:hyperlink w:anchor="Rightsbas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approċċ ibbażat fuq id-drittijiet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540" w:type="pct"/>
          </w:tcPr>
          <w:p w14:paraId="01F78F07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3" w:type="pct"/>
          </w:tcPr>
          <w:p w14:paraId="1136C2D5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2" w:type="pct"/>
          </w:tcPr>
          <w:p w14:paraId="7CDD1D33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2" w:type="pct"/>
          </w:tcPr>
          <w:p w14:paraId="49B62ABB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12" w:type="pct"/>
          </w:tcPr>
          <w:p w14:paraId="6C9235DA" w14:textId="33A8FDF4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A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4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A.4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A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A.11</w:t>
              </w:r>
            </w:hyperlink>
          </w:p>
        </w:tc>
        <w:tc>
          <w:tcPr>
            <w:tcW w:w="750" w:type="pct"/>
          </w:tcPr>
          <w:p w14:paraId="4028D7F1" w14:textId="77777777" w:rsidR="00BF17C6" w:rsidRPr="00FD0679" w:rsidRDefault="00BF17C6" w:rsidP="00BF17C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2F758FDA" w14:textId="39717D68" w:rsidR="009649A4" w:rsidRPr="00FD0679" w:rsidRDefault="005230B6" w:rsidP="00CB0514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lastRenderedPageBreak/>
        <w:t>Hemm informazzjoni addizzjonali li għandna nikkunsidraw li l-mistoqsijiet t’hawn fuq ma indirizzawx?</w:t>
      </w:r>
    </w:p>
    <w:p w14:paraId="4C6A8684" w14:textId="31EA94A1" w:rsidR="005230B6" w:rsidRPr="00FD0679" w:rsidRDefault="005230B6" w:rsidP="009649A4">
      <w:pPr>
        <w:pStyle w:val="Agency-body-text"/>
        <w:rPr>
          <w:rFonts w:asciiTheme="majorHAnsi" w:hAnsiTheme="majorHAnsi" w:cstheme="majorHAnsi"/>
          <w:lang w:val="it-IT"/>
        </w:rPr>
      </w:pPr>
    </w:p>
    <w:p w14:paraId="0F54C081" w14:textId="317AD16A" w:rsidR="005230B6" w:rsidRPr="00FD0679" w:rsidRDefault="005230B6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Riflessjoni fuq ir-risposti tagħna dwar il-formular tad-direzzjoni:</w:t>
      </w:r>
    </w:p>
    <w:p w14:paraId="2F436D0F" w14:textId="10455BDA" w:rsidR="005230B6" w:rsidRPr="00FD0679" w:rsidRDefault="005230B6" w:rsidP="00E460CE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ta’ tmexxija tal-iskola tagħna fil-formular tad-direzzjoni għall-iskola?</w:t>
      </w:r>
    </w:p>
    <w:p w14:paraId="05213667" w14:textId="77777777" w:rsidR="005230B6" w:rsidRPr="00FD0679" w:rsidRDefault="005230B6" w:rsidP="00FB71C6">
      <w:pPr>
        <w:pStyle w:val="Agency-body-text"/>
        <w:rPr>
          <w:rFonts w:asciiTheme="majorHAnsi" w:hAnsiTheme="majorHAnsi" w:cstheme="majorHAnsi"/>
          <w:lang w:val="it-IT"/>
        </w:rPr>
      </w:pPr>
    </w:p>
    <w:p w14:paraId="7BC72DB6" w14:textId="4FE17876" w:rsidR="005230B6" w:rsidRPr="00FD0679" w:rsidRDefault="005230B6" w:rsidP="00E460CE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X’inhuma l-punti pożittivi tagħna f’dan ir-rigward?</w:t>
      </w:r>
    </w:p>
    <w:p w14:paraId="51D64AE2" w14:textId="77777777" w:rsidR="00AB790C" w:rsidRPr="00FD0679" w:rsidRDefault="00AB790C" w:rsidP="001B550C">
      <w:pPr>
        <w:pStyle w:val="Agency-body-text"/>
        <w:rPr>
          <w:rFonts w:asciiTheme="majorHAnsi" w:hAnsiTheme="majorHAnsi" w:cstheme="majorHAnsi"/>
          <w:lang w:val="it-IT"/>
        </w:rPr>
      </w:pPr>
    </w:p>
    <w:p w14:paraId="2FDB5BC7" w14:textId="359888F2" w:rsidR="005230B6" w:rsidRPr="00FD0679" w:rsidRDefault="005230B6" w:rsidP="00E460CE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3C571F8E" w14:textId="77777777" w:rsidR="005230B6" w:rsidRPr="00FD0679" w:rsidRDefault="005230B6" w:rsidP="00DD4EAF">
      <w:pPr>
        <w:pStyle w:val="Agency-body-text"/>
        <w:rPr>
          <w:rFonts w:asciiTheme="majorHAnsi" w:hAnsiTheme="majorHAnsi" w:cstheme="majorHAnsi"/>
          <w:lang w:val="it-IT"/>
        </w:rPr>
      </w:pPr>
    </w:p>
    <w:p w14:paraId="72546941" w14:textId="06063323" w:rsidR="005230B6" w:rsidRPr="00FD0679" w:rsidRDefault="005230B6" w:rsidP="009D5234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18D625F7" w14:textId="77777777" w:rsidR="00AB790C" w:rsidRPr="00FD0679" w:rsidRDefault="00AB790C" w:rsidP="00DD4EAF">
      <w:pPr>
        <w:pStyle w:val="Agency-body-text"/>
        <w:rPr>
          <w:rFonts w:asciiTheme="majorHAnsi" w:hAnsiTheme="majorHAnsi" w:cstheme="majorHAnsi"/>
          <w:lang w:val="it-IT"/>
        </w:rPr>
      </w:pPr>
    </w:p>
    <w:p w14:paraId="219E02FD" w14:textId="17D71E89" w:rsidR="005230B6" w:rsidRPr="00FD0679" w:rsidRDefault="005230B6" w:rsidP="009D5234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huma meħtieġa sistemi biex isostnu l-prattika tagħna?</w:t>
      </w:r>
    </w:p>
    <w:p w14:paraId="615A9A19" w14:textId="77777777" w:rsidR="005230B6" w:rsidRPr="00FD0679" w:rsidRDefault="005230B6" w:rsidP="00DD4EAF">
      <w:pPr>
        <w:pStyle w:val="Agency-body-text"/>
        <w:rPr>
          <w:rFonts w:asciiTheme="majorHAnsi" w:hAnsiTheme="majorHAnsi" w:cstheme="majorHAnsi"/>
          <w:lang w:val="it-IT"/>
        </w:rPr>
      </w:pPr>
    </w:p>
    <w:p w14:paraId="42806299" w14:textId="586FF158" w:rsidR="005230B6" w:rsidRPr="00FD0679" w:rsidRDefault="005230B6" w:rsidP="008C47E1">
      <w:pPr>
        <w:pStyle w:val="Agency-body-text"/>
        <w:keepNext/>
        <w:numPr>
          <w:ilvl w:val="0"/>
          <w:numId w:val="27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35F161E7" w14:textId="77777777" w:rsidR="005230B6" w:rsidRPr="00FD0679" w:rsidRDefault="005230B6" w:rsidP="00DD4EAF">
      <w:pPr>
        <w:pStyle w:val="Agency-body-text"/>
        <w:rPr>
          <w:rFonts w:asciiTheme="majorHAnsi" w:hAnsiTheme="majorHAnsi" w:cstheme="majorHAnsi"/>
          <w:lang w:val="it-IT"/>
        </w:rPr>
      </w:pPr>
    </w:p>
    <w:p w14:paraId="2911D474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2C104108" w14:textId="50370731" w:rsidR="009649A4" w:rsidRPr="00FD0679" w:rsidRDefault="00864531" w:rsidP="00D75F8E">
      <w:pPr>
        <w:pStyle w:val="Agency-heading-2"/>
        <w:numPr>
          <w:ilvl w:val="0"/>
          <w:numId w:val="61"/>
        </w:numPr>
        <w:ind w:left="426"/>
        <w:rPr>
          <w:rFonts w:asciiTheme="majorHAnsi" w:hAnsiTheme="majorHAnsi" w:cstheme="majorHAnsi"/>
          <w:lang w:val="it-IT"/>
        </w:rPr>
      </w:pPr>
      <w:bookmarkStart w:id="9" w:name="_Toc95386407"/>
      <w:r w:rsidRPr="00FD0679">
        <w:rPr>
          <w:rFonts w:asciiTheme="majorHAnsi" w:hAnsiTheme="majorHAnsi" w:cstheme="majorHAnsi"/>
          <w:lang w:val="mt-MT" w:bidi="mt-MT"/>
        </w:rPr>
        <w:lastRenderedPageBreak/>
        <w:t>Ir-rwol tal-mexxejja ta’ skola inklużiva fl-iżvilupp organizzattiv</w:t>
      </w:r>
      <w:bookmarkEnd w:id="9"/>
    </w:p>
    <w:p w14:paraId="580F54F3" w14:textId="77777777" w:rsidR="00471D69" w:rsidRPr="00FD0679" w:rsidRDefault="00F335A0" w:rsidP="00E23A97">
      <w:pPr>
        <w:pStyle w:val="Agency-body-text"/>
        <w:rPr>
          <w:rFonts w:asciiTheme="majorHAnsi" w:hAnsiTheme="majorHAnsi" w:cstheme="majorHAnsi"/>
          <w:lang w:val="mt-MT"/>
        </w:rPr>
      </w:pPr>
      <w:hyperlink w:anchor="Organisational" w:history="1">
        <w:r w:rsidR="00F71457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organizzattiv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huwa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tat-tmexxija ta’ skola inklużiva. Il-mexxejja u t-tims tat-tmexxija jwettqu rwol kritiku fl-implimentazzjoni tal-politika inklużiva u l-iżvilupp ta’ prattika skolastika li hija ekwitabbli u inklużiva. Dawn huma responsabbli għall-ħolqien ta’ ambjent organizzattiv li jsostni l-prattika ta’ u jrawwem it-titjib fl-iskola lejn edukazzjoni inklużiva. Dawn huma responsabbli wkoll biex iżommu kultura tal-iskola li hija kolleġjali, interattiva u ffukata fuq is-sostenn tal-għalliema u l-istudenti matul il-proċess edukattiv. Is-sodisfazzjon ta’ dawn il-funzjonijiet tippermetti lill-mexxejja tal-iskola joħolqu skola inklużiva b’fokus fuq l-ambjent tat-tagħlim, fejn kull student huwa parteċipant siewi mistenni li se jikseb permezz ta’ edukazzjoni ta’ kwalità.</w:t>
      </w:r>
    </w:p>
    <w:p w14:paraId="18F1E26C" w14:textId="6A2810F8" w:rsidR="009649A4" w:rsidRPr="00FD0679" w:rsidRDefault="00E739B3" w:rsidP="00E23A97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Il-mistoqsijiet dwar din il-funzjoni huma fi tliet kategoriji: Il-Maniġment tal-iskola, il-Kollaborazzjoni, u l-</w:t>
      </w:r>
      <w:hyperlink w:anchor="Monitoring" w:history="1">
        <w:r w:rsidR="00EB3177"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l-ġbir tad-data.</w:t>
      </w:r>
    </w:p>
    <w:p w14:paraId="41AC760D" w14:textId="58128889" w:rsidR="00E26388" w:rsidRPr="00FD0679" w:rsidRDefault="00026375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4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Maniġment tal-iskola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4"/>
        <w:gridCol w:w="1559"/>
        <w:gridCol w:w="1276"/>
        <w:gridCol w:w="1276"/>
        <w:gridCol w:w="1417"/>
        <w:gridCol w:w="2127"/>
        <w:gridCol w:w="2040"/>
      </w:tblGrid>
      <w:tr w:rsidR="00D2706F" w:rsidRPr="00FD0679" w14:paraId="2035C41D" w14:textId="77777777" w:rsidTr="00327045">
        <w:trPr>
          <w:cantSplit/>
          <w:tblHeader/>
        </w:trPr>
        <w:tc>
          <w:tcPr>
            <w:tcW w:w="1626" w:type="pct"/>
            <w:shd w:val="clear" w:color="auto" w:fill="FFDB2E"/>
          </w:tcPr>
          <w:p w14:paraId="45184DC1" w14:textId="438D0CE3" w:rsidR="008B4BAB" w:rsidRPr="00FD0679" w:rsidRDefault="00E610CC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42" w:type="pct"/>
            <w:shd w:val="clear" w:color="auto" w:fill="FFDB2E"/>
          </w:tcPr>
          <w:p w14:paraId="506BBECD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44" w:type="pct"/>
            <w:shd w:val="clear" w:color="auto" w:fill="FFDB2E"/>
          </w:tcPr>
          <w:p w14:paraId="5083A892" w14:textId="15344300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44" w:type="pct"/>
            <w:shd w:val="clear" w:color="auto" w:fill="FFDB2E"/>
          </w:tcPr>
          <w:p w14:paraId="65E6CAA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3" w:type="pct"/>
            <w:shd w:val="clear" w:color="auto" w:fill="FFDB2E"/>
          </w:tcPr>
          <w:p w14:paraId="61F9F5F5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40" w:type="pct"/>
            <w:shd w:val="clear" w:color="auto" w:fill="FFDB2E"/>
          </w:tcPr>
          <w:p w14:paraId="4D5DB12A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710" w:type="pct"/>
            <w:shd w:val="clear" w:color="auto" w:fill="FFDB2E"/>
          </w:tcPr>
          <w:p w14:paraId="1E62671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D2706F" w:rsidRPr="00FD0679" w14:paraId="03332A7B" w14:textId="77777777" w:rsidTr="00327045">
        <w:trPr>
          <w:cantSplit/>
        </w:trPr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E5E9D" w14:textId="4E9D0EBA" w:rsidR="00B93E16" w:rsidRPr="00FD0679" w:rsidRDefault="008B4BAB" w:rsidP="00A7069E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2.1 Għandna nimmaniġġjaw il-bidla fil-livell tal-iskola?</w:t>
            </w:r>
          </w:p>
          <w:p w14:paraId="3C5C2620" w14:textId="6F5257B3" w:rsidR="00B93E16" w:rsidRPr="00FD0679" w:rsidRDefault="00B93E16" w:rsidP="00EC0D7C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Pereżempju, rigward:</w:t>
            </w:r>
          </w:p>
          <w:p w14:paraId="66A5345E" w14:textId="7AC6B5F0" w:rsidR="00F5196E" w:rsidRPr="00FD0679" w:rsidRDefault="008B4BAB" w:rsidP="00B93E16">
            <w:pPr>
              <w:pStyle w:val="Agency-body-text"/>
              <w:numPr>
                <w:ilvl w:val="0"/>
                <w:numId w:val="93"/>
              </w:numPr>
              <w:rPr>
                <w:rFonts w:asciiTheme="majorHAnsi" w:hAnsiTheme="majorHAnsi" w:cstheme="majorHAnsi"/>
                <w:lang w:val="fr-FR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il-kurrikulu u l-oqfsa ta’ assessjar;</w:t>
            </w:r>
          </w:p>
          <w:p w14:paraId="500AD183" w14:textId="343EBB50" w:rsidR="00F5196E" w:rsidRPr="00FD0679" w:rsidRDefault="00F335A0" w:rsidP="00B93E16">
            <w:pPr>
              <w:pStyle w:val="Agency-body-text"/>
              <w:numPr>
                <w:ilvl w:val="0"/>
                <w:numId w:val="93"/>
              </w:numPr>
              <w:rPr>
                <w:rFonts w:asciiTheme="majorHAnsi" w:hAnsiTheme="majorHAnsi" w:cstheme="majorHAnsi"/>
                <w:lang w:val="fr-FR"/>
              </w:rPr>
            </w:pPr>
            <w:hyperlink w:anchor="ProfessionalLearningDevelopment" w:history="1">
              <w:r w:rsidR="008B4BAB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it-tagħlim u l-iżvilupp professjonali</w:t>
              </w:r>
            </w:hyperlink>
            <w:r w:rsidR="008B4BAB" w:rsidRPr="00FD0679">
              <w:rPr>
                <w:rFonts w:asciiTheme="majorHAnsi" w:hAnsiTheme="majorHAnsi" w:cstheme="majorHAnsi"/>
                <w:lang w:val="mt-MT" w:bidi="mt-MT"/>
              </w:rPr>
              <w:t>;</w:t>
            </w:r>
          </w:p>
          <w:p w14:paraId="0AE3220D" w14:textId="65A4C11B" w:rsidR="00F5196E" w:rsidRPr="00FD0679" w:rsidRDefault="008B4BAB" w:rsidP="00B93E16">
            <w:pPr>
              <w:pStyle w:val="Agency-body-text"/>
              <w:numPr>
                <w:ilvl w:val="0"/>
                <w:numId w:val="93"/>
              </w:numPr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il-finanzjament u l-allokazzjoni tar-riżorsi;</w:t>
            </w:r>
          </w:p>
          <w:p w14:paraId="63DFD8DD" w14:textId="7C9108DD" w:rsidR="008B4BAB" w:rsidRPr="00FD0679" w:rsidRDefault="008B4BAB" w:rsidP="00FF7477">
            <w:pPr>
              <w:pStyle w:val="Agency-body-text"/>
              <w:numPr>
                <w:ilvl w:val="0"/>
                <w:numId w:val="93"/>
              </w:numPr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l-assigurazzjoni tal-kwalità u l-akkontabilità?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F86E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25FC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8F4C3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2A9DE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B78FF" w14:textId="3F57900D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B5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B.5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15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B.15</w:t>
              </w:r>
            </w:hyperlink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DB63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D2706F" w:rsidRPr="00FD0679" w14:paraId="6DC3DB86" w14:textId="77777777" w:rsidTr="00327045">
        <w:trPr>
          <w:cantSplit/>
        </w:trPr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15865" w14:textId="3AB47842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>2.2 Għandna nimmaniġġjaw ir-riżorsi finanzjarji biex nissodisfaw il-ħtiġijiet tal-</w:t>
            </w:r>
            <w:hyperlink w:anchor="community" w:history="1">
              <w:r w:rsidR="00CE34B0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komunità tal-iskola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sħiħa (studenti, familji u l-istaff kollu tal-iskola)?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8FEE0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69C3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480DD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07AD2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4B0A4" w14:textId="2D40E1E6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B8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B.8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10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B.10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14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B.14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19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B.19</w:t>
              </w:r>
            </w:hyperlink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9620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D2706F" w:rsidRPr="00FD0679" w14:paraId="7611BF8D" w14:textId="77777777" w:rsidTr="00327045">
        <w:trPr>
          <w:cantSplit/>
        </w:trPr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98A1C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2.3 Għandna niżguraw kurrikulu u assessjar li huma xierqa għall-għan u li jissodisfaw il-ħtiġijiet tal-istudenti kollha?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41357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6A8CE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6A327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DF17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594C9" w14:textId="37D1B384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4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B.4</w:t>
              </w:r>
            </w:hyperlink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B71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D2706F" w:rsidRPr="00FD0679" w14:paraId="0ECE2409" w14:textId="77777777" w:rsidTr="00327045">
        <w:trPr>
          <w:cantSplit/>
        </w:trPr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E681B" w14:textId="762EB18E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2.4 Għandna nħeġġu u nsostnu pedagoġija u prattika innovattivi u flessibbli li jservu grupp ta’ studenti differenti, u jibnu fuq deċiżjonijiet infurmati sew?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8C3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84A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9F6FA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4956A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4A6A6" w14:textId="2F41599E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B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B.11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17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B.17</w:t>
              </w:r>
            </w:hyperlink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A0F6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D2706F" w:rsidRPr="00FD0679" w14:paraId="13CF17EE" w14:textId="77777777" w:rsidTr="00327045">
        <w:trPr>
          <w:cantSplit/>
        </w:trPr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92E89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2.5 Għandna nipprovdu firxa wiesgħa ta’ opportunitajiet u sostenn biex niżguraw li l-istudenti jistgħu jieħdu responsabbiltà għat-tagħlim, is-suċċessi u l-kisbiet tagħhom stess?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AF944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61B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6BCA4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AF8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DA09E" w14:textId="463B0E9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6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B.6</w:t>
              </w:r>
            </w:hyperlink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78751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3702DAFC" w14:textId="29234DDA" w:rsidR="00EF6409" w:rsidRPr="00FD0679" w:rsidRDefault="00E95373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5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Kollaborazzjoni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7"/>
        <w:gridCol w:w="1558"/>
        <w:gridCol w:w="1276"/>
        <w:gridCol w:w="1280"/>
        <w:gridCol w:w="1445"/>
        <w:gridCol w:w="2093"/>
        <w:gridCol w:w="1949"/>
      </w:tblGrid>
      <w:tr w:rsidR="00EC0D7C" w:rsidRPr="00FD0679" w14:paraId="413D46CB" w14:textId="77777777" w:rsidTr="00327045">
        <w:trPr>
          <w:cantSplit/>
          <w:tblHeader/>
        </w:trPr>
        <w:tc>
          <w:tcPr>
            <w:tcW w:w="1670" w:type="pct"/>
            <w:shd w:val="clear" w:color="auto" w:fill="FFDB2E"/>
          </w:tcPr>
          <w:p w14:paraId="66DD51B5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40" w:type="pct"/>
            <w:shd w:val="clear" w:color="auto" w:fill="FFDB2E"/>
          </w:tcPr>
          <w:p w14:paraId="53948730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42" w:type="pct"/>
            <w:shd w:val="clear" w:color="auto" w:fill="FFDB2E"/>
          </w:tcPr>
          <w:p w14:paraId="04130EA3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44" w:type="pct"/>
            <w:shd w:val="clear" w:color="auto" w:fill="FFDB2E"/>
          </w:tcPr>
          <w:p w14:paraId="6A2540A7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501" w:type="pct"/>
            <w:shd w:val="clear" w:color="auto" w:fill="FFDB2E"/>
          </w:tcPr>
          <w:p w14:paraId="322E44C6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26" w:type="pct"/>
            <w:shd w:val="clear" w:color="auto" w:fill="FFDB2E"/>
          </w:tcPr>
          <w:p w14:paraId="34112E4E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676" w:type="pct"/>
            <w:shd w:val="clear" w:color="auto" w:fill="FFDB2E"/>
          </w:tcPr>
          <w:p w14:paraId="122A4007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EC0D7C" w:rsidRPr="00FD0679" w14:paraId="28531980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8556D" w14:textId="50673AA8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2.6 Għandna niżviluppaw kultura ta’ kollaborazzjoni – ta’ relazzjonijiet pożittivi u ta’ fiduċja?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20426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5FF92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A4EBF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AC8A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6D19F" w14:textId="252A23F1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4900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EC0D7C" w:rsidRPr="00FD0679" w14:paraId="251CCC12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34F35" w14:textId="164B6008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2.7 Għandna niżguraw </w:t>
            </w:r>
            <w:hyperlink w:anchor="Continuum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kontinwazzjoni ta’ appoġġ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fil-</w:t>
            </w:r>
            <w:hyperlink w:anchor="commun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komunità tal-iskola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għall-istudenti kollha, il-familji u l-istaff?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26406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DD66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53C5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76B82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423E1" w14:textId="0F339B4A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B7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B.7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9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B.9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20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B.20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15DC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EC0D7C" w:rsidRPr="00FD0679" w14:paraId="23E8E37B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2B248" w14:textId="479794C2" w:rsidR="00F5196E" w:rsidRPr="00FD0679" w:rsidRDefault="00CE4350" w:rsidP="00EC0D7C">
            <w:pPr>
              <w:pStyle w:val="Agency-body-text"/>
              <w:keepNext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2.8 Għandna nippermettu u nibnu sħubiji ma’:</w:t>
            </w:r>
          </w:p>
          <w:p w14:paraId="738D33DD" w14:textId="2B528436" w:rsidR="00F5196E" w:rsidRPr="00FD0679" w:rsidRDefault="00CE4350" w:rsidP="00F5196E">
            <w:pPr>
              <w:pStyle w:val="Agency-body-text"/>
              <w:numPr>
                <w:ilvl w:val="0"/>
                <w:numId w:val="94"/>
              </w:numPr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aġenziji ta’ sostenn;</w:t>
            </w:r>
          </w:p>
          <w:p w14:paraId="5701135E" w14:textId="4FD1062C" w:rsidR="00F5196E" w:rsidRPr="00FD0679" w:rsidRDefault="00CE4350" w:rsidP="00F5196E">
            <w:pPr>
              <w:pStyle w:val="Agency-body-text"/>
              <w:numPr>
                <w:ilvl w:val="0"/>
                <w:numId w:val="94"/>
              </w:numPr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skejjel/istituzzjonijiet oħra f’livelli oħra tas-sistema;</w:t>
            </w:r>
          </w:p>
          <w:p w14:paraId="4AED144F" w14:textId="17A6D98C" w:rsidR="002E7746" w:rsidRPr="00FD0679" w:rsidRDefault="00CE4350">
            <w:pPr>
              <w:pStyle w:val="Agency-body-text"/>
              <w:numPr>
                <w:ilvl w:val="0"/>
                <w:numId w:val="94"/>
              </w:numPr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negozji fil-komunità</w:t>
            </w:r>
          </w:p>
          <w:p w14:paraId="10FEDC23" w14:textId="49C10ADD" w:rsidR="00CE4350" w:rsidRPr="00FD0679" w:rsidRDefault="00CE4350" w:rsidP="002E77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għall-benefiċċju tal-istudenti?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FEFE0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230F4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CCC8A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FCA6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4F6C8" w14:textId="003A47B8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B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B.2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B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B.3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C524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EC0D7C" w:rsidRPr="00FD0679" w14:paraId="5868569E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7B017" w14:textId="3203DAF5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2.9 Għandna nibnu l-kapaċità tal-iskola biex nakkomodaw studenti differenti permezz ta’ ingaġġ fir-riċerka u attivitajiet kollaborattivi ta’ </w:t>
            </w:r>
            <w:hyperlink w:anchor="ProfessionalLearningDevelopment" w:history="1">
              <w:r w:rsidR="009B17C9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, eż. mal-universitajiet?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B652F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57540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FBC10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EAB46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D60D7" w14:textId="4CB245B8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7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B.7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8EBB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EC0D7C" w:rsidRPr="00FD0679" w14:paraId="4AB74271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3D8F4" w14:textId="785E7D55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2.10 Għandna norganizzaw </w:t>
            </w:r>
            <w:hyperlink w:anchor="Continuum" w:history="1">
              <w:r w:rsidR="00B76883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kontinwazzjoni ta’ appoġġ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biex niżguraw il-kisba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70480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45FB7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8D8AD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D65F3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CF3EC" w14:textId="5B6C94EA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1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B.12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653A3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EC0D7C" w:rsidRPr="00FD0679" w14:paraId="6F355F66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530A9" w14:textId="1CD55220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2.11 Għandna nibnu strutturi/proċessi li jsostnu l-kollaborazzjoni mal-familji u jnngaġġawhom attivament biex nippromwovu r-riżultati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 xml:space="preserve">benesseri 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tal-istudenti?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886D5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95F24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39FAD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18125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4455B" w14:textId="248DC80A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1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B.13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57087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3E1875A9" w14:textId="707A5AF6" w:rsidR="00EF6409" w:rsidRPr="00FD0679" w:rsidRDefault="00E95373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6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Monitoraġġ u ġbir tad-data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6"/>
        <w:gridCol w:w="1609"/>
        <w:gridCol w:w="1240"/>
        <w:gridCol w:w="1332"/>
        <w:gridCol w:w="1422"/>
        <w:gridCol w:w="2050"/>
        <w:gridCol w:w="1949"/>
      </w:tblGrid>
      <w:tr w:rsidR="00EC0D7C" w:rsidRPr="00FD0679" w14:paraId="25B24963" w14:textId="77777777" w:rsidTr="00327045">
        <w:trPr>
          <w:cantSplit/>
          <w:tblHeader/>
        </w:trPr>
        <w:tc>
          <w:tcPr>
            <w:tcW w:w="1670" w:type="pct"/>
            <w:shd w:val="clear" w:color="auto" w:fill="FFDB2E"/>
          </w:tcPr>
          <w:p w14:paraId="1C06502F" w14:textId="0D33F5D2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58" w:type="pct"/>
            <w:shd w:val="clear" w:color="auto" w:fill="FFDB2E"/>
          </w:tcPr>
          <w:p w14:paraId="393ED0CC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30" w:type="pct"/>
            <w:shd w:val="clear" w:color="auto" w:fill="FFDB2E"/>
          </w:tcPr>
          <w:p w14:paraId="39DD0504" w14:textId="1D6A42B9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62" w:type="pct"/>
            <w:shd w:val="clear" w:color="auto" w:fill="FFDB2E"/>
          </w:tcPr>
          <w:p w14:paraId="6F163B4C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3" w:type="pct"/>
            <w:shd w:val="clear" w:color="auto" w:fill="FFDB2E"/>
          </w:tcPr>
          <w:p w14:paraId="42EDD270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11" w:type="pct"/>
            <w:shd w:val="clear" w:color="auto" w:fill="FFDB2E"/>
          </w:tcPr>
          <w:p w14:paraId="38AEE808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676" w:type="pct"/>
            <w:shd w:val="clear" w:color="auto" w:fill="FFDB2E"/>
          </w:tcPr>
          <w:p w14:paraId="2908507A" w14:textId="77777777" w:rsidR="00CE4350" w:rsidRPr="00FD0679" w:rsidRDefault="00CE4350" w:rsidP="00E903F2">
            <w:pPr>
              <w:pStyle w:val="Agency-body-text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EC0D7C" w:rsidRPr="00FD0679" w14:paraId="6028D4BE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A6399" w14:textId="5BFB23AF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2.12 Għandna ningaġġaw il-komunità tat-tagħlim f’</w:t>
            </w:r>
            <w:hyperlink w:anchor="SelfReview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awtoevalwazzjoni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nirriflettu fuq id-data biex ninfurmaw it-titjib kontinwu fl-iskola?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BC829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AB618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89176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10E11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596D6" w14:textId="2DDEA462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16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B.16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888E7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EC0D7C" w:rsidRPr="00FD0679" w14:paraId="36461085" w14:textId="77777777" w:rsidTr="00327045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5A29" w14:textId="4C94C983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2.13 Għandna nimmonitorjaw il-prattika fil-klassi, u niżguraw edukazzjoni ta’ kwalità għolja u 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għal kulħadd?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A844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D1C95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5EEA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C083B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9560" w14:textId="2DED07B3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18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B.18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36AD4" w14:textId="77777777" w:rsidR="00CE4350" w:rsidRPr="00FD0679" w:rsidRDefault="00CE4350" w:rsidP="00CE4350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79E47A22" w14:textId="0BB84FF2" w:rsidR="00B9343E" w:rsidRPr="00FD0679" w:rsidRDefault="00B9343E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</w:rPr>
      </w:pPr>
      <w:r w:rsidRPr="00FD0679">
        <w:rPr>
          <w:rFonts w:asciiTheme="majorHAnsi" w:hAnsiTheme="majorHAnsi" w:cstheme="majorHAnsi"/>
          <w:b/>
          <w:lang w:val="mt-MT" w:bidi="mt-MT"/>
        </w:rPr>
        <w:lastRenderedPageBreak/>
        <w:t>Hemm informazzjoni addizzjonali li għandna nikkunsidraw li l-mistoqsijiet t’hawn fuq ma indirizzawx?</w:t>
      </w:r>
    </w:p>
    <w:p w14:paraId="43892C3C" w14:textId="28BBBB30" w:rsidR="009649A4" w:rsidRPr="00FD0679" w:rsidRDefault="009649A4" w:rsidP="009649A4">
      <w:pPr>
        <w:pStyle w:val="Agency-body-text"/>
        <w:rPr>
          <w:rFonts w:asciiTheme="majorHAnsi" w:hAnsiTheme="majorHAnsi" w:cstheme="majorHAnsi"/>
        </w:rPr>
      </w:pPr>
    </w:p>
    <w:p w14:paraId="4508E6F2" w14:textId="438797AD" w:rsidR="00E23A97" w:rsidRPr="00FD0679" w:rsidRDefault="00E23A97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Riflessjoni dwar ir-risposti tagħna dwar l-iżvilupp organizzattiv:</w:t>
      </w:r>
    </w:p>
    <w:p w14:paraId="23057F37" w14:textId="69BB43EE" w:rsidR="00E23A97" w:rsidRPr="00FD0679" w:rsidRDefault="00E23A97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tat-tmexxija tal-iskola tagħna biex tiżgura l-iżvilupp organizzattiv tal-iskola?</w:t>
      </w:r>
    </w:p>
    <w:p w14:paraId="09D93078" w14:textId="77777777" w:rsidR="00E23A97" w:rsidRPr="00FD0679" w:rsidRDefault="00E23A97" w:rsidP="003E3CC9">
      <w:pPr>
        <w:pStyle w:val="Agency-body-text"/>
        <w:rPr>
          <w:rFonts w:asciiTheme="majorHAnsi" w:hAnsiTheme="majorHAnsi" w:cstheme="majorHAnsi"/>
          <w:lang w:val="it-IT"/>
        </w:rPr>
      </w:pPr>
    </w:p>
    <w:p w14:paraId="4793B01D" w14:textId="3A852457" w:rsidR="00E23A97" w:rsidRPr="00FD0679" w:rsidRDefault="00E23A97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X’inhuma l-punti pożittivi tagħna f’dan ir-rigward?</w:t>
      </w:r>
    </w:p>
    <w:p w14:paraId="2354F8D4" w14:textId="77777777" w:rsidR="00E23A97" w:rsidRPr="00FD0679" w:rsidRDefault="00E23A97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1CE31D25" w14:textId="773B021D" w:rsidR="00E23A97" w:rsidRPr="00FD0679" w:rsidRDefault="00E23A97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16B64197" w14:textId="77777777" w:rsidR="00E23A97" w:rsidRPr="00FD0679" w:rsidRDefault="00E23A97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43DE228A" w14:textId="77ACC616" w:rsidR="00E23A97" w:rsidRPr="00FD0679" w:rsidRDefault="00E23A97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3FCD4A86" w14:textId="77777777" w:rsidR="00E23A97" w:rsidRPr="00FD0679" w:rsidRDefault="00E23A97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2EB37F42" w14:textId="4A2C74B1" w:rsidR="00E23A97" w:rsidRPr="00FD0679" w:rsidRDefault="00E23A97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huma meħtieġa sistemi biex isostnu l-prattika tagħna?</w:t>
      </w:r>
    </w:p>
    <w:p w14:paraId="26858FFB" w14:textId="77777777" w:rsidR="00E23A97" w:rsidRPr="00FD0679" w:rsidRDefault="00E23A97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5645ADE1" w14:textId="69ED2236" w:rsidR="00E23A97" w:rsidRPr="00FD0679" w:rsidRDefault="00401F8A" w:rsidP="003E3CC9">
      <w:pPr>
        <w:pStyle w:val="Agency-body-text"/>
        <w:keepNext/>
        <w:numPr>
          <w:ilvl w:val="0"/>
          <w:numId w:val="2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5CBCBE76" w14:textId="77777777" w:rsidR="00AB790C" w:rsidRPr="00FD0679" w:rsidRDefault="00AB790C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28E8862C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7B700E5D" w14:textId="4D5C665F" w:rsidR="009649A4" w:rsidRPr="00FD0679" w:rsidRDefault="00864531" w:rsidP="00D75F8E">
      <w:pPr>
        <w:pStyle w:val="Agency-heading-2"/>
        <w:numPr>
          <w:ilvl w:val="0"/>
          <w:numId w:val="61"/>
        </w:numPr>
        <w:ind w:left="426"/>
        <w:rPr>
          <w:rFonts w:asciiTheme="majorHAnsi" w:hAnsiTheme="majorHAnsi" w:cstheme="majorHAnsi"/>
          <w:lang w:val="it-IT"/>
        </w:rPr>
      </w:pPr>
      <w:bookmarkStart w:id="10" w:name="_Toc95386408"/>
      <w:r w:rsidRPr="00FD0679">
        <w:rPr>
          <w:rFonts w:asciiTheme="majorHAnsi" w:hAnsiTheme="majorHAnsi" w:cstheme="majorHAnsi"/>
          <w:lang w:val="mt-MT" w:bidi="mt-MT"/>
        </w:rPr>
        <w:lastRenderedPageBreak/>
        <w:t>Ir-rwol tal-mexxejja tal-iskejjel inklużivi fl-iżvilupp tal-bniedem</w:t>
      </w:r>
      <w:bookmarkEnd w:id="10"/>
    </w:p>
    <w:p w14:paraId="72DDAB65" w14:textId="77777777" w:rsidR="000A1E79" w:rsidRPr="00FD0679" w:rsidRDefault="00F335A0" w:rsidP="009649A4">
      <w:pPr>
        <w:pStyle w:val="Agency-body-text"/>
        <w:rPr>
          <w:rFonts w:asciiTheme="majorHAnsi" w:hAnsiTheme="majorHAnsi" w:cstheme="majorHAnsi"/>
          <w:lang w:val="mt-MT"/>
        </w:rPr>
      </w:pPr>
      <w:hyperlink w:anchor="Human" w:history="1">
        <w:r w:rsidR="00F71457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tal-bniedem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huwa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tat-tmexxija ta’ skola inklużiva. It-tmexxija hija wieħed mill-muturi ewlenin tal-kwalità tal-istruzzjoni, li hija l-aktar influwenza importanti fil-livell tal-iskola fuq il-kisba, il-</w:t>
      </w:r>
      <w:hyperlink w:anchor="wellbeing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u s-sens ta’ appartenenza tal-istudenti. Is-sostenn, </w:t>
      </w:r>
      <w:hyperlink w:anchor="Monitoring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il-monitoraġġ</w:t>
        </w:r>
      </w:hyperlink>
      <w:r w:rsidR="00F71457" w:rsidRPr="00FD0679">
        <w:rPr>
          <w:rFonts w:asciiTheme="majorHAnsi" w:hAnsiTheme="majorHAnsi" w:cstheme="majorHAnsi"/>
          <w:lang w:val="mt-MT" w:bidi="mt-MT"/>
        </w:rPr>
        <w:t xml:space="preserve"> u l-evalwazzjoni tal-prattika tal-istruzzjoni huma ċentrali għal dan ir-rwol strateġiku.</w:t>
      </w:r>
    </w:p>
    <w:p w14:paraId="07B2F019" w14:textId="3449746B" w:rsidR="009649A4" w:rsidRPr="00FD0679" w:rsidRDefault="00F16F06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Il-mistoqsijiet dwar din il-funzjoni huma fi tliet kategoriji: Il-bini tal-kapaċità tal-mexxejja tal-iskola, it-</w:t>
      </w:r>
      <w:hyperlink w:anchor="ProfessionalLearningDevelopment" w:history="1">
        <w:r w:rsidR="00FD53BF" w:rsidRPr="00FD0679">
          <w:rPr>
            <w:rStyle w:val="Hyperlink"/>
            <w:rFonts w:asciiTheme="majorHAnsi" w:hAnsiTheme="majorHAnsi" w:cstheme="majorHAnsi"/>
            <w:lang w:val="mt-MT" w:bidi="mt-MT"/>
          </w:rPr>
          <w:t>Tagħlim u l-iżvilupp professjonali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tal-istaff, u s-Sostenn, il-monitoraġġ u l-evalwazzjoni tal-prattika.</w:t>
      </w:r>
    </w:p>
    <w:p w14:paraId="405565B4" w14:textId="01562085" w:rsidR="00174BCC" w:rsidRPr="00FD0679" w:rsidRDefault="00DE231F" w:rsidP="00E460CE">
      <w:pPr>
        <w:pStyle w:val="Agency-caption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7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Il-bini tal-kapaċità tal-mexxejja tal-iskola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6"/>
        <w:gridCol w:w="1609"/>
        <w:gridCol w:w="1240"/>
        <w:gridCol w:w="1260"/>
        <w:gridCol w:w="1419"/>
        <w:gridCol w:w="2125"/>
        <w:gridCol w:w="1949"/>
      </w:tblGrid>
      <w:tr w:rsidR="008C5E7B" w:rsidRPr="00FD0679" w14:paraId="244C5022" w14:textId="77777777" w:rsidTr="008C5E7B">
        <w:trPr>
          <w:cantSplit/>
          <w:tblHeader/>
        </w:trPr>
        <w:tc>
          <w:tcPr>
            <w:tcW w:w="1670" w:type="pct"/>
            <w:shd w:val="clear" w:color="auto" w:fill="C8A1BB"/>
          </w:tcPr>
          <w:p w14:paraId="59A50660" w14:textId="4C0F4FB7" w:rsidR="008B4BAB" w:rsidRPr="00FD0679" w:rsidRDefault="00E610C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58" w:type="pct"/>
            <w:shd w:val="clear" w:color="auto" w:fill="C8A1BB"/>
          </w:tcPr>
          <w:p w14:paraId="2AF27FFF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30" w:type="pct"/>
            <w:shd w:val="clear" w:color="auto" w:fill="C8A1BB"/>
          </w:tcPr>
          <w:p w14:paraId="34251B6D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37" w:type="pct"/>
            <w:shd w:val="clear" w:color="auto" w:fill="C8A1BB"/>
          </w:tcPr>
          <w:p w14:paraId="0E99EA82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2" w:type="pct"/>
            <w:shd w:val="clear" w:color="auto" w:fill="C8A1BB"/>
          </w:tcPr>
          <w:p w14:paraId="41C642C3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37" w:type="pct"/>
            <w:shd w:val="clear" w:color="auto" w:fill="C8A1BB"/>
          </w:tcPr>
          <w:p w14:paraId="6DFBFBE4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676" w:type="pct"/>
            <w:shd w:val="clear" w:color="auto" w:fill="C8A1BB"/>
          </w:tcPr>
          <w:p w14:paraId="76FB5DD9" w14:textId="77777777" w:rsidR="008B4BAB" w:rsidRPr="00FD0679" w:rsidRDefault="008B4BAB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8C5E7B" w:rsidRPr="00FD0679" w14:paraId="5FD3602C" w14:textId="77777777" w:rsidTr="008C5E7B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BF958" w14:textId="3160A195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3.1 Għandna ninvolvu ruħna f’opportunitajiet ta’ 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biex intejbu l-kapaċitajiet tagħna għas-sostenn tal-prattiki ta’ edukazzjoni inklużiva u biex ngħollu l-kisba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 kollha?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98194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F81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63E5B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3052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93F59" w14:textId="0103F22F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C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C.2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C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C.3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C5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C.5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0A2F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8C5E7B" w:rsidRPr="00FD0679" w14:paraId="3C3E9884" w14:textId="77777777" w:rsidTr="008C5E7B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738A" w14:textId="7689DA52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3.2 Għandna nfittxu sħubiji professjonali, </w:t>
            </w:r>
            <w:hyperlink w:anchor="frien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ħbieb kritiċi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networking ma’ mexxejja ta’ skejjel oħra għal sostenn?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6321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5B556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A7F7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A9528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04FB" w14:textId="7216942C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C4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C.4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C7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C.7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C1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C.11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10F24" w14:textId="77777777" w:rsidR="008B4BAB" w:rsidRPr="00FD0679" w:rsidRDefault="008B4BAB" w:rsidP="009F1046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15D24577" w14:textId="744FF435" w:rsidR="00174BCC" w:rsidRPr="00FD0679" w:rsidRDefault="00DE231F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8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It-tagħlim u l-iżvilupp professjonali tal-istaff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6"/>
        <w:gridCol w:w="1560"/>
        <w:gridCol w:w="1275"/>
        <w:gridCol w:w="1277"/>
        <w:gridCol w:w="1416"/>
        <w:gridCol w:w="2125"/>
        <w:gridCol w:w="1949"/>
      </w:tblGrid>
      <w:tr w:rsidR="00342A64" w:rsidRPr="00FD0679" w14:paraId="2EA73319" w14:textId="77777777" w:rsidTr="00327045">
        <w:trPr>
          <w:cantSplit/>
          <w:tblHeader/>
        </w:trPr>
        <w:tc>
          <w:tcPr>
            <w:tcW w:w="1670" w:type="pct"/>
            <w:shd w:val="clear" w:color="auto" w:fill="C8A1BB"/>
          </w:tcPr>
          <w:p w14:paraId="70FBCC47" w14:textId="71B32DA6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41" w:type="pct"/>
            <w:shd w:val="clear" w:color="auto" w:fill="C8A1BB"/>
          </w:tcPr>
          <w:p w14:paraId="06D8BC1A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42" w:type="pct"/>
            <w:shd w:val="clear" w:color="auto" w:fill="C8A1BB"/>
          </w:tcPr>
          <w:p w14:paraId="43B4F21C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43" w:type="pct"/>
            <w:shd w:val="clear" w:color="auto" w:fill="C8A1BB"/>
          </w:tcPr>
          <w:p w14:paraId="0FB8ECA6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1" w:type="pct"/>
            <w:shd w:val="clear" w:color="auto" w:fill="C8A1BB"/>
          </w:tcPr>
          <w:p w14:paraId="445B52ED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37" w:type="pct"/>
            <w:shd w:val="clear" w:color="auto" w:fill="C8A1BB"/>
          </w:tcPr>
          <w:p w14:paraId="7E8937E5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676" w:type="pct"/>
            <w:shd w:val="clear" w:color="auto" w:fill="C8A1BB"/>
          </w:tcPr>
          <w:p w14:paraId="7132384F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342A64" w:rsidRPr="00FD0679" w14:paraId="61FA1166" w14:textId="77777777" w:rsidTr="00342A64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52D90" w14:textId="3EBC4ECC" w:rsidR="00832E0B" w:rsidRPr="00FD0679" w:rsidRDefault="004B3A6C" w:rsidP="00EC0D7C">
            <w:pPr>
              <w:pStyle w:val="Agency-body-text"/>
              <w:keepNext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3.3 Għandna nippromwovi u niffaċilitaw opportunitajiet kollaborattivi għall-istaff kollu?:</w:t>
            </w:r>
          </w:p>
          <w:p w14:paraId="3CAAA039" w14:textId="5927B24A" w:rsidR="00832E0B" w:rsidRPr="00FD0679" w:rsidRDefault="002277C3" w:rsidP="00832E0B">
            <w:pPr>
              <w:pStyle w:val="Agency-body-text"/>
              <w:numPr>
                <w:ilvl w:val="0"/>
                <w:numId w:val="95"/>
              </w:numPr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fl-aspetti ta’ rutina tal-organizzazzjoni tat-tagħlim;</w:t>
            </w:r>
          </w:p>
          <w:p w14:paraId="7F72935B" w14:textId="2898876A" w:rsidR="004B3A6C" w:rsidRPr="00FD0679" w:rsidRDefault="004B3A6C" w:rsidP="0037590D">
            <w:pPr>
              <w:pStyle w:val="Agency-body-text"/>
              <w:numPr>
                <w:ilvl w:val="0"/>
                <w:numId w:val="95"/>
              </w:numPr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permezz ta’ </w:t>
            </w:r>
            <w:hyperlink w:anchor="innovativ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approċċi innovattivi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, li jinkludu t-tħaddin ta’ teknoloġiji ġodda?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BF727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57EFE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5985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2E335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1D4E" w14:textId="0D6C1E10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C6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C.6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803E4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342A64" w:rsidRPr="00FD0679" w14:paraId="5D6A78AA" w14:textId="77777777" w:rsidTr="00342A64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7283" w14:textId="26F6B5B4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3.4 Għandna niffukaw fuq it-titjib tal-motivazzjoni, il-kapaċitajiet u l-ambjenti tax-xogħol tal-għalliema u l-istaff biex ngħollu l-kisba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tal-istudenti?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7DA1D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77229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70C1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95822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D6C9" w14:textId="62B05BEB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C8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C.8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AACF8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342A64" w:rsidRPr="00FD0679" w14:paraId="1559905E" w14:textId="77777777" w:rsidTr="00342A64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E469C" w14:textId="1D707C59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3.5 Għandna niżguraw li l-għarfien espert u l-esperjenza jiġu żviluppati kontinwament u kondiviżi ġewwa u madwar l-iskola u lil hinn minnha?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77B8E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BC8D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56456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6E481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8D140" w14:textId="6B0D0F98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C12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C.12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05A6B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342A64" w:rsidRPr="00FD0679" w14:paraId="201DB226" w14:textId="77777777" w:rsidTr="00342A64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9A620" w14:textId="525AD240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3.6 Għandna nipprovdu u nrawwmu opportunitajiet ta’ 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għall-għalliema u l-istaff biex jiżviluppaw il-kompetenzi tagħhom biex jgħollu l-kisba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tal-istudenti?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70C57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142F7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2E403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1F83E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D425C" w14:textId="7861EA99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C9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C.9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7831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</w:tbl>
    <w:p w14:paraId="697628D9" w14:textId="26FA099F" w:rsidR="00174BCC" w:rsidRPr="00FD0679" w:rsidRDefault="00307E7A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9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Prattika ta’ sostenn, monitoraġġ u evalwazzjoni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6"/>
        <w:gridCol w:w="1609"/>
        <w:gridCol w:w="1240"/>
        <w:gridCol w:w="1332"/>
        <w:gridCol w:w="1422"/>
        <w:gridCol w:w="2050"/>
        <w:gridCol w:w="1949"/>
      </w:tblGrid>
      <w:tr w:rsidR="008C5E7B" w:rsidRPr="00FD0679" w14:paraId="1B6548D1" w14:textId="77777777" w:rsidTr="008C5E7B">
        <w:trPr>
          <w:cantSplit/>
          <w:tblHeader/>
        </w:trPr>
        <w:tc>
          <w:tcPr>
            <w:tcW w:w="1670" w:type="pct"/>
            <w:shd w:val="clear" w:color="auto" w:fill="C8A1BB"/>
          </w:tcPr>
          <w:p w14:paraId="1E62E331" w14:textId="3A93E781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Mistoqsijiet</w:t>
            </w:r>
          </w:p>
        </w:tc>
        <w:tc>
          <w:tcPr>
            <w:tcW w:w="558" w:type="pct"/>
            <w:shd w:val="clear" w:color="auto" w:fill="C8A1BB"/>
          </w:tcPr>
          <w:p w14:paraId="52B28DBD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Xi ħaġa li għandha tiġi kkunsidrata</w:t>
            </w:r>
          </w:p>
        </w:tc>
        <w:tc>
          <w:tcPr>
            <w:tcW w:w="430" w:type="pct"/>
            <w:shd w:val="clear" w:color="auto" w:fill="C8A1BB"/>
          </w:tcPr>
          <w:p w14:paraId="26F47BAE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Emerġenti</w:t>
            </w:r>
          </w:p>
        </w:tc>
        <w:tc>
          <w:tcPr>
            <w:tcW w:w="462" w:type="pct"/>
            <w:shd w:val="clear" w:color="auto" w:fill="C8A1BB"/>
          </w:tcPr>
          <w:p w14:paraId="0C398AE5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Qed titwettaq</w:t>
            </w:r>
          </w:p>
        </w:tc>
        <w:tc>
          <w:tcPr>
            <w:tcW w:w="493" w:type="pct"/>
            <w:shd w:val="clear" w:color="auto" w:fill="C8A1BB"/>
          </w:tcPr>
          <w:p w14:paraId="16922E03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Prattika sostenibbli</w:t>
            </w:r>
          </w:p>
        </w:tc>
        <w:tc>
          <w:tcPr>
            <w:tcW w:w="711" w:type="pct"/>
            <w:shd w:val="clear" w:color="auto" w:fill="C8A1BB"/>
          </w:tcPr>
          <w:p w14:paraId="00FBF320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Il-politika qiegħda ssostni dan b’mod effettiv?</w:t>
            </w:r>
          </w:p>
        </w:tc>
        <w:tc>
          <w:tcPr>
            <w:tcW w:w="676" w:type="pct"/>
            <w:shd w:val="clear" w:color="auto" w:fill="C8A1BB"/>
          </w:tcPr>
          <w:p w14:paraId="5CAAB16B" w14:textId="77777777" w:rsidR="004B3A6C" w:rsidRPr="00FD0679" w:rsidRDefault="004B3A6C" w:rsidP="00E460CE">
            <w:pPr>
              <w:pStyle w:val="Agency-body-text"/>
              <w:keepNext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Kummenti/noti</w:t>
            </w:r>
          </w:p>
        </w:tc>
      </w:tr>
      <w:tr w:rsidR="008C5E7B" w:rsidRPr="00FD0679" w14:paraId="40A93C8F" w14:textId="77777777" w:rsidTr="008C5E7B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1975B" w14:textId="662A8489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3.7 Għandna niffaċilitaw </w:t>
            </w:r>
            <w:hyperlink w:anchor="TeacherReflect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prattika riflettiva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bil-għan li nittrasformaw l-istruzzjoni, it-tagħlim u l-assessjar?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83FE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9249B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E431F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1DCEB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50959" w14:textId="3F8EB371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B9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C.9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47D58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8C5E7B" w:rsidRPr="00FD0679" w14:paraId="2C7649F9" w14:textId="77777777" w:rsidTr="008C5E7B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51E81" w14:textId="0BBFFEF4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3.8 Għandna nużaw id-data bħala bażi għar-</w:t>
            </w:r>
            <w:hyperlink w:anchor="TeacherReflect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riflessjoni tal-għalliem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t-titjib kontinwu?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00B91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85ED6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B3B8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80A75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5DE82" w14:textId="40A9314F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l-miżura tal-politika </w:t>
            </w:r>
            <w:hyperlink w:anchor="C10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C.10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5EDF3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</w:tr>
      <w:tr w:rsidR="008C5E7B" w:rsidRPr="00FD0679" w14:paraId="4F90297E" w14:textId="77777777" w:rsidTr="008C5E7B">
        <w:trPr>
          <w:cantSplit/>
        </w:trPr>
        <w:tc>
          <w:tcPr>
            <w:tcW w:w="1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0AA9D" w14:textId="0F6EA93A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3.9 Għandna nippromwovu r-</w:t>
            </w:r>
            <w:hyperlink w:anchor="professionalresponsibility" w:history="1">
              <w:r w:rsidR="00925558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responsabilità u l-akkontabilità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niżguraw li l-għalliema jieħdu responsabilità għall-istudenti kollha, b’mod speċjali dawk vulnerabbli għall-esklużjoni?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205E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7157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50379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3363C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</w:rPr>
            </w:pP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4909C" w14:textId="25D387CD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Ara l-miżuri tal-politika </w:t>
            </w:r>
            <w:hyperlink w:anchor="C1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C.1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C13_policy_measur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C.13</w:t>
              </w:r>
            </w:hyperlink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C9155" w14:textId="77777777" w:rsidR="004B3A6C" w:rsidRPr="00FD0679" w:rsidRDefault="004B3A6C" w:rsidP="004B3A6C">
            <w:pPr>
              <w:pStyle w:val="Agency-body-text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650A0426" w14:textId="57C56CBD" w:rsidR="00B9343E" w:rsidRPr="00FD0679" w:rsidRDefault="00B9343E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lastRenderedPageBreak/>
        <w:t>Hemm informazzjoni addizzjonali li għandna nikkunsidraw li l-mistoqsijiet t’hawn fuq ma indirizzawx?</w:t>
      </w:r>
    </w:p>
    <w:p w14:paraId="43FD73FB" w14:textId="01D9B6C7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it-IT"/>
        </w:rPr>
      </w:pPr>
    </w:p>
    <w:p w14:paraId="1845B022" w14:textId="4456A976" w:rsidR="0037244B" w:rsidRPr="00FD0679" w:rsidRDefault="0037244B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Riflessjoni dwar ir-risposti tagħna dwar l-iżvilupp tal-bniedem:</w:t>
      </w:r>
    </w:p>
    <w:p w14:paraId="2729C2B5" w14:textId="757D94B6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ta’ tmexxija tal-iskola tagħna fl-iżvilupp tal-istaff kollu fl-iskola?</w:t>
      </w:r>
    </w:p>
    <w:p w14:paraId="464DCABD" w14:textId="77777777" w:rsidR="0037244B" w:rsidRPr="00FD0679" w:rsidRDefault="0037244B" w:rsidP="003E3CC9">
      <w:pPr>
        <w:pStyle w:val="Agency-body-text"/>
        <w:rPr>
          <w:rFonts w:asciiTheme="majorHAnsi" w:hAnsiTheme="majorHAnsi" w:cstheme="majorHAnsi"/>
          <w:lang w:val="it-IT"/>
        </w:rPr>
      </w:pPr>
    </w:p>
    <w:p w14:paraId="0148295D" w14:textId="3FFA7DB6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 w:rsidDel="0056421C">
        <w:rPr>
          <w:rFonts w:asciiTheme="majorHAnsi" w:hAnsiTheme="majorHAnsi" w:cstheme="majorHAnsi"/>
          <w:lang w:val="mt-MT" w:bidi="mt-MT"/>
        </w:rPr>
        <w:t>X’inhuma l-punti pożittivi tagħna f’dan ir-rigward?</w:t>
      </w:r>
    </w:p>
    <w:p w14:paraId="18B814C2" w14:textId="77777777" w:rsidR="0037244B" w:rsidRPr="00FD0679" w:rsidRDefault="0037244B" w:rsidP="003E3CC9">
      <w:pPr>
        <w:pStyle w:val="Agency-body-text"/>
        <w:rPr>
          <w:rFonts w:asciiTheme="majorHAnsi" w:hAnsiTheme="majorHAnsi" w:cstheme="majorHAnsi"/>
          <w:lang w:val="it-IT"/>
        </w:rPr>
      </w:pPr>
    </w:p>
    <w:p w14:paraId="7E9A0E60" w14:textId="2E073D69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09FC1470" w14:textId="77777777" w:rsidR="0037244B" w:rsidRPr="00FD0679" w:rsidRDefault="0037244B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7557E69E" w14:textId="37B81834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1FDF7EAD" w14:textId="77777777" w:rsidR="0037244B" w:rsidRPr="00FD0679" w:rsidRDefault="0037244B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4E75C02C" w14:textId="1F5CFD74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huma meħtieġa sistemi biex isostnu l-prattika tagħna?</w:t>
      </w:r>
    </w:p>
    <w:p w14:paraId="4D74134C" w14:textId="77777777" w:rsidR="0037244B" w:rsidRPr="00FD0679" w:rsidRDefault="0037244B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119F17B4" w14:textId="6DBF11BC" w:rsidR="0037244B" w:rsidRPr="00FD0679" w:rsidRDefault="0037244B" w:rsidP="003E3CC9">
      <w:pPr>
        <w:pStyle w:val="Agency-body-text"/>
        <w:keepNext/>
        <w:numPr>
          <w:ilvl w:val="0"/>
          <w:numId w:val="2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6978B6CA" w14:textId="77777777" w:rsidR="00AB790C" w:rsidRPr="00FD0679" w:rsidRDefault="00AB790C" w:rsidP="002D3474">
      <w:pPr>
        <w:pStyle w:val="Agency-body-text"/>
        <w:rPr>
          <w:rFonts w:asciiTheme="majorHAnsi" w:hAnsiTheme="majorHAnsi" w:cstheme="majorHAnsi"/>
          <w:lang w:val="it-IT"/>
        </w:rPr>
      </w:pPr>
    </w:p>
    <w:p w14:paraId="29E52E67" w14:textId="77777777" w:rsidR="0037244B" w:rsidRPr="00FD0679" w:rsidRDefault="0037244B" w:rsidP="004C1AC4">
      <w:pPr>
        <w:pStyle w:val="Agency-body-text"/>
        <w:rPr>
          <w:rFonts w:asciiTheme="majorHAnsi" w:hAnsiTheme="majorHAnsi" w:cstheme="majorHAnsi"/>
          <w:lang w:val="it-IT"/>
        </w:rPr>
      </w:pPr>
    </w:p>
    <w:p w14:paraId="08A69D58" w14:textId="4BAFEDC8" w:rsidR="001D0A99" w:rsidRPr="00FD0679" w:rsidRDefault="001D0A99" w:rsidP="003E3CC9">
      <w:pPr>
        <w:pStyle w:val="Agency-body-text"/>
        <w:rPr>
          <w:rFonts w:asciiTheme="majorHAnsi" w:hAnsiTheme="majorHAnsi" w:cstheme="majorHAnsi"/>
          <w:lang w:val="it-IT"/>
        </w:rPr>
        <w:sectPr w:rsidR="001D0A99" w:rsidRPr="00FD0679" w:rsidSect="009649A4">
          <w:headerReference w:type="even" r:id="rId27"/>
          <w:headerReference w:type="default" r:id="rId28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275FDD79" w14:textId="59C5E0DD" w:rsidR="009649A4" w:rsidRPr="00FD0679" w:rsidRDefault="009649A4" w:rsidP="006825F4">
      <w:pPr>
        <w:pStyle w:val="Agency-heading-1"/>
        <w:rPr>
          <w:rFonts w:asciiTheme="majorHAnsi" w:hAnsiTheme="majorHAnsi" w:cstheme="majorHAnsi"/>
          <w:lang w:val="it-IT"/>
        </w:rPr>
      </w:pPr>
      <w:bookmarkStart w:id="11" w:name="Policy_makers"/>
      <w:bookmarkStart w:id="12" w:name="_Toc95386409"/>
      <w:r w:rsidRPr="00FD0679">
        <w:rPr>
          <w:rFonts w:asciiTheme="majorHAnsi" w:hAnsiTheme="majorHAnsi" w:cstheme="majorHAnsi"/>
          <w:lang w:val="mt-MT" w:bidi="mt-MT"/>
        </w:rPr>
        <w:lastRenderedPageBreak/>
        <w:t>Awtoriflessjoni għal Min Ifassal il-Politika</w:t>
      </w:r>
      <w:bookmarkEnd w:id="11"/>
      <w:bookmarkEnd w:id="12"/>
    </w:p>
    <w:p w14:paraId="23C0276D" w14:textId="62EF93FA" w:rsidR="009649A4" w:rsidRPr="00FD0679" w:rsidRDefault="00F335A0" w:rsidP="009649A4">
      <w:pPr>
        <w:pStyle w:val="Agency-body-text"/>
        <w:keepNext/>
        <w:rPr>
          <w:rFonts w:asciiTheme="majorHAnsi" w:hAnsiTheme="majorHAnsi" w:cstheme="majorHAnsi"/>
          <w:lang w:val="mt-MT"/>
        </w:rPr>
      </w:pPr>
      <w:hyperlink w:anchor="leader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Il-mexxejja ta’ skola inklużiva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huma responsabbli għat-tmexxija ta’ skejjel li jibnu fuq il-prinċipji tal-</w:t>
      </w:r>
      <w:hyperlink w:anchor="Equity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ekwità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biex jgħollu l-kisba u l-</w:t>
      </w:r>
      <w:hyperlink w:anchor="wellbeing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tal-istudenti kollha fil-</w:t>
      </w:r>
      <w:hyperlink w:anchor="community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komunità tal-iskola</w:t>
        </w:r>
      </w:hyperlink>
      <w:r w:rsidR="009649A4" w:rsidRPr="00FD0679">
        <w:rPr>
          <w:rFonts w:asciiTheme="majorHAnsi" w:hAnsiTheme="majorHAnsi" w:cstheme="majorHAnsi"/>
          <w:lang w:val="mt-MT" w:bidi="mt-MT"/>
        </w:rPr>
        <w:t xml:space="preserve"> tagħhom, inklużi dawk l-aktar vulnerabbli għall-esklużjoni. Sabiex it-tim sħiħ tal-iskola iħaddan bi sħiħ l-inklużjoni, il-mexxejja tal-iskola għandhom jistabbilixxu </w:t>
      </w:r>
      <w:r w:rsidR="009649A4" w:rsidRPr="00FD0679">
        <w:rPr>
          <w:rFonts w:asciiTheme="majorHAnsi" w:hAnsiTheme="majorHAnsi" w:cstheme="majorHAnsi"/>
          <w:b/>
          <w:lang w:val="mt-MT" w:bidi="mt-MT"/>
        </w:rPr>
        <w:t>viżjoni strateġika</w:t>
      </w:r>
      <w:r w:rsidR="009649A4" w:rsidRPr="00FD0679">
        <w:rPr>
          <w:rFonts w:asciiTheme="majorHAnsi" w:hAnsiTheme="majorHAnsi" w:cstheme="majorHAnsi"/>
          <w:lang w:val="mt-MT" w:bidi="mt-MT"/>
        </w:rPr>
        <w:t xml:space="preserve"> u jieħdu ħsieb kemm l-</w:t>
      </w:r>
      <w:r w:rsidR="009649A4" w:rsidRPr="00FD0679">
        <w:rPr>
          <w:rFonts w:asciiTheme="majorHAnsi" w:hAnsiTheme="majorHAnsi" w:cstheme="majorHAnsi"/>
          <w:b/>
          <w:lang w:val="mt-MT" w:bidi="mt-MT"/>
        </w:rPr>
        <w:t>iżvilupp tal-bniedem</w:t>
      </w:r>
      <w:r w:rsidR="009649A4" w:rsidRPr="00FD0679">
        <w:rPr>
          <w:rFonts w:asciiTheme="majorHAnsi" w:hAnsiTheme="majorHAnsi" w:cstheme="majorHAnsi"/>
          <w:lang w:val="mt-MT" w:bidi="mt-MT"/>
        </w:rPr>
        <w:t xml:space="preserve"> kif ukoll dak </w:t>
      </w:r>
      <w:r w:rsidR="009649A4" w:rsidRPr="00FD0679">
        <w:rPr>
          <w:rFonts w:asciiTheme="majorHAnsi" w:hAnsiTheme="majorHAnsi" w:cstheme="majorHAnsi"/>
          <w:b/>
          <w:lang w:val="mt-MT" w:bidi="mt-MT"/>
        </w:rPr>
        <w:t>organizzattiv</w:t>
      </w:r>
      <w:r w:rsidR="009649A4" w:rsidRPr="00FD0679">
        <w:rPr>
          <w:rFonts w:asciiTheme="majorHAnsi" w:hAnsiTheme="majorHAnsi" w:cstheme="majorHAnsi"/>
          <w:lang w:val="mt-MT" w:bidi="mt-MT"/>
        </w:rPr>
        <w:t>. Sabiex jiksbu dan b’mod effettiv, il-mexxejja tal-iskola jeħtieġu sostenn minn miżuri politiċi li jipprovdu:</w:t>
      </w:r>
    </w:p>
    <w:p w14:paraId="1DB54A7B" w14:textId="6EF8E033" w:rsidR="009649A4" w:rsidRPr="00FD0679" w:rsidRDefault="004D019A" w:rsidP="00094622">
      <w:pPr>
        <w:pStyle w:val="Agency-body-text"/>
        <w:numPr>
          <w:ilvl w:val="0"/>
          <w:numId w:val="4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aċċess</w:t>
      </w:r>
      <w:r w:rsidRPr="00FD0679">
        <w:rPr>
          <w:rFonts w:asciiTheme="majorHAnsi" w:hAnsiTheme="majorHAnsi" w:cstheme="majorHAnsi"/>
          <w:lang w:val="mt-MT" w:bidi="mt-MT"/>
        </w:rPr>
        <w:t xml:space="preserve"> għal status, paga xierqa, ir-riżorsi neċessarji, u taħriġ u </w:t>
      </w:r>
      <w:hyperlink w:anchor="ProfessionalLearningDevelopment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tagħlim u żvilupp professjonali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għat-</w:t>
      </w:r>
      <w:hyperlink w:anchor="leadership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tmexxija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>;</w:t>
      </w:r>
    </w:p>
    <w:p w14:paraId="4EF707E8" w14:textId="691FB505" w:rsidR="009649A4" w:rsidRPr="00FD0679" w:rsidRDefault="004D019A" w:rsidP="00094622">
      <w:pPr>
        <w:pStyle w:val="Agency-body-text"/>
        <w:numPr>
          <w:ilvl w:val="0"/>
          <w:numId w:val="4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awtonomija</w:t>
      </w:r>
      <w:r w:rsidRPr="00FD0679">
        <w:rPr>
          <w:rFonts w:asciiTheme="majorHAnsi" w:hAnsiTheme="majorHAnsi" w:cstheme="majorHAnsi"/>
          <w:lang w:val="mt-MT" w:bidi="mt-MT"/>
        </w:rPr>
        <w:t xml:space="preserve"> biex jagħmlu deċiżjonijiet infurmati dwar id-direzzjoni strateġika, l-iżvilupp u l-organizzazzjoni tal-iskola, inkluż is-sodisfazzjon tal-</w:t>
      </w:r>
      <w:hyperlink w:anchor="Vision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viżjoni ta’ edukazzjoni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għall-istudenti kollha;</w:t>
      </w:r>
    </w:p>
    <w:p w14:paraId="75F72419" w14:textId="41F7E8B7" w:rsidR="009649A4" w:rsidRPr="00FD0679" w:rsidRDefault="004D019A" w:rsidP="00B20EF7">
      <w:pPr>
        <w:pStyle w:val="Agency-body-text"/>
        <w:numPr>
          <w:ilvl w:val="0"/>
          <w:numId w:val="12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 xml:space="preserve">akkontabilità </w:t>
      </w:r>
      <w:r w:rsidRPr="00FD0679">
        <w:rPr>
          <w:rFonts w:asciiTheme="majorHAnsi" w:hAnsiTheme="majorHAnsi" w:cstheme="majorHAnsi"/>
          <w:lang w:val="mt-MT" w:bidi="mt-MT"/>
        </w:rPr>
        <w:t>f’konformità mal-livell ta’ aċċess għal riżorsi, sostenn u tagħlim u żvilupp professjonali, u l-livell ta’ awtonomija li l-mexxejja tal-iskola għandhom fil-livelli differenti tal-politika .</w:t>
      </w:r>
    </w:p>
    <w:p w14:paraId="2530C49A" w14:textId="2E75BC59" w:rsidR="009649A4" w:rsidRPr="00FD0679" w:rsidRDefault="009649A4" w:rsidP="009649A4">
      <w:pPr>
        <w:pStyle w:val="Agency-body-text"/>
        <w:rPr>
          <w:rFonts w:asciiTheme="majorHAnsi" w:hAnsiTheme="majorHAnsi" w:cstheme="majorHAnsi"/>
          <w:iCs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Min ifassal il-politika</w:t>
      </w:r>
      <w:r w:rsidRPr="00FD0679">
        <w:rPr>
          <w:rFonts w:asciiTheme="majorHAnsi" w:hAnsiTheme="majorHAnsi" w:cstheme="majorHAnsi"/>
          <w:lang w:val="mt-MT" w:bidi="mt-MT"/>
        </w:rPr>
        <w:t xml:space="preserve"> jinkludi (iżda mhux limitat għal) min ifassal il-politika fil-livell komunitarju, muniċipali, reġjonali u nazzjonali b’mandat fl-edukazzjoni jew f’setturi oħra li għandhom impatt fuq l-edukazzjoni, bħall-ispetturi, is-servizzi tas-saħħa u soċjali, jew dawk responsabbli għall-assigurazzjoni tal-kwalità.</w:t>
      </w:r>
    </w:p>
    <w:p w14:paraId="5DED2654" w14:textId="235ED9BC" w:rsidR="0023524D" w:rsidRPr="00FD0679" w:rsidRDefault="005B7DDC" w:rsidP="00205811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L-għodda ta’ awtoriflessjoni tistieden lil dawk li jfasslu l-politika jirriflettu fuq mistoqsijiet li huma bbażati fuq il-miżuri ta' politika meħtieġa biex isostnu l-mexxejja tal-iskola fil-bini u l-iżvilupp ta’ skejjel inklużivi. Dawk li jfasslu l-politika jistgħu jużaw l-għodda għal riflessjoni dwar aspetti speċifiċi bħall-</w:t>
      </w:r>
      <w:hyperlink w:anchor="SettingDirection" w:history="1">
        <w:r w:rsidR="00EB676E" w:rsidRPr="00FD0679">
          <w:rPr>
            <w:rStyle w:val="Hyperlink"/>
            <w:rFonts w:asciiTheme="majorHAnsi" w:hAnsiTheme="majorHAnsi" w:cstheme="majorHAnsi"/>
            <w:lang w:val="mt-MT" w:bidi="mt-MT"/>
          </w:rPr>
          <w:t>formular tad-direzzjoni</w:t>
        </w:r>
      </w:hyperlink>
      <w:r w:rsidRPr="00FD0679">
        <w:rPr>
          <w:rFonts w:asciiTheme="majorHAnsi" w:hAnsiTheme="majorHAnsi" w:cstheme="majorHAnsi"/>
          <w:lang w:val="mt-MT" w:bidi="mt-MT"/>
        </w:rPr>
        <w:t>,l-</w:t>
      </w:r>
      <w:hyperlink w:anchor="Organisational" w:history="1">
        <w:r w:rsidR="00EB676E" w:rsidRPr="00FD0679">
          <w:rPr>
            <w:rStyle w:val="Hyperlink"/>
            <w:rFonts w:asciiTheme="majorHAnsi" w:hAnsiTheme="majorHAnsi" w:cstheme="majorHAnsi"/>
            <w:lang w:val="mt-MT" w:bidi="mt-MT"/>
          </w:rPr>
          <w:t>iżvilupp organizzattiv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jew l-</w:t>
      </w:r>
      <w:hyperlink w:anchor="Human" w:history="1">
        <w:r w:rsidR="00EF4D00" w:rsidRPr="00FD0679">
          <w:rPr>
            <w:rStyle w:val="Hyperlink"/>
            <w:rFonts w:asciiTheme="majorHAnsi" w:hAnsiTheme="majorHAnsi" w:cstheme="majorHAnsi"/>
            <w:lang w:val="mt-MT" w:bidi="mt-MT"/>
          </w:rPr>
          <w:t>iżvilupp</w:t>
        </w:r>
        <w:r w:rsidR="00EF4D00">
          <w:rPr>
            <w:rStyle w:val="Hyperlink"/>
            <w:rFonts w:asciiTheme="majorHAnsi" w:hAnsiTheme="majorHAnsi" w:cstheme="majorHAnsi"/>
            <w:lang w:val="mt-MT" w:bidi="mt-MT"/>
          </w:rPr>
          <w:t> </w:t>
        </w:r>
        <w:r w:rsidR="00EF4D00" w:rsidRPr="00FD0679">
          <w:rPr>
            <w:rStyle w:val="Hyperlink"/>
            <w:rFonts w:asciiTheme="majorHAnsi" w:hAnsiTheme="majorHAnsi" w:cstheme="majorHAnsi"/>
            <w:lang w:val="mt-MT" w:bidi="mt-MT"/>
          </w:rPr>
          <w:t>tal-bniedem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. Il-miżuri politiċi li huma diġà fis-seħħ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punt pożittiv</w:t>
      </w:r>
      <w:r w:rsidRPr="00FD0679">
        <w:rPr>
          <w:rFonts w:asciiTheme="majorHAnsi" w:hAnsiTheme="majorHAnsi" w:cstheme="majorHAnsi"/>
          <w:lang w:val="mt-MT" w:bidi="mt-MT"/>
        </w:rPr>
        <w:t xml:space="preserve">. Il-miżuri politiċi li qed jiġu żviluppati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opportunità</w:t>
      </w:r>
      <w:r w:rsidRPr="00FD0679">
        <w:rPr>
          <w:rFonts w:asciiTheme="majorHAnsi" w:hAnsiTheme="majorHAnsi" w:cstheme="majorHAnsi"/>
          <w:lang w:val="mt-MT" w:bidi="mt-MT"/>
        </w:rPr>
        <w:t xml:space="preserve">. Jekk m'hemmx miżuri tal-politika fis-seħħ jew dawn mhux qed jiġu kkunsidrati, dawn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sfida</w:t>
      </w:r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5AF3029D" w14:textId="1615D084" w:rsidR="009649A4" w:rsidRPr="00FD0679" w:rsidRDefault="009649A4" w:rsidP="009649A4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Ir-riflessjoni tista’ tgħin:</w:t>
      </w:r>
    </w:p>
    <w:p w14:paraId="37B8237E" w14:textId="7BFEA66C" w:rsidR="009649A4" w:rsidRPr="00FD0679" w:rsidRDefault="00ED71D0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Biex jiġi identifikat liema miżuri politiċi meħtieġa huma fis-seħħ, jeħtieġu titjib jew jistgħu jkunu nieqsa.</w:t>
      </w:r>
    </w:p>
    <w:p w14:paraId="2E36662D" w14:textId="73437FAF" w:rsidR="009649A4" w:rsidRPr="00FD0679" w:rsidRDefault="00ED71D0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2: L-identifikazzjoni ta’ liema miżuri huma l-prijoritajiet potenzjali u liema għandhom jiġu indirizzati biex tkompli tiġi żviluppata l-politika.</w:t>
      </w:r>
    </w:p>
    <w:p w14:paraId="77FA982C" w14:textId="1F505DB2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Meta jużaw l-għodda ta’ awtoriflessjoni, dawk li jfasslu l-politika jistgħu jiddeċiedu li jlestu biss Pass 1 jew li jipproċedi għal Pass 2.</w:t>
      </w:r>
    </w:p>
    <w:p w14:paraId="63ACC94B" w14:textId="24479544" w:rsidR="009649A4" w:rsidRPr="00FD0679" w:rsidRDefault="005A35BB" w:rsidP="009649A4">
      <w:pPr>
        <w:pStyle w:val="Agency-heading-2"/>
        <w:rPr>
          <w:rFonts w:asciiTheme="majorHAnsi" w:hAnsiTheme="majorHAnsi" w:cstheme="majorHAnsi"/>
          <w:lang w:val="it-IT"/>
        </w:rPr>
      </w:pPr>
      <w:bookmarkStart w:id="13" w:name="_Toc95386410"/>
      <w:r w:rsidRPr="00FD0679">
        <w:rPr>
          <w:rFonts w:asciiTheme="majorHAnsi" w:hAnsiTheme="majorHAnsi" w:cstheme="majorHAnsi"/>
          <w:lang w:val="mt-MT" w:bidi="mt-MT"/>
        </w:rPr>
        <w:lastRenderedPageBreak/>
        <w:t>Istruzzjonijiet għal min ifassal il-politika</w:t>
      </w:r>
      <w:bookmarkEnd w:id="13"/>
    </w:p>
    <w:p w14:paraId="76B31F14" w14:textId="7295CEBF" w:rsidR="009649A4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It-tliet tabelli f’din it-taqsima huma organizzati skont il-</w:t>
      </w:r>
      <w:hyperlink w:anchor="Core" w:history="1">
        <w:r w:rsidR="00AF0943" w:rsidRPr="00FD0679">
          <w:rPr>
            <w:rStyle w:val="Hyperlink"/>
            <w:rFonts w:asciiTheme="majorHAnsi" w:hAnsiTheme="majorHAnsi" w:cstheme="majorHAnsi"/>
            <w:lang w:val="mt-MT" w:bidi="mt-MT"/>
          </w:rPr>
          <w:t>funzjonijiet ewlenin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tat-tmexxija ta’ skola inklużiva.</w:t>
      </w:r>
    </w:p>
    <w:p w14:paraId="50BC447E" w14:textId="1B96AD3F" w:rsidR="009649A4" w:rsidRPr="00FD0679" w:rsidRDefault="009A2DF2" w:rsidP="00B20EF7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Il-formular tad-direzzjoni</w:t>
      </w:r>
    </w:p>
    <w:p w14:paraId="619C63EC" w14:textId="13BC2D7C" w:rsidR="009649A4" w:rsidRPr="00FD0679" w:rsidRDefault="009A2DF2" w:rsidP="00B20EF7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L-iżvilupp organizzattiv</w:t>
      </w:r>
    </w:p>
    <w:p w14:paraId="47B23FE2" w14:textId="53CD8CB4" w:rsidR="009649A4" w:rsidRPr="00FD0679" w:rsidRDefault="009A2DF2" w:rsidP="00B20EF7">
      <w:pPr>
        <w:pStyle w:val="Agency-body-text"/>
        <w:numPr>
          <w:ilvl w:val="0"/>
          <w:numId w:val="5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L-iżvilupp tal-bniedem.</w:t>
      </w:r>
    </w:p>
    <w:p w14:paraId="1C499134" w14:textId="35F03567" w:rsidR="009649A4" w:rsidRPr="00FD0679" w:rsidRDefault="00FE4355" w:rsidP="009649A4">
      <w:pPr>
        <w:pStyle w:val="Agency-heading-3"/>
        <w:rPr>
          <w:rFonts w:asciiTheme="majorHAnsi" w:hAnsiTheme="majorHAnsi" w:cstheme="majorHAnsi"/>
        </w:rPr>
      </w:pPr>
      <w:bookmarkStart w:id="14" w:name="_Toc95386411"/>
      <w:r w:rsidRPr="00FD0679">
        <w:rPr>
          <w:rFonts w:asciiTheme="majorHAnsi" w:hAnsiTheme="majorHAnsi" w:cstheme="majorHAnsi"/>
          <w:lang w:val="mt-MT" w:bidi="mt-MT"/>
        </w:rPr>
        <w:t>Pass 1: L-identifikazzjoni ta’ liema miżuri politiċi meħtieġa huma fis-seħħ, jeħtieġu titjib jew jistgħu jkunu nieqsa</w:t>
      </w:r>
      <w:bookmarkEnd w:id="14"/>
    </w:p>
    <w:p w14:paraId="4D543209" w14:textId="6BC9DD91" w:rsidR="009649A4" w:rsidRPr="00FD0679" w:rsidRDefault="009649A4" w:rsidP="009649A4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Kull tabella għandha żewġ kolonni:</w:t>
      </w:r>
    </w:p>
    <w:p w14:paraId="32105B50" w14:textId="78297A88" w:rsidR="009649A4" w:rsidRPr="00FD0679" w:rsidRDefault="00EB4905" w:rsidP="00B20EF7">
      <w:pPr>
        <w:pStyle w:val="Agency-body-text"/>
        <w:numPr>
          <w:ilvl w:val="0"/>
          <w:numId w:val="6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Kolonna 1 tistaqsi jekk il-miżuri ta' politika meħtieġa biex isostnu t-tmexxija ta’ skola inklużiva għal kull waħda mill-funzjonijiet ewlenin humiex fis-seħħ.</w:t>
      </w:r>
    </w:p>
    <w:p w14:paraId="388BCFF3" w14:textId="193D72FC" w:rsidR="009649A4" w:rsidRPr="00FD0679" w:rsidRDefault="00EB4905" w:rsidP="00B20EF7">
      <w:pPr>
        <w:pStyle w:val="Agency-body-text"/>
        <w:numPr>
          <w:ilvl w:val="0"/>
          <w:numId w:val="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Kolonna 2 tipprovdi spazju għal evidenza ta’ politika nazzjonali/reġjonali/lokali u kummenti addizzjonali. Dan jippermetti l-utenti jipprovdu informazzjoni dwar is-sorsi tal-ivvalutar tagħhom, kif ukoll kjarifiki jew kummenti evalwattivi relatati ma’ punti speċifiċi. Ir-rekordjar ta’ informazzjoni bħal din jista’ jservi bħala l-bażi għal diskussjoni dwar l-evidenza għall-oqsma li wieħed jista’ jibni fuqhom u l-oqsma għall-iżvilupp.</w:t>
      </w:r>
    </w:p>
    <w:p w14:paraId="66B5667B" w14:textId="5A4576B1" w:rsidR="009649A4" w:rsidRPr="00FD0679" w:rsidRDefault="00FD2461" w:rsidP="009649A4">
      <w:pPr>
        <w:pStyle w:val="Agency-body-text"/>
        <w:rPr>
          <w:rFonts w:asciiTheme="majorHAnsi" w:hAnsiTheme="majorHAnsi" w:cstheme="majorHAnsi"/>
          <w:lang w:val="mt-MT" w:eastAsia="en-GB"/>
        </w:rPr>
      </w:pPr>
      <w:r w:rsidRPr="00FD0679">
        <w:rPr>
          <w:rFonts w:asciiTheme="majorHAnsi" w:hAnsiTheme="majorHAnsi" w:cstheme="majorHAnsi"/>
          <w:lang w:val="mt-MT" w:bidi="mt-MT"/>
        </w:rPr>
        <w:t>Wara kull tabella, hemm spazju għal informazzjoni addizzjonali rilevanti li t-tabelli ma jkunux indirizzaw. It-tweġib tal-mistoqsijiet kollha fit-tabelli se joħloq profil meqjus bħala ġenerali tal-punti pożittivi u l-opportunitajiet għal żvilupp ulterjuri fis-sitwazzjoni tal-politika kurrenti.</w:t>
      </w:r>
    </w:p>
    <w:p w14:paraId="58296848" w14:textId="332FE72B" w:rsidR="009649A4" w:rsidRPr="00FD0679" w:rsidRDefault="00FE4355" w:rsidP="009649A4">
      <w:pPr>
        <w:pStyle w:val="Agency-heading-3"/>
        <w:rPr>
          <w:rFonts w:asciiTheme="majorHAnsi" w:hAnsiTheme="majorHAnsi" w:cstheme="majorHAnsi"/>
          <w:lang w:val="mt-MT" w:eastAsia="en-GB"/>
        </w:rPr>
      </w:pPr>
      <w:bookmarkStart w:id="15" w:name="_Toc95386412"/>
      <w:r w:rsidRPr="00FD0679">
        <w:rPr>
          <w:rFonts w:asciiTheme="majorHAnsi" w:hAnsiTheme="majorHAnsi" w:cstheme="majorHAnsi"/>
          <w:lang w:val="mt-MT" w:bidi="mt-MT"/>
        </w:rPr>
        <w:t>Pass 2: L-identifikazzjoni ta’ liema miżuri huma l-prijoritajiet potenzjali u liema għandhom jiġu indirizzati biex tkompli tiġi żviluppata l-politika</w:t>
      </w:r>
      <w:bookmarkEnd w:id="15"/>
    </w:p>
    <w:p w14:paraId="479265B3" w14:textId="26C24575" w:rsidR="009649A4" w:rsidRPr="00FD0679" w:rsidRDefault="00823588" w:rsidP="009649A4">
      <w:pPr>
        <w:pStyle w:val="Agency-body-text"/>
        <w:rPr>
          <w:rFonts w:asciiTheme="majorHAnsi" w:hAnsiTheme="majorHAnsi" w:cstheme="majorHAnsi"/>
          <w:lang w:val="mt-MT" w:eastAsia="en-GB"/>
        </w:rPr>
      </w:pPr>
      <w:r w:rsidRPr="00FD0679">
        <w:rPr>
          <w:rFonts w:asciiTheme="majorHAnsi" w:hAnsiTheme="majorHAnsi" w:cstheme="majorHAnsi"/>
          <w:lang w:val="mt-MT" w:bidi="mt-MT"/>
        </w:rPr>
        <w:t>Wara kull tabella, hemm xi mistoqsijiet li jgħinu bir-riflessjoni dwar is-sejbiet. Dawn il-mistoqsijiet jistiednu lil min iwieġeb biex ifittex l-oqsma pożittivi u l-oqsma li jeħtieġu titjib, u biex jagħti prijorità lill-azzjonijiet politiċi li jsostnu t-tmexxija ta’ skola inklużiva. Din ir-riflessjoni tħeġġeġ id-djalogu bejn il-mexxejja tal-iskola u min ifassal il-politika.</w:t>
      </w:r>
    </w:p>
    <w:p w14:paraId="0FB108B5" w14:textId="35E7506C" w:rsidR="00CF6DB9" w:rsidRPr="00FD0679" w:rsidRDefault="00CF6DB9" w:rsidP="00094622">
      <w:pPr>
        <w:pStyle w:val="Agency-body-text"/>
        <w:rPr>
          <w:rFonts w:asciiTheme="majorHAnsi" w:hAnsiTheme="majorHAnsi" w:cstheme="majorHAnsi"/>
          <w:lang w:val="mt-MT" w:eastAsia="en-GB"/>
        </w:rPr>
        <w:sectPr w:rsidR="00CF6DB9" w:rsidRPr="00FD0679" w:rsidSect="00E460CE">
          <w:headerReference w:type="even" r:id="rId29"/>
          <w:headerReference w:type="default" r:id="rId30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00ACDC47" w14:textId="3E2D63F4" w:rsidR="009649A4" w:rsidRPr="00FD0679" w:rsidRDefault="009649A4" w:rsidP="00B20EF7">
      <w:pPr>
        <w:pStyle w:val="Agency-heading-2"/>
        <w:numPr>
          <w:ilvl w:val="0"/>
          <w:numId w:val="3"/>
        </w:numPr>
        <w:outlineLvl w:val="1"/>
        <w:rPr>
          <w:rFonts w:asciiTheme="majorHAnsi" w:hAnsiTheme="majorHAnsi" w:cstheme="majorHAnsi"/>
          <w:lang w:val="mt-MT"/>
        </w:rPr>
      </w:pPr>
      <w:bookmarkStart w:id="16" w:name="_Toc95386413"/>
      <w:r w:rsidRPr="00FD0679">
        <w:rPr>
          <w:rFonts w:asciiTheme="majorHAnsi" w:hAnsiTheme="majorHAnsi" w:cstheme="majorHAnsi"/>
          <w:lang w:val="mt-MT" w:bidi="mt-MT"/>
        </w:rPr>
        <w:lastRenderedPageBreak/>
        <w:t>Il-miżuri politiċi meħtieġa biex isostnu r-rwol tal-mexxejja ta’ skola inklużiva fil-formular tad-direzzjoni</w:t>
      </w:r>
      <w:bookmarkEnd w:id="16"/>
    </w:p>
    <w:p w14:paraId="028B3E8D" w14:textId="7FC29B7E" w:rsidR="009649A4" w:rsidRPr="00FD0679" w:rsidRDefault="00F335A0" w:rsidP="003E3CC9">
      <w:pPr>
        <w:pStyle w:val="Agency-body-text"/>
        <w:rPr>
          <w:rFonts w:asciiTheme="majorHAnsi" w:hAnsiTheme="majorHAnsi" w:cstheme="majorHAnsi"/>
          <w:lang w:val="mt-MT"/>
        </w:rPr>
      </w:pPr>
      <w:hyperlink w:anchor="SettingDirection" w:history="1">
        <w:r w:rsidR="007537A8" w:rsidRPr="00FD0679">
          <w:rPr>
            <w:rStyle w:val="Hyperlink"/>
            <w:rFonts w:asciiTheme="majorHAnsi" w:hAnsiTheme="majorHAnsi" w:cstheme="majorHAnsi"/>
            <w:lang w:val="mt-MT" w:bidi="mt-MT"/>
          </w:rPr>
          <w:t>Il-formular tad-direzzjoni</w:t>
        </w:r>
      </w:hyperlink>
      <w:r w:rsidR="007537A8" w:rsidRPr="00FD0679">
        <w:rPr>
          <w:rFonts w:asciiTheme="majorHAnsi" w:hAnsiTheme="majorHAnsi" w:cstheme="majorHAnsi"/>
          <w:lang w:val="mt-MT" w:bidi="mt-MT"/>
        </w:rPr>
        <w:t xml:space="preserve"> hija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7537A8" w:rsidRPr="00FD0679">
        <w:rPr>
          <w:rFonts w:asciiTheme="majorHAnsi" w:hAnsiTheme="majorHAnsi" w:cstheme="majorHAnsi"/>
          <w:lang w:val="mt-MT" w:bidi="mt-MT"/>
        </w:rPr>
        <w:t xml:space="preserve"> tat-tmexxija ta’ skola inklużiva. Il-politika tista’ ssostni l-mexxejja ta’ skejjel inklużivi u t-tims tat-tmexxija f’din il-funzjoni billi tipprovdi qafas b’fokus fuq il-valuri li huma sottostanti għall-prattika inklużiva u fuq diskors li jsostni l-prattika inklużiva.</w:t>
      </w:r>
    </w:p>
    <w:p w14:paraId="417A8741" w14:textId="225D8BFF" w:rsidR="0081592B" w:rsidRPr="00FD0679" w:rsidRDefault="004A6015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10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Il-formular tad-direzzjoni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9"/>
        <w:gridCol w:w="7209"/>
      </w:tblGrid>
      <w:tr w:rsidR="009649A4" w:rsidRPr="00FD0679" w14:paraId="0F43DC53" w14:textId="77777777" w:rsidTr="00DC4424">
        <w:trPr>
          <w:cantSplit/>
          <w:tblHeader/>
        </w:trPr>
        <w:tc>
          <w:tcPr>
            <w:tcW w:w="2500" w:type="pct"/>
            <w:shd w:val="clear" w:color="auto" w:fill="82C0DF"/>
          </w:tcPr>
          <w:p w14:paraId="32EB67E3" w14:textId="3A75D536" w:rsidR="009649A4" w:rsidRPr="00FD0679" w:rsidRDefault="009649A4" w:rsidP="004755FF">
            <w:pPr>
              <w:pStyle w:val="Agency-body-text"/>
              <w:keepNext/>
              <w:snapToGrid w:val="0"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Il-miżuri politiċi jsostnu t-tims tat-tmexxija inklużiva permezz ta’ …</w:t>
            </w:r>
          </w:p>
        </w:tc>
        <w:tc>
          <w:tcPr>
            <w:tcW w:w="2500" w:type="pct"/>
            <w:shd w:val="clear" w:color="auto" w:fill="82C0DF"/>
          </w:tcPr>
          <w:p w14:paraId="0BFD4B71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Evidenza u kummenti addizzjonali</w:t>
            </w:r>
          </w:p>
        </w:tc>
      </w:tr>
      <w:tr w:rsidR="009649A4" w:rsidRPr="00FD0679" w14:paraId="3BBF551C" w14:textId="77777777" w:rsidTr="00DC4424">
        <w:trPr>
          <w:cantSplit/>
        </w:trPr>
        <w:tc>
          <w:tcPr>
            <w:tcW w:w="2500" w:type="pct"/>
          </w:tcPr>
          <w:p w14:paraId="396802B4" w14:textId="08D3C11A" w:rsidR="009649A4" w:rsidRPr="00FD0679" w:rsidDel="008C140F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17" w:name="A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>A.1</w:t>
            </w:r>
            <w:bookmarkEnd w:id="17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Jiddikjaraw li l-politika tal-edukazzjoni nazzjonali hija mibnija fuq il-</w:t>
            </w:r>
            <w:hyperlink w:anchor="Vision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prinċipji ta’ inklużjoni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, id-drittijiet u 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tat-tfal?</w:t>
            </w:r>
          </w:p>
        </w:tc>
        <w:tc>
          <w:tcPr>
            <w:tcW w:w="2500" w:type="pct"/>
          </w:tcPr>
          <w:p w14:paraId="663C8B78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40C6B97" w14:textId="77777777" w:rsidTr="00DC4424">
        <w:trPr>
          <w:cantSplit/>
        </w:trPr>
        <w:tc>
          <w:tcPr>
            <w:tcW w:w="2500" w:type="pct"/>
          </w:tcPr>
          <w:p w14:paraId="3630D6D5" w14:textId="42B2310D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18" w:name="A2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A.2 </w:t>
            </w:r>
            <w:bookmarkEnd w:id="18"/>
            <w:r w:rsidRPr="00FD0679">
              <w:rPr>
                <w:rFonts w:asciiTheme="majorHAnsi" w:hAnsiTheme="majorHAnsi" w:cstheme="majorHAnsi"/>
                <w:lang w:val="mt-MT" w:bidi="mt-MT"/>
              </w:rPr>
              <w:t>Jiżguraw li l-edukazzjoni inizjali tal-għalliema u t-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l-iżvilupp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kontinwu tagħhom jiffukaw fuq 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d-diversità?</w:t>
            </w:r>
          </w:p>
        </w:tc>
        <w:tc>
          <w:tcPr>
            <w:tcW w:w="2500" w:type="pct"/>
          </w:tcPr>
          <w:p w14:paraId="0AAE840C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B82387A" w14:textId="77777777" w:rsidTr="00DC4424">
        <w:trPr>
          <w:cantSplit/>
        </w:trPr>
        <w:tc>
          <w:tcPr>
            <w:tcW w:w="2500" w:type="pct"/>
          </w:tcPr>
          <w:p w14:paraId="4B8878A4" w14:textId="17677658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19" w:name="A3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A.3 </w:t>
            </w:r>
            <w:bookmarkEnd w:id="19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Jiżguraw sostenn għal edukazzjoni </w:t>
            </w:r>
            <w:hyperlink w:anchor="Learnercentr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ċċentrata fuq l-istudenti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, kultura fejn wieħed jisma’ lill-istudenti u jinvolvihom u lill-familji tagħhom fid-deċiżjonijiet dwar it-tagħlim u l-progress tagħhom (b’mod partikolari fiż-żminijiet ta’ tranżizzjoni)?</w:t>
            </w:r>
          </w:p>
        </w:tc>
        <w:tc>
          <w:tcPr>
            <w:tcW w:w="2500" w:type="pct"/>
          </w:tcPr>
          <w:p w14:paraId="4D88FDEC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26BA727" w14:textId="77777777" w:rsidTr="00DC4424">
        <w:trPr>
          <w:cantSplit/>
        </w:trPr>
        <w:tc>
          <w:tcPr>
            <w:tcW w:w="2500" w:type="pct"/>
          </w:tcPr>
          <w:p w14:paraId="6DBD6FD1" w14:textId="0BF930C3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0" w:name="A4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A.4 </w:t>
            </w:r>
            <w:bookmarkEnd w:id="20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komunikazzjoni bejn dawk li jfasslu l-politika u t-</w:t>
            </w:r>
            <w:hyperlink w:anchor="Schoolleadership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tmexxija tal-iskola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fir-rigward tal-politika tal-edukazzjoni u l-akkontabilità?</w:t>
            </w:r>
          </w:p>
        </w:tc>
        <w:tc>
          <w:tcPr>
            <w:tcW w:w="2500" w:type="pct"/>
          </w:tcPr>
          <w:p w14:paraId="17779A6B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053A17E0" w14:textId="77777777" w:rsidTr="00DC4424">
        <w:trPr>
          <w:cantSplit/>
        </w:trPr>
        <w:tc>
          <w:tcPr>
            <w:tcW w:w="2500" w:type="pct"/>
          </w:tcPr>
          <w:p w14:paraId="56F86A6B" w14:textId="71D0623C" w:rsidR="00AA5EAF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1" w:name="A5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A.5 </w:t>
            </w:r>
            <w:bookmarkEnd w:id="21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Jiżguraw aċċess għal 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sostenn li jippermettu l-mexxejja jissodisfaw ir-responsabbiltajiet tagħhom relatati mal-inklużjoni u l-</w:t>
            </w:r>
            <w:hyperlink w:anchor="Equity" w:history="1">
              <w:r w:rsidR="00720C62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2500" w:type="pct"/>
          </w:tcPr>
          <w:p w14:paraId="13177041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E74501D" w14:textId="77777777" w:rsidTr="00DC4424">
        <w:trPr>
          <w:cantSplit/>
        </w:trPr>
        <w:tc>
          <w:tcPr>
            <w:tcW w:w="2500" w:type="pct"/>
          </w:tcPr>
          <w:p w14:paraId="20B2B0F0" w14:textId="6B0CB47F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2" w:name="A6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A.6 </w:t>
            </w:r>
            <w:bookmarkEnd w:id="22"/>
            <w:r w:rsidRPr="00FD0679">
              <w:rPr>
                <w:rFonts w:asciiTheme="majorHAnsi" w:hAnsiTheme="majorHAnsi" w:cstheme="majorHAnsi"/>
                <w:lang w:val="mt-MT" w:bidi="mt-MT"/>
              </w:rPr>
              <w:t>Jiżguraw aċċess għal sostenn għall-iżvilupp tat-tmexxija tal-iskola fuq il-kultivazzjoni ta’ etos tal-iskola u t-titjib tal-kultura tal-iskola inklużiva?</w:t>
            </w:r>
          </w:p>
        </w:tc>
        <w:tc>
          <w:tcPr>
            <w:tcW w:w="2500" w:type="pct"/>
          </w:tcPr>
          <w:p w14:paraId="023AA263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ED018F1" w14:textId="77777777" w:rsidTr="00DC4424">
        <w:trPr>
          <w:cantSplit/>
        </w:trPr>
        <w:tc>
          <w:tcPr>
            <w:tcW w:w="2500" w:type="pct"/>
          </w:tcPr>
          <w:p w14:paraId="6F321917" w14:textId="7F23BE3D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3" w:name="A7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A.7 </w:t>
            </w:r>
            <w:bookmarkEnd w:id="23"/>
            <w:r w:rsidRPr="00FD0679">
              <w:rPr>
                <w:rFonts w:asciiTheme="majorHAnsi" w:hAnsiTheme="majorHAnsi" w:cstheme="majorHAnsi"/>
                <w:lang w:val="mt-MT" w:bidi="mt-MT"/>
              </w:rPr>
              <w:t>Jallinjaw l-</w:t>
            </w:r>
            <w:hyperlink w:anchor="SelfReview" w:history="1">
              <w:r w:rsidR="0000797F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awtoevalwazzjoni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tal-iskola mal-viżjoni tal-inklużjoni?</w:t>
            </w:r>
          </w:p>
        </w:tc>
        <w:tc>
          <w:tcPr>
            <w:tcW w:w="2500" w:type="pct"/>
          </w:tcPr>
          <w:p w14:paraId="6FF96CCE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8893702" w14:textId="77777777" w:rsidTr="00DC4424">
        <w:trPr>
          <w:cantSplit/>
        </w:trPr>
        <w:tc>
          <w:tcPr>
            <w:tcW w:w="2500" w:type="pct"/>
          </w:tcPr>
          <w:p w14:paraId="2059A401" w14:textId="4CB6FA4C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4" w:name="A8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A.8 </w:t>
            </w:r>
            <w:bookmarkEnd w:id="24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Jistabbilixxu miżuri tal-akkontabilità li </w:t>
            </w:r>
            <w:hyperlink w:anchor="Monitor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jimmonitorjaw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il-promulgazzjoni tal-prinċipji tal-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2500" w:type="pct"/>
          </w:tcPr>
          <w:p w14:paraId="29F574A9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A710ACE" w14:textId="77777777" w:rsidTr="00DC4424">
        <w:trPr>
          <w:cantSplit/>
        </w:trPr>
        <w:tc>
          <w:tcPr>
            <w:tcW w:w="2500" w:type="pct"/>
          </w:tcPr>
          <w:p w14:paraId="531029BB" w14:textId="55EBC1AD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5" w:name="A9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A.9 </w:t>
            </w:r>
            <w:bookmarkEnd w:id="25"/>
            <w:r w:rsidRPr="00FD0679">
              <w:rPr>
                <w:rFonts w:asciiTheme="majorHAnsi" w:hAnsiTheme="majorHAnsi" w:cstheme="majorHAnsi"/>
                <w:lang w:val="mt-MT" w:bidi="mt-MT"/>
              </w:rPr>
              <w:t>Jagħtu lit-tims tat-tmexxija tal-iskola awtonomija biex ikunu flessibbli fl-adattament tal-politika nazzjonali (kurrikulu, assessjar, organizzazzjoni tal-iskola) għal kuntesti lokali?</w:t>
            </w:r>
          </w:p>
        </w:tc>
        <w:tc>
          <w:tcPr>
            <w:tcW w:w="2500" w:type="pct"/>
          </w:tcPr>
          <w:p w14:paraId="2E1DDB41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10A010C" w14:textId="77777777" w:rsidTr="00DC4424">
        <w:trPr>
          <w:cantSplit/>
        </w:trPr>
        <w:tc>
          <w:tcPr>
            <w:tcW w:w="2500" w:type="pct"/>
          </w:tcPr>
          <w:p w14:paraId="6DB85188" w14:textId="17092925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6" w:name="A10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A.10 </w:t>
            </w:r>
            <w:bookmarkEnd w:id="26"/>
            <w:r w:rsidRPr="00FD0679">
              <w:rPr>
                <w:rFonts w:asciiTheme="majorHAnsi" w:hAnsiTheme="majorHAnsi" w:cstheme="majorHAnsi"/>
                <w:lang w:val="mt-MT" w:bidi="mt-MT"/>
              </w:rPr>
              <w:t>Jagħtu lit-tims tat-tmexxija tal-iskola awtonomija biex jaħtru għalliema u staff li jieħdu responsabilità għal u jgħollu l-kisba u l-</w:t>
            </w:r>
            <w:hyperlink w:anchor="wellbe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 kollha permezz ta’ pedagoġija innovattiva </w:t>
            </w:r>
            <w:hyperlink w:anchor="Learnercentr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ċċentrata fuq l-istudenti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2500" w:type="pct"/>
          </w:tcPr>
          <w:p w14:paraId="531CC04C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1791094" w14:textId="77777777" w:rsidTr="00DC4424">
        <w:trPr>
          <w:cantSplit/>
        </w:trPr>
        <w:tc>
          <w:tcPr>
            <w:tcW w:w="2500" w:type="pct"/>
          </w:tcPr>
          <w:p w14:paraId="47D6F03E" w14:textId="1CB60C51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7" w:name="A1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A.11 </w:t>
            </w:r>
            <w:bookmarkEnd w:id="27"/>
            <w:r w:rsidRPr="00FD0679">
              <w:rPr>
                <w:rFonts w:asciiTheme="majorHAnsi" w:hAnsiTheme="majorHAnsi" w:cstheme="majorHAnsi"/>
                <w:lang w:val="mt-MT" w:bidi="mt-MT"/>
              </w:rPr>
              <w:t>Jagħtu lit-tims tat-tmexxija tal-iskola awtonomija biex jiżviluppaw il-viżjoni tal-iskola?</w:t>
            </w:r>
          </w:p>
        </w:tc>
        <w:tc>
          <w:tcPr>
            <w:tcW w:w="2500" w:type="pct"/>
          </w:tcPr>
          <w:p w14:paraId="1BCB4DEC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85D400A" w14:textId="77777777" w:rsidTr="00DC4424">
        <w:trPr>
          <w:cantSplit/>
        </w:trPr>
        <w:tc>
          <w:tcPr>
            <w:tcW w:w="2500" w:type="pct"/>
          </w:tcPr>
          <w:p w14:paraId="7C7DE04B" w14:textId="65AC778D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  <w:bookmarkStart w:id="28" w:name="A12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A.12 </w:t>
            </w:r>
            <w:bookmarkEnd w:id="28"/>
            <w:r w:rsidRPr="00FD0679">
              <w:rPr>
                <w:rFonts w:asciiTheme="majorHAnsi" w:hAnsiTheme="majorHAnsi" w:cstheme="majorHAnsi"/>
                <w:lang w:val="mt-MT" w:bidi="mt-MT"/>
              </w:rPr>
              <w:t>Jagħtu lit-tims tat-tmexxija tal-iskola awtonomija biex jistabbilixxu l-viżjoni, il-valuri u r-riżultati li (u partijiet interessati oħra) jixtiequ jkunu responsabbli għalihom (eż. l-</w:t>
            </w:r>
            <w:hyperlink w:anchor="Equ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, in-non-diskriminazzjoni, is-sodisfazzjon tal-ħtiġijiet tal-istudenti kollha mill-komunità lokali f’termini ta’ riżultati personali, soċjali u akkademiċi)?</w:t>
            </w:r>
          </w:p>
        </w:tc>
        <w:tc>
          <w:tcPr>
            <w:tcW w:w="2500" w:type="pct"/>
          </w:tcPr>
          <w:p w14:paraId="041297FC" w14:textId="77777777" w:rsidR="009649A4" w:rsidRPr="00FD0679" w:rsidRDefault="009649A4" w:rsidP="004755FF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0C8EE7FA" w14:textId="50A8E793" w:rsidR="00B9343E" w:rsidRPr="00FD0679" w:rsidRDefault="00B9343E" w:rsidP="007B319B">
      <w:pPr>
        <w:pStyle w:val="Agency-body-text"/>
        <w:keepNext/>
        <w:rPr>
          <w:rFonts w:asciiTheme="majorHAnsi" w:hAnsiTheme="majorHAnsi" w:cstheme="majorHAnsi"/>
          <w:b/>
          <w:bCs/>
        </w:rPr>
      </w:pPr>
      <w:r w:rsidRPr="00FD0679">
        <w:rPr>
          <w:rFonts w:asciiTheme="majorHAnsi" w:hAnsiTheme="majorHAnsi" w:cstheme="majorHAnsi"/>
          <w:b/>
          <w:lang w:val="mt-MT" w:bidi="mt-MT"/>
        </w:rPr>
        <w:t>Hemm informazzjoni addizzjonali li għandna nikkunsidraw li l-mistoqsijiet t’hawn fuq ma indirizzawx?</w:t>
      </w:r>
    </w:p>
    <w:p w14:paraId="6D7AC709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  <w:highlight w:val="yellow"/>
        </w:rPr>
      </w:pPr>
    </w:p>
    <w:p w14:paraId="1A329304" w14:textId="0577BF19" w:rsidR="009649A4" w:rsidRPr="00FD0679" w:rsidRDefault="004C1AC4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lastRenderedPageBreak/>
        <w:t>Riflessjoni fuq is-sejbiet dwar il-formular tad-direzzjoni</w:t>
      </w:r>
    </w:p>
    <w:p w14:paraId="19BC5E52" w14:textId="23009191" w:rsidR="004C1AC4" w:rsidRPr="00FD0679" w:rsidRDefault="00631278" w:rsidP="003E3CC9">
      <w:pPr>
        <w:pStyle w:val="Agency-body-text"/>
        <w:keepNext/>
        <w:numPr>
          <w:ilvl w:val="0"/>
          <w:numId w:val="31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huma diġà fis-seħħ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punt pożittiv</w:t>
      </w:r>
      <w:r w:rsidRPr="00FD0679">
        <w:rPr>
          <w:rFonts w:asciiTheme="majorHAnsi" w:hAnsiTheme="majorHAnsi" w:cstheme="majorHAnsi"/>
          <w:lang w:val="mt-MT" w:bidi="mt-MT"/>
        </w:rPr>
        <w:t>. F’liema oqsma nstab li hemm miżuri politiċi ta’ sostenn fis-seħħ?</w:t>
      </w:r>
    </w:p>
    <w:p w14:paraId="541112BC" w14:textId="19462139" w:rsidR="004C1AC4" w:rsidRPr="00FD0679" w:rsidRDefault="004C1AC4" w:rsidP="003E3CC9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A.1–A.6)</w:t>
      </w:r>
    </w:p>
    <w:p w14:paraId="22AF6CD1" w14:textId="77777777" w:rsidR="004C1AC4" w:rsidRPr="00FD0679" w:rsidRDefault="004C1AC4" w:rsidP="003E3CC9">
      <w:pPr>
        <w:pStyle w:val="Agency-body-text"/>
        <w:rPr>
          <w:rFonts w:asciiTheme="majorHAnsi" w:hAnsiTheme="majorHAnsi" w:cstheme="majorHAnsi"/>
        </w:rPr>
      </w:pPr>
    </w:p>
    <w:p w14:paraId="57094730" w14:textId="247338D6" w:rsidR="00AB790C" w:rsidRPr="00FD0679" w:rsidRDefault="004C1AC4" w:rsidP="001B1EB4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D85F88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l-miżuri A.7–A.8)</w:t>
      </w:r>
    </w:p>
    <w:p w14:paraId="21D83B4E" w14:textId="77777777" w:rsidR="004C1AC4" w:rsidRPr="00FD0679" w:rsidRDefault="004C1AC4" w:rsidP="001B550C">
      <w:pPr>
        <w:pStyle w:val="Agency-body-text"/>
        <w:rPr>
          <w:rFonts w:asciiTheme="majorHAnsi" w:hAnsiTheme="majorHAnsi" w:cstheme="majorHAnsi"/>
        </w:rPr>
      </w:pPr>
    </w:p>
    <w:p w14:paraId="59942CF2" w14:textId="088BC6B8" w:rsidR="004C1AC4" w:rsidRPr="00FD0679" w:rsidRDefault="004C1AC4" w:rsidP="003E3CC9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A.9–A.12)</w:t>
      </w:r>
    </w:p>
    <w:p w14:paraId="33F0A7BD" w14:textId="77777777" w:rsidR="004C1AC4" w:rsidRPr="00FD0679" w:rsidRDefault="004C1AC4" w:rsidP="001B550C">
      <w:pPr>
        <w:pStyle w:val="Agency-body-text"/>
        <w:rPr>
          <w:rFonts w:asciiTheme="majorHAnsi" w:hAnsiTheme="majorHAnsi" w:cstheme="majorHAnsi"/>
        </w:rPr>
      </w:pPr>
    </w:p>
    <w:p w14:paraId="73DB300E" w14:textId="124767DB" w:rsidR="004C1AC4" w:rsidRPr="00FD0679" w:rsidRDefault="00A5373E" w:rsidP="003E3CC9">
      <w:pPr>
        <w:pStyle w:val="Agency-body-text"/>
        <w:keepNext/>
        <w:numPr>
          <w:ilvl w:val="0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qed jiġu żviluppati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opportunità</w:t>
      </w:r>
      <w:r w:rsidRPr="00FD0679">
        <w:rPr>
          <w:rFonts w:asciiTheme="majorHAnsi" w:hAnsiTheme="majorHAnsi" w:cstheme="majorHAnsi"/>
          <w:lang w:val="mt-MT" w:bidi="mt-MT"/>
        </w:rPr>
        <w:t>. Fejn hemm lok għal titjib jew żvilupp ulterjuri?</w:t>
      </w:r>
    </w:p>
    <w:p w14:paraId="7934E717" w14:textId="2E75E076" w:rsidR="004C1AC4" w:rsidRPr="00FD0679" w:rsidRDefault="004C1AC4" w:rsidP="003E3CC9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riżorsi:</w:t>
      </w:r>
    </w:p>
    <w:p w14:paraId="5EA0F5FC" w14:textId="77777777" w:rsidR="004C1AC4" w:rsidRPr="00FD0679" w:rsidRDefault="004C1AC4" w:rsidP="003E3CC9">
      <w:pPr>
        <w:pStyle w:val="Agency-body-text"/>
        <w:rPr>
          <w:rFonts w:asciiTheme="majorHAnsi" w:hAnsiTheme="majorHAnsi" w:cstheme="majorHAnsi"/>
        </w:rPr>
      </w:pPr>
    </w:p>
    <w:p w14:paraId="6904F2AC" w14:textId="625365A7" w:rsidR="004C1AC4" w:rsidRPr="00FD0679" w:rsidRDefault="004C1AC4" w:rsidP="003E3CC9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fil-akkontabilità, l-awtoevalwazzjoni jew is-sorveljar tal-iskola:</w:t>
      </w:r>
    </w:p>
    <w:p w14:paraId="3944F75B" w14:textId="77777777" w:rsidR="004C1AC4" w:rsidRPr="00FD0679" w:rsidRDefault="004C1AC4" w:rsidP="001B550C">
      <w:pPr>
        <w:pStyle w:val="Agency-body-text"/>
        <w:rPr>
          <w:rFonts w:asciiTheme="majorHAnsi" w:hAnsiTheme="majorHAnsi" w:cstheme="majorHAnsi"/>
        </w:rPr>
      </w:pPr>
    </w:p>
    <w:p w14:paraId="1173C321" w14:textId="346FB2C7" w:rsidR="004C1AC4" w:rsidRPr="00FD0679" w:rsidRDefault="004C1AC4" w:rsidP="003E3CC9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deċiżjonijiet:</w:t>
      </w:r>
    </w:p>
    <w:p w14:paraId="565CD109" w14:textId="77777777" w:rsidR="004C1AC4" w:rsidRPr="00FD0679" w:rsidRDefault="004C1AC4" w:rsidP="001B550C">
      <w:pPr>
        <w:pStyle w:val="Agency-body-text"/>
        <w:rPr>
          <w:rFonts w:asciiTheme="majorHAnsi" w:hAnsiTheme="majorHAnsi" w:cstheme="majorHAnsi"/>
        </w:rPr>
      </w:pPr>
    </w:p>
    <w:p w14:paraId="0FF4BA02" w14:textId="575C3E70" w:rsidR="004C1AC4" w:rsidRPr="00FD0679" w:rsidRDefault="004C1AC4" w:rsidP="003E3CC9">
      <w:pPr>
        <w:pStyle w:val="Agency-body-text"/>
        <w:keepNext/>
        <w:numPr>
          <w:ilvl w:val="0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fil-formular tad-direzzjoni?</w:t>
      </w:r>
    </w:p>
    <w:p w14:paraId="6B878742" w14:textId="77777777" w:rsidR="004C1AC4" w:rsidRPr="00FD0679" w:rsidRDefault="004C1AC4" w:rsidP="000144A8">
      <w:pPr>
        <w:pStyle w:val="Agency-body-text"/>
        <w:rPr>
          <w:rFonts w:asciiTheme="majorHAnsi" w:hAnsiTheme="majorHAnsi" w:cstheme="majorHAnsi"/>
        </w:rPr>
      </w:pPr>
    </w:p>
    <w:p w14:paraId="3AF729E9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370FB207" w14:textId="7538C425" w:rsidR="009649A4" w:rsidRPr="00FD0679" w:rsidRDefault="009649A4" w:rsidP="00B20EF7">
      <w:pPr>
        <w:pStyle w:val="Agency-heading-2"/>
        <w:numPr>
          <w:ilvl w:val="0"/>
          <w:numId w:val="3"/>
        </w:numPr>
        <w:outlineLvl w:val="1"/>
        <w:rPr>
          <w:rFonts w:asciiTheme="majorHAnsi" w:hAnsiTheme="majorHAnsi" w:cstheme="majorHAnsi"/>
        </w:rPr>
      </w:pPr>
      <w:bookmarkStart w:id="29" w:name="_Toc95386414"/>
      <w:r w:rsidRPr="00FD0679">
        <w:rPr>
          <w:rFonts w:asciiTheme="majorHAnsi" w:hAnsiTheme="majorHAnsi" w:cstheme="majorHAnsi"/>
          <w:lang w:val="mt-MT" w:bidi="mt-MT"/>
        </w:rPr>
        <w:lastRenderedPageBreak/>
        <w:t>Il-miżuri politiċi meħtieġa biex isostnu r-rwol tal-mexxejja ta’ skola inklużiva fl-iżvilupp organizzattiv</w:t>
      </w:r>
      <w:bookmarkEnd w:id="29"/>
    </w:p>
    <w:p w14:paraId="702D7CF9" w14:textId="31BD4FC2" w:rsidR="009649A4" w:rsidRPr="00FD0679" w:rsidRDefault="00F335A0" w:rsidP="00F17C00">
      <w:pPr>
        <w:pStyle w:val="Agency-body-text"/>
        <w:rPr>
          <w:rFonts w:asciiTheme="majorHAnsi" w:hAnsiTheme="majorHAnsi" w:cstheme="majorHAnsi"/>
          <w:lang w:val="mt-MT"/>
        </w:rPr>
      </w:pPr>
      <w:hyperlink w:anchor="Organisational" w:history="1">
        <w:r w:rsidR="00D70366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organizzattiv</w:t>
        </w:r>
      </w:hyperlink>
      <w:r w:rsidR="00D70366" w:rsidRPr="00FD0679">
        <w:rPr>
          <w:rFonts w:asciiTheme="majorHAnsi" w:hAnsiTheme="majorHAnsi" w:cstheme="majorHAnsi"/>
          <w:lang w:val="mt-MT" w:bidi="mt-MT"/>
        </w:rPr>
        <w:t xml:space="preserve"> huwa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D70366" w:rsidRPr="00FD0679">
        <w:rPr>
          <w:rFonts w:asciiTheme="majorHAnsi" w:hAnsiTheme="majorHAnsi" w:cstheme="majorHAnsi"/>
          <w:lang w:val="mt-MT" w:bidi="mt-MT"/>
        </w:rPr>
        <w:t xml:space="preserve"> tat-tmexxija ta’ skola inklużiva. Il-politika tista’ ssostni l-mexxejja ta’ skejjel inklużivi u t-tims tat-tmexxija f’din il-funzjoni permezz ta’ fokus fuq l-elementi li jaffettwaw l-ambjent tat-tagħlim, fejn kull student huwa parteċipant siewi mistenni li se jikseb permezz ta’ edukazzjoni ta’ kwalità.</w:t>
      </w:r>
    </w:p>
    <w:p w14:paraId="3351A781" w14:textId="52246B8C" w:rsidR="007714D0" w:rsidRPr="00FD0679" w:rsidRDefault="00A512AE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11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L-iżvilupp organizzattiv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9"/>
        <w:gridCol w:w="7209"/>
      </w:tblGrid>
      <w:tr w:rsidR="009649A4" w:rsidRPr="00FD0679" w14:paraId="627158DE" w14:textId="77777777" w:rsidTr="00DC4424">
        <w:trPr>
          <w:cantSplit/>
          <w:tblHeader/>
        </w:trPr>
        <w:tc>
          <w:tcPr>
            <w:tcW w:w="2500" w:type="pct"/>
            <w:shd w:val="clear" w:color="auto" w:fill="FFDB2E"/>
          </w:tcPr>
          <w:p w14:paraId="1C2052C5" w14:textId="186B0C9B" w:rsidR="009649A4" w:rsidRPr="00FD0679" w:rsidRDefault="009649A4" w:rsidP="004755FF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Il-miżuri politiċi jsostnu t-tims tat-tmexxija inklużiva permezz ta’ …</w:t>
            </w:r>
          </w:p>
        </w:tc>
        <w:tc>
          <w:tcPr>
            <w:tcW w:w="2500" w:type="pct"/>
            <w:shd w:val="clear" w:color="auto" w:fill="FFDB2E"/>
          </w:tcPr>
          <w:p w14:paraId="1F142237" w14:textId="77777777" w:rsidR="009649A4" w:rsidRPr="00FD0679" w:rsidRDefault="009649A4" w:rsidP="004755FF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Evidenza u kummenti addizzjonali</w:t>
            </w:r>
          </w:p>
        </w:tc>
      </w:tr>
      <w:tr w:rsidR="009649A4" w:rsidRPr="00FD0679" w14:paraId="4122312E" w14:textId="77777777" w:rsidTr="00DC4424">
        <w:trPr>
          <w:cantSplit/>
        </w:trPr>
        <w:tc>
          <w:tcPr>
            <w:tcW w:w="2500" w:type="pct"/>
          </w:tcPr>
          <w:p w14:paraId="316B2207" w14:textId="0A6DFCD0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30" w:name="B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 </w:t>
            </w:r>
            <w:bookmarkEnd w:id="30"/>
            <w:r w:rsidRPr="00FD0679">
              <w:rPr>
                <w:rFonts w:asciiTheme="majorHAnsi" w:hAnsiTheme="majorHAnsi" w:cstheme="majorHAnsi"/>
                <w:lang w:val="mt-MT" w:bidi="mt-MT"/>
              </w:rPr>
              <w:t>Jirrikonoxxu l-benefiċċji ta’ prattika kollaborattiva fit-tagħlim, l-iżvilupp u s-sostenn professjonali?</w:t>
            </w:r>
          </w:p>
        </w:tc>
        <w:tc>
          <w:tcPr>
            <w:tcW w:w="2500" w:type="pct"/>
          </w:tcPr>
          <w:p w14:paraId="7605372A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3C43C36" w14:textId="77777777" w:rsidTr="00DC4424">
        <w:trPr>
          <w:cantSplit/>
        </w:trPr>
        <w:tc>
          <w:tcPr>
            <w:tcW w:w="2500" w:type="pct"/>
          </w:tcPr>
          <w:p w14:paraId="57C59357" w14:textId="27F6D433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31" w:name="B2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B.2 </w:t>
            </w:r>
            <w:bookmarkEnd w:id="31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Jagħtu dettalji tal-miżuri li jiffaċilitaw il-ħidma </w:t>
            </w:r>
            <w:hyperlink w:anchor="interdisciplinar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interdixxiplinarja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fil-livelli kollha biex jiġi żgurat li l-mexxejja ta’ skola inklużiva jistgħu jużaw effettivament ir-riżorsi, l-esperjenza u l-għarfien espert ta' kollegi/professjonisti oħra?</w:t>
            </w:r>
          </w:p>
        </w:tc>
        <w:tc>
          <w:tcPr>
            <w:tcW w:w="2500" w:type="pct"/>
          </w:tcPr>
          <w:p w14:paraId="51B2647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21AE0CF" w14:textId="77777777" w:rsidTr="00DC4424">
        <w:trPr>
          <w:cantSplit/>
        </w:trPr>
        <w:tc>
          <w:tcPr>
            <w:tcW w:w="2500" w:type="pct"/>
          </w:tcPr>
          <w:p w14:paraId="5A46B271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32" w:name="B3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B.3 </w:t>
            </w:r>
            <w:bookmarkEnd w:id="32"/>
            <w:r w:rsidRPr="00FD0679">
              <w:rPr>
                <w:rFonts w:asciiTheme="majorHAnsi" w:hAnsiTheme="majorHAnsi" w:cstheme="majorHAnsi"/>
                <w:lang w:val="mt-MT" w:bidi="mt-MT"/>
              </w:rPr>
              <w:t>Jenfasizzaw żieda fil-kollaborazzjoni bejn il-ministeri/dipartimenti fil-livell nazzjonali/reġjonali/komunitarju li għandhom rwol prinċipali fl-edukazzjoni u s-sostenn għall-istudenti u l-familji tagħhom?</w:t>
            </w:r>
          </w:p>
        </w:tc>
        <w:tc>
          <w:tcPr>
            <w:tcW w:w="2500" w:type="pct"/>
          </w:tcPr>
          <w:p w14:paraId="6538762F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BC8DB13" w14:textId="77777777" w:rsidTr="00DC4424">
        <w:trPr>
          <w:cantSplit/>
        </w:trPr>
        <w:tc>
          <w:tcPr>
            <w:tcW w:w="2500" w:type="pct"/>
          </w:tcPr>
          <w:p w14:paraId="1C2F4915" w14:textId="43376B5D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33" w:name="B4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B.4 </w:t>
            </w:r>
            <w:bookmarkEnd w:id="33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Jiżguraw ċarezza dwar il-funzjonijiet tal-assessjar </w:t>
            </w:r>
            <w:hyperlink w:anchor="Formative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formattiv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summattiv jew </w:t>
            </w:r>
            <w:hyperlink w:anchor="AfL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l-assessjar għat-tagħlim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jaħdmu lejn sistema ta’ assessjar integrata li hija idonea għall-iskop u tinkludi l-istudenti kollha?</w:t>
            </w:r>
          </w:p>
        </w:tc>
        <w:tc>
          <w:tcPr>
            <w:tcW w:w="2500" w:type="pct"/>
          </w:tcPr>
          <w:p w14:paraId="5D1362F9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FB7AECC" w14:textId="77777777" w:rsidTr="00DC4424">
        <w:trPr>
          <w:cantSplit/>
        </w:trPr>
        <w:tc>
          <w:tcPr>
            <w:tcW w:w="2500" w:type="pct"/>
          </w:tcPr>
          <w:p w14:paraId="23247456" w14:textId="26910B22" w:rsidR="00784A76" w:rsidRPr="00FD0679" w:rsidRDefault="009649A4" w:rsidP="00EC0D7C">
            <w:pPr>
              <w:pStyle w:val="Agency-body-text"/>
              <w:keepNext/>
              <w:spacing w:before="60" w:after="60"/>
              <w:rPr>
                <w:rFonts w:asciiTheme="majorHAnsi" w:hAnsiTheme="majorHAnsi" w:cstheme="majorHAnsi"/>
              </w:rPr>
            </w:pPr>
            <w:bookmarkStart w:id="34" w:name="B5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B.5 </w:t>
            </w:r>
            <w:bookmarkEnd w:id="34"/>
            <w:r w:rsidRPr="00FD0679">
              <w:rPr>
                <w:rFonts w:asciiTheme="majorHAnsi" w:hAnsiTheme="majorHAnsi" w:cstheme="majorHAnsi"/>
                <w:lang w:val="mt-MT" w:bidi="mt-MT"/>
              </w:rPr>
              <w:t>Jippermettu l-aċċess għas-sostenn (inkluż sostenn bejn il-pari) u taħriġ kontinwu għal:</w:t>
            </w:r>
          </w:p>
          <w:p w14:paraId="3928C38B" w14:textId="61755077" w:rsidR="008C1B83" w:rsidRPr="00FD0679" w:rsidRDefault="009649A4" w:rsidP="00815B6D">
            <w:pPr>
              <w:pStyle w:val="Agency-body-text"/>
              <w:numPr>
                <w:ilvl w:val="0"/>
                <w:numId w:val="97"/>
              </w:numPr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l-immaniġġjar tal-bidla;</w:t>
            </w:r>
          </w:p>
          <w:p w14:paraId="6A0B5DF7" w14:textId="7D332FE8" w:rsidR="008C1B83" w:rsidRPr="00FD0679" w:rsidRDefault="009649A4" w:rsidP="00815B6D">
            <w:pPr>
              <w:pStyle w:val="Agency-body-text"/>
              <w:numPr>
                <w:ilvl w:val="0"/>
                <w:numId w:val="97"/>
              </w:numPr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l-issorveljar tal-iżvilupp professjonali tal-istaff għat-tisħiħ tal-prattika inklużiva;</w:t>
            </w:r>
          </w:p>
          <w:p w14:paraId="738941F7" w14:textId="23C5F1FB" w:rsidR="009649A4" w:rsidRPr="00FD0679" w:rsidRDefault="00187E88" w:rsidP="00934A60">
            <w:pPr>
              <w:pStyle w:val="Agency-body-text"/>
              <w:numPr>
                <w:ilvl w:val="0"/>
                <w:numId w:val="97"/>
              </w:numPr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l-allokazzjoni tar-riżorsi għal sostenn ekwitabbli tal-istudenti kollha?</w:t>
            </w:r>
          </w:p>
        </w:tc>
        <w:tc>
          <w:tcPr>
            <w:tcW w:w="2500" w:type="pct"/>
          </w:tcPr>
          <w:p w14:paraId="73B4874E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7A1BCA9" w14:textId="77777777" w:rsidTr="00DC4424">
        <w:trPr>
          <w:cantSplit/>
        </w:trPr>
        <w:tc>
          <w:tcPr>
            <w:tcW w:w="2500" w:type="pct"/>
          </w:tcPr>
          <w:p w14:paraId="74B9C4DD" w14:textId="649EB5A0" w:rsidR="009649A4" w:rsidRPr="00FD0679" w:rsidDel="008C140F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B.6 Jippromwovu l-aċċess għal tagħlim professjonali matul il-karriera biex jiġu żviluppati metodi ta’ inkjesta u koerenti li jibnu u jsostnu l-prattika?</w:t>
            </w:r>
          </w:p>
        </w:tc>
        <w:tc>
          <w:tcPr>
            <w:tcW w:w="2500" w:type="pct"/>
          </w:tcPr>
          <w:p w14:paraId="15C23CC3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A624904" w14:textId="77777777" w:rsidTr="00DC4424">
        <w:trPr>
          <w:cantSplit/>
        </w:trPr>
        <w:tc>
          <w:tcPr>
            <w:tcW w:w="2500" w:type="pct"/>
          </w:tcPr>
          <w:p w14:paraId="72CF8598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35" w:name="B7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B.7 </w:t>
            </w:r>
            <w:bookmarkEnd w:id="35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riżorsi u sostenn, u l-awtonomija biex jiġu żviluppati sħubiji, inkluż ma’ universitajiet u istituzzjonijiet ta’ edukazzjoni ogħla, biex jiżdied l-ingaġġ fir-riċerka u l-prattika infurmata sew?</w:t>
            </w:r>
          </w:p>
        </w:tc>
        <w:tc>
          <w:tcPr>
            <w:tcW w:w="2500" w:type="pct"/>
          </w:tcPr>
          <w:p w14:paraId="1E450F2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474B151" w14:textId="77777777" w:rsidTr="00DC4424">
        <w:trPr>
          <w:cantSplit/>
        </w:trPr>
        <w:tc>
          <w:tcPr>
            <w:tcW w:w="2500" w:type="pct"/>
          </w:tcPr>
          <w:p w14:paraId="07980B1A" w14:textId="212C8330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36" w:name="B8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B.8 </w:t>
            </w:r>
            <w:bookmarkEnd w:id="36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riżorsi u finanzjament xieraq sabiex jiġu sodisfatti l-ħtiġijiet tal-</w:t>
            </w:r>
            <w:hyperlink w:anchor="community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komunità skolastika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sħiħa?</w:t>
            </w:r>
          </w:p>
        </w:tc>
        <w:tc>
          <w:tcPr>
            <w:tcW w:w="2500" w:type="pct"/>
          </w:tcPr>
          <w:p w14:paraId="6EEEA674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9A17FF4" w14:textId="77777777" w:rsidTr="00DC4424">
        <w:trPr>
          <w:cantSplit/>
        </w:trPr>
        <w:tc>
          <w:tcPr>
            <w:tcW w:w="2500" w:type="pct"/>
          </w:tcPr>
          <w:p w14:paraId="1BC34FF6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37" w:name="B9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B.9 </w:t>
            </w:r>
            <w:bookmarkEnd w:id="37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sostenn kontinwu li huwa xieraq għal-livelli ta’ awtonomija?</w:t>
            </w:r>
          </w:p>
        </w:tc>
        <w:tc>
          <w:tcPr>
            <w:tcW w:w="2500" w:type="pct"/>
          </w:tcPr>
          <w:p w14:paraId="2EDF5A8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84582D9" w14:textId="77777777" w:rsidTr="00DC4424">
        <w:trPr>
          <w:cantSplit/>
        </w:trPr>
        <w:tc>
          <w:tcPr>
            <w:tcW w:w="2500" w:type="pct"/>
          </w:tcPr>
          <w:p w14:paraId="53B69E56" w14:textId="37AA9C75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38" w:name="B10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B.10 </w:t>
            </w:r>
            <w:bookmarkEnd w:id="38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sostenn b’immaniġġjar finanzjarju u gwida dwar l-allokazzjoni ekwitabbli tar-riżorsi?</w:t>
            </w:r>
          </w:p>
        </w:tc>
        <w:tc>
          <w:tcPr>
            <w:tcW w:w="2500" w:type="pct"/>
          </w:tcPr>
          <w:p w14:paraId="1FE53C4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73BE11D2" w14:textId="77777777" w:rsidTr="00DC4424">
        <w:trPr>
          <w:cantSplit/>
        </w:trPr>
        <w:tc>
          <w:tcPr>
            <w:tcW w:w="2500" w:type="pct"/>
          </w:tcPr>
          <w:p w14:paraId="5DB994A0" w14:textId="42CE19BF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39" w:name="B1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B.11 </w:t>
            </w:r>
            <w:bookmarkEnd w:id="39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riżorsi biex tiġi żviluppata l-kapaċità tal-forza tax-xogħol għad-diversità u jiġu implimentati l-inizjattivi ta’ politika nazzjonali?</w:t>
            </w:r>
          </w:p>
        </w:tc>
        <w:tc>
          <w:tcPr>
            <w:tcW w:w="2500" w:type="pct"/>
          </w:tcPr>
          <w:p w14:paraId="33879724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9A83F09" w14:textId="77777777" w:rsidTr="00DC4424">
        <w:trPr>
          <w:cantSplit/>
        </w:trPr>
        <w:tc>
          <w:tcPr>
            <w:tcW w:w="2500" w:type="pct"/>
          </w:tcPr>
          <w:p w14:paraId="5DBEAC02" w14:textId="3758A660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0" w:name="B12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B.12 </w:t>
            </w:r>
            <w:bookmarkEnd w:id="40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Jiżguraw l-aċċess għal 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li jkopru l-għarfien tad-diżabilità u d-diversità?</w:t>
            </w:r>
          </w:p>
        </w:tc>
        <w:tc>
          <w:tcPr>
            <w:tcW w:w="2500" w:type="pct"/>
          </w:tcPr>
          <w:p w14:paraId="76D9B957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2696F209" w14:textId="77777777" w:rsidTr="00DC4424">
        <w:trPr>
          <w:cantSplit/>
        </w:trPr>
        <w:tc>
          <w:tcPr>
            <w:tcW w:w="2500" w:type="pct"/>
          </w:tcPr>
          <w:p w14:paraId="6686FCA2" w14:textId="2B9DA05D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1" w:name="B13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B.13 </w:t>
            </w:r>
            <w:bookmarkEnd w:id="41"/>
            <w:r w:rsidRPr="00FD0679">
              <w:rPr>
                <w:rFonts w:asciiTheme="majorHAnsi" w:hAnsiTheme="majorHAnsi" w:cstheme="majorHAnsi"/>
                <w:lang w:val="mt-MT" w:bidi="mt-MT"/>
              </w:rPr>
              <w:t>Jgħinu lit-tims tat-tmexxija tal-iskola jkunu responsabbli (lejn l-istudenti, il-familji, il-komunità lokali) permezz ta’ mekkaniżmi li huma allinjati ma’ oqsma ta’ politika oħrajn, u jiżguraw sostenn għall-politika u l-prattika tal-edukazzjoni inklużiva?</w:t>
            </w:r>
          </w:p>
        </w:tc>
        <w:tc>
          <w:tcPr>
            <w:tcW w:w="2500" w:type="pct"/>
          </w:tcPr>
          <w:p w14:paraId="6396ADD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77DF20BC" w14:textId="77777777" w:rsidTr="00DC4424">
        <w:trPr>
          <w:cantSplit/>
        </w:trPr>
        <w:tc>
          <w:tcPr>
            <w:tcW w:w="2500" w:type="pct"/>
          </w:tcPr>
          <w:p w14:paraId="07D00536" w14:textId="257F9C4F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2" w:name="B14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B.14 </w:t>
            </w:r>
            <w:bookmarkEnd w:id="42"/>
            <w:r w:rsidRPr="00FD0679">
              <w:rPr>
                <w:rFonts w:asciiTheme="majorHAnsi" w:hAnsiTheme="majorHAnsi" w:cstheme="majorHAnsi"/>
                <w:lang w:val="mt-MT" w:bidi="mt-MT"/>
              </w:rPr>
              <w:t>Jallinjaw l-akkontabilità għall-immaniġġjar u l-użu tar-riżorsi finanzjarji ma’ oqsma oħra ta’ politika?</w:t>
            </w:r>
          </w:p>
        </w:tc>
        <w:tc>
          <w:tcPr>
            <w:tcW w:w="2500" w:type="pct"/>
          </w:tcPr>
          <w:p w14:paraId="52649619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C04F8A5" w14:textId="77777777" w:rsidTr="00DC4424">
        <w:trPr>
          <w:cantSplit/>
        </w:trPr>
        <w:tc>
          <w:tcPr>
            <w:tcW w:w="2500" w:type="pct"/>
          </w:tcPr>
          <w:p w14:paraId="45F7BC77" w14:textId="444C7063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3" w:name="B15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B.15 </w:t>
            </w:r>
            <w:bookmarkEnd w:id="43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Jiżguraw l-allinjament bejn il-miżuri ta’ akkontabilità nazzjonali/reġjonali u l-politika tal-edukazzjoni inklużiva, u jippermettu l-mexxejja tal-iskola jallinjaw </w:t>
            </w:r>
            <w:hyperlink w:anchor="Monitor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il-monitoraġġ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SelfReview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l-awtoevalwazzjoni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l-evalwazzjoni fil-livell tal-iskola?</w:t>
            </w:r>
          </w:p>
        </w:tc>
        <w:tc>
          <w:tcPr>
            <w:tcW w:w="2500" w:type="pct"/>
          </w:tcPr>
          <w:p w14:paraId="4C05F7E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E1730E6" w14:textId="77777777" w:rsidTr="00DC4424">
        <w:trPr>
          <w:cantSplit/>
        </w:trPr>
        <w:tc>
          <w:tcPr>
            <w:tcW w:w="2500" w:type="pct"/>
          </w:tcPr>
          <w:p w14:paraId="05C3989A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44" w:name="B16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B.16 </w:t>
            </w:r>
            <w:bookmarkEnd w:id="44"/>
            <w:r w:rsidRPr="00FD0679">
              <w:rPr>
                <w:rFonts w:asciiTheme="majorHAnsi" w:hAnsiTheme="majorHAnsi" w:cstheme="majorHAnsi"/>
                <w:lang w:val="mt-MT" w:bidi="mt-MT"/>
              </w:rPr>
              <w:t>Jiżguraw li l-mekkaniżmi ta’ akkontabilità u assigurazzjoni tal-kwalità jkunu koerenti u jsostnu l-iżvilupp inklużiv?</w:t>
            </w:r>
          </w:p>
        </w:tc>
        <w:tc>
          <w:tcPr>
            <w:tcW w:w="2500" w:type="pct"/>
          </w:tcPr>
          <w:p w14:paraId="3BC20A7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0955F531" w14:textId="77777777" w:rsidTr="00DC4424">
        <w:trPr>
          <w:cantSplit/>
        </w:trPr>
        <w:tc>
          <w:tcPr>
            <w:tcW w:w="2500" w:type="pct"/>
          </w:tcPr>
          <w:p w14:paraId="7ABBA298" w14:textId="73A4F88E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5" w:name="B17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B.17 </w:t>
            </w:r>
            <w:bookmarkEnd w:id="45"/>
            <w:r w:rsidRPr="00FD0679">
              <w:rPr>
                <w:rFonts w:asciiTheme="majorHAnsi" w:hAnsiTheme="majorHAnsi" w:cstheme="majorHAnsi"/>
                <w:lang w:val="mt-MT" w:bidi="mt-MT"/>
              </w:rPr>
              <w:t>Jagħtu lill-mexxejja tal-iskola awtonomija biex jaħtru għalliema u staff li jieħdu responsabilità għal u jgħollu l-kisba u l-</w:t>
            </w:r>
            <w:hyperlink w:anchor="wellbeing" w:history="1">
              <w:r w:rsidR="00C71EA3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 kollha permezz ta’ pedagoġija innovattiva </w:t>
            </w:r>
            <w:hyperlink w:anchor="Learnercentr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ċċentrata fuq l-istudenti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2500" w:type="pct"/>
          </w:tcPr>
          <w:p w14:paraId="0B59A685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DF9112A" w14:textId="77777777" w:rsidTr="00DC4424">
        <w:trPr>
          <w:cantSplit/>
        </w:trPr>
        <w:tc>
          <w:tcPr>
            <w:tcW w:w="2500" w:type="pct"/>
          </w:tcPr>
          <w:p w14:paraId="41AC071B" w14:textId="401EA986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6" w:name="B18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B.18 </w:t>
            </w:r>
            <w:bookmarkEnd w:id="46"/>
            <w:r w:rsidRPr="00FD0679">
              <w:rPr>
                <w:rFonts w:asciiTheme="majorHAnsi" w:hAnsiTheme="majorHAnsi" w:cstheme="majorHAnsi"/>
                <w:lang w:val="mt-MT" w:bidi="mt-MT"/>
              </w:rPr>
              <w:t>Jagħtu lit-tims tat-tmexxija tal-iskola l-awtonomija biex iwettqu rwol ewlieni fil-</w:t>
            </w:r>
            <w:hyperlink w:anchor="Monitoring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monitoraġġ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, </w:t>
            </w:r>
            <w:hyperlink w:anchor="SelfReview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l-awtoevalwazzjoni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u l-evalwazzjoni, flimkien mal-partijiet interessati prinċipali, biex jipprovdu informazzjoni dwar ir-riżultati tal-istudenti u jirriflettu fuq id-data sabiex jinfurmaw fuq it-titjib li jkun għaddej?</w:t>
            </w:r>
          </w:p>
        </w:tc>
        <w:tc>
          <w:tcPr>
            <w:tcW w:w="2500" w:type="pct"/>
          </w:tcPr>
          <w:p w14:paraId="7F997A6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E596E30" w14:textId="77777777" w:rsidTr="00DC4424">
        <w:trPr>
          <w:cantSplit/>
        </w:trPr>
        <w:tc>
          <w:tcPr>
            <w:tcW w:w="2500" w:type="pct"/>
          </w:tcPr>
          <w:p w14:paraId="17145300" w14:textId="7BFE02FA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eastAsia="Calibri" w:hAnsiTheme="majorHAnsi" w:cstheme="majorHAnsi"/>
              </w:rPr>
            </w:pPr>
            <w:bookmarkStart w:id="47" w:name="B19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B.19 </w:t>
            </w:r>
            <w:bookmarkEnd w:id="47"/>
            <w:r w:rsidRPr="00FD0679">
              <w:rPr>
                <w:rFonts w:asciiTheme="majorHAnsi" w:hAnsiTheme="majorHAnsi" w:cstheme="majorHAnsi"/>
                <w:lang w:val="mt-MT" w:bidi="mt-MT"/>
              </w:rPr>
              <w:t>Jiżguraw li t-tims tat-tmexxija tal-iskola jkollhom awtonomija biex jieħdu deċiżjonijiet infurmati sew dwar il-finanzjament u l-allokazzjoni ekwitabbli tar-riżorsi?</w:t>
            </w:r>
          </w:p>
        </w:tc>
        <w:tc>
          <w:tcPr>
            <w:tcW w:w="2500" w:type="pct"/>
          </w:tcPr>
          <w:p w14:paraId="01C0D935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5B1ED53" w14:textId="77777777" w:rsidTr="00DC4424">
        <w:trPr>
          <w:cantSplit/>
        </w:trPr>
        <w:tc>
          <w:tcPr>
            <w:tcW w:w="2500" w:type="pct"/>
          </w:tcPr>
          <w:p w14:paraId="27E52087" w14:textId="782CB1B4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48" w:name="B20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B.20 </w:t>
            </w:r>
            <w:bookmarkEnd w:id="48"/>
            <w:r w:rsidRPr="00FD0679">
              <w:rPr>
                <w:rFonts w:asciiTheme="majorHAnsi" w:hAnsiTheme="majorHAnsi" w:cstheme="majorHAnsi"/>
                <w:lang w:val="mt-MT" w:bidi="mt-MT"/>
              </w:rPr>
              <w:t>Jipprovdu awtonomija sabiex jingħata sostenn lill-istudenti kollha mingħajr l-użu ta’ tikketti jew proċessi burokratiċi?</w:t>
            </w:r>
          </w:p>
        </w:tc>
        <w:tc>
          <w:tcPr>
            <w:tcW w:w="2500" w:type="pct"/>
          </w:tcPr>
          <w:p w14:paraId="1C1D938B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60A46985" w14:textId="73213CFE" w:rsidR="00B9343E" w:rsidRPr="00FD0679" w:rsidRDefault="00B9343E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</w:rPr>
      </w:pPr>
      <w:r w:rsidRPr="00FD0679">
        <w:rPr>
          <w:rFonts w:asciiTheme="majorHAnsi" w:hAnsiTheme="majorHAnsi" w:cstheme="majorHAnsi"/>
          <w:b/>
          <w:lang w:val="mt-MT" w:bidi="mt-MT"/>
        </w:rPr>
        <w:t>Hemm informazzjoni addizzjonali li għandna nikkunsidraw li l-mistoqsijiet t’hawn fuq ma indirizzawx?</w:t>
      </w:r>
    </w:p>
    <w:p w14:paraId="1846764B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2C094D96" w14:textId="6B12092F" w:rsidR="009649A4" w:rsidRPr="00FD0679" w:rsidRDefault="00F32AAA" w:rsidP="00F32AAA">
      <w:pPr>
        <w:pStyle w:val="Agency-body-text"/>
        <w:keepNext/>
        <w:spacing w:before="360"/>
        <w:rPr>
          <w:rFonts w:asciiTheme="majorHAnsi" w:hAnsiTheme="majorHAnsi" w:cstheme="majorHAnsi"/>
          <w:b/>
          <w:bCs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Riflessjoni fuq is-sejbiet dwar l-iżvilupp organizzattiv</w:t>
      </w:r>
    </w:p>
    <w:p w14:paraId="497CA0DB" w14:textId="4FE3F7CB" w:rsidR="00F32AAA" w:rsidRPr="00FD0679" w:rsidRDefault="00EE5655" w:rsidP="003E3CC9">
      <w:pPr>
        <w:pStyle w:val="Agency-body-text"/>
        <w:keepNext/>
        <w:numPr>
          <w:ilvl w:val="0"/>
          <w:numId w:val="32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huma diġà fis-seħħ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punt pożittiv</w:t>
      </w:r>
      <w:r w:rsidRPr="00FD0679">
        <w:rPr>
          <w:rFonts w:asciiTheme="majorHAnsi" w:hAnsiTheme="majorHAnsi" w:cstheme="majorHAnsi"/>
          <w:lang w:val="mt-MT" w:bidi="mt-MT"/>
        </w:rPr>
        <w:t>. F’liema oqsma nstab li hemm miżuri politiċi ta’ sostenn fis-seħħ?</w:t>
      </w:r>
    </w:p>
    <w:p w14:paraId="16775CB5" w14:textId="38886DE3" w:rsidR="00F32AAA" w:rsidRPr="00FD0679" w:rsidRDefault="00F32AAA" w:rsidP="003E3CC9">
      <w:pPr>
        <w:pStyle w:val="Agency-body-text"/>
        <w:keepNext/>
        <w:numPr>
          <w:ilvl w:val="1"/>
          <w:numId w:val="32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B.1–B.12)</w:t>
      </w:r>
    </w:p>
    <w:p w14:paraId="0F7FA5F7" w14:textId="77777777" w:rsidR="00F32AAA" w:rsidRPr="00FD0679" w:rsidRDefault="00F32AAA" w:rsidP="003E3CC9">
      <w:pPr>
        <w:pStyle w:val="Agency-body-text"/>
        <w:rPr>
          <w:rFonts w:asciiTheme="majorHAnsi" w:hAnsiTheme="majorHAnsi" w:cstheme="majorHAnsi"/>
        </w:rPr>
      </w:pPr>
    </w:p>
    <w:p w14:paraId="73B11D4E" w14:textId="735830B2" w:rsidR="00AB790C" w:rsidRPr="00FD0679" w:rsidRDefault="00F32AAA" w:rsidP="001B1EB4">
      <w:pPr>
        <w:pStyle w:val="Agency-body-text"/>
        <w:keepNext/>
        <w:numPr>
          <w:ilvl w:val="1"/>
          <w:numId w:val="32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C27E4A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l-miżuri B.13–B.16)</w:t>
      </w:r>
    </w:p>
    <w:p w14:paraId="2A5A5DDB" w14:textId="77777777" w:rsidR="00F32AAA" w:rsidRPr="00FD0679" w:rsidRDefault="00F32AAA" w:rsidP="001B550C">
      <w:pPr>
        <w:pStyle w:val="Agency-body-text"/>
        <w:rPr>
          <w:rFonts w:asciiTheme="majorHAnsi" w:hAnsiTheme="majorHAnsi" w:cstheme="majorHAnsi"/>
        </w:rPr>
      </w:pPr>
    </w:p>
    <w:p w14:paraId="6A569BD3" w14:textId="33935E41" w:rsidR="00F32AAA" w:rsidRPr="00FD0679" w:rsidRDefault="00F32AAA" w:rsidP="003E3CC9">
      <w:pPr>
        <w:pStyle w:val="Agency-body-text"/>
        <w:keepNext/>
        <w:numPr>
          <w:ilvl w:val="1"/>
          <w:numId w:val="32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B.17–B.20)</w:t>
      </w:r>
    </w:p>
    <w:p w14:paraId="6CBE4154" w14:textId="77777777" w:rsidR="00AB790C" w:rsidRPr="00FD0679" w:rsidRDefault="00AB790C" w:rsidP="001B550C">
      <w:pPr>
        <w:pStyle w:val="Agency-body-text"/>
        <w:rPr>
          <w:rFonts w:asciiTheme="majorHAnsi" w:hAnsiTheme="majorHAnsi" w:cstheme="majorHAnsi"/>
        </w:rPr>
      </w:pPr>
    </w:p>
    <w:p w14:paraId="4C6E7A6E" w14:textId="77A5FF4F" w:rsidR="00976182" w:rsidRPr="00FD0679" w:rsidRDefault="00976182" w:rsidP="0099593A">
      <w:pPr>
        <w:pStyle w:val="Agency-body-text"/>
        <w:keepNext/>
        <w:numPr>
          <w:ilvl w:val="0"/>
          <w:numId w:val="32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qed jiġu żviluppati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opportunità</w:t>
      </w:r>
      <w:r w:rsidRPr="00FD0679">
        <w:rPr>
          <w:rFonts w:asciiTheme="majorHAnsi" w:hAnsiTheme="majorHAnsi" w:cstheme="majorHAnsi"/>
          <w:lang w:val="mt-MT" w:bidi="mt-MT"/>
        </w:rPr>
        <w:t>. Fejn hemm lok għal titjib jew żvilupp ulterjuri?</w:t>
      </w:r>
    </w:p>
    <w:p w14:paraId="455BBBBB" w14:textId="77777777" w:rsidR="00976182" w:rsidRPr="00FD0679" w:rsidRDefault="00976182" w:rsidP="00976182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riżorsi:</w:t>
      </w:r>
    </w:p>
    <w:p w14:paraId="6B3DD2BE" w14:textId="77777777" w:rsidR="00976182" w:rsidRPr="00FD0679" w:rsidRDefault="00976182" w:rsidP="00976182">
      <w:pPr>
        <w:pStyle w:val="Agency-body-text"/>
        <w:rPr>
          <w:rFonts w:asciiTheme="majorHAnsi" w:hAnsiTheme="majorHAnsi" w:cstheme="majorHAnsi"/>
        </w:rPr>
      </w:pPr>
    </w:p>
    <w:p w14:paraId="3DCAACBF" w14:textId="77777777" w:rsidR="00976182" w:rsidRPr="00FD0679" w:rsidRDefault="00976182" w:rsidP="00976182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It-titjib jew l-iżviluppi ulterjuri meħtieġa fil-akkontabilità, l-awtoevalwazzjoni jew is-sorveljar tal-iskola:</w:t>
      </w:r>
    </w:p>
    <w:p w14:paraId="2352009E" w14:textId="77777777" w:rsidR="00976182" w:rsidRPr="00FD0679" w:rsidRDefault="00976182" w:rsidP="001B550C">
      <w:pPr>
        <w:pStyle w:val="Agency-body-text"/>
        <w:rPr>
          <w:rFonts w:asciiTheme="majorHAnsi" w:hAnsiTheme="majorHAnsi" w:cstheme="majorHAnsi"/>
        </w:rPr>
      </w:pPr>
    </w:p>
    <w:p w14:paraId="1BEE7016" w14:textId="77777777" w:rsidR="00976182" w:rsidRPr="00FD0679" w:rsidRDefault="00976182" w:rsidP="00976182">
      <w:pPr>
        <w:pStyle w:val="Agency-body-text"/>
        <w:keepNext/>
        <w:numPr>
          <w:ilvl w:val="1"/>
          <w:numId w:val="3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deċiżjonijiet:</w:t>
      </w:r>
    </w:p>
    <w:p w14:paraId="7C479ECC" w14:textId="77777777" w:rsidR="00F32AAA" w:rsidRPr="00FD0679" w:rsidRDefault="00F32AAA" w:rsidP="003E3CC9">
      <w:pPr>
        <w:pStyle w:val="Agency-body-text"/>
        <w:rPr>
          <w:rFonts w:asciiTheme="majorHAnsi" w:hAnsiTheme="majorHAnsi" w:cstheme="majorHAnsi"/>
        </w:rPr>
      </w:pPr>
    </w:p>
    <w:p w14:paraId="0ADF8954" w14:textId="01448D74" w:rsidR="00F32AAA" w:rsidRPr="00FD0679" w:rsidRDefault="00F32AAA" w:rsidP="003E3CC9">
      <w:pPr>
        <w:pStyle w:val="Agency-body-text"/>
        <w:keepNext/>
        <w:numPr>
          <w:ilvl w:val="0"/>
          <w:numId w:val="32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fl-iżvilupp organizzattiv?</w:t>
      </w:r>
    </w:p>
    <w:p w14:paraId="1CF0EBBF" w14:textId="77777777" w:rsidR="00F32AAA" w:rsidRPr="00FD0679" w:rsidRDefault="00F32AAA" w:rsidP="000144A8">
      <w:pPr>
        <w:pStyle w:val="Agency-body-text"/>
        <w:rPr>
          <w:rFonts w:asciiTheme="majorHAnsi" w:hAnsiTheme="majorHAnsi" w:cstheme="majorHAnsi"/>
        </w:rPr>
      </w:pPr>
    </w:p>
    <w:p w14:paraId="539BB134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16E9E751" w14:textId="1D59E532" w:rsidR="009649A4" w:rsidRPr="00FD0679" w:rsidRDefault="009649A4" w:rsidP="00B20EF7">
      <w:pPr>
        <w:pStyle w:val="Agency-heading-2"/>
        <w:numPr>
          <w:ilvl w:val="0"/>
          <w:numId w:val="3"/>
        </w:numPr>
        <w:outlineLvl w:val="1"/>
        <w:rPr>
          <w:rFonts w:asciiTheme="majorHAnsi" w:hAnsiTheme="majorHAnsi" w:cstheme="majorHAnsi"/>
        </w:rPr>
      </w:pPr>
      <w:bookmarkStart w:id="49" w:name="_Toc95386415"/>
      <w:r w:rsidRPr="00FD0679">
        <w:rPr>
          <w:rFonts w:asciiTheme="majorHAnsi" w:hAnsiTheme="majorHAnsi" w:cstheme="majorHAnsi"/>
          <w:lang w:val="mt-MT" w:bidi="mt-MT"/>
        </w:rPr>
        <w:lastRenderedPageBreak/>
        <w:t>Il-miżuri politiċi meħtieġa biex isostnu r-rwol tal-mexxejja ta’ skola inklużiva fl-iżvilupp tal-bniedem</w:t>
      </w:r>
      <w:bookmarkEnd w:id="49"/>
    </w:p>
    <w:p w14:paraId="265BD695" w14:textId="02C151B3" w:rsidR="009649A4" w:rsidRPr="00FD0679" w:rsidRDefault="00F335A0" w:rsidP="000144A8">
      <w:pPr>
        <w:pStyle w:val="Agency-body-text"/>
        <w:rPr>
          <w:rFonts w:asciiTheme="majorHAnsi" w:hAnsiTheme="majorHAnsi" w:cstheme="majorHAnsi"/>
          <w:lang w:val="mt-MT"/>
        </w:rPr>
      </w:pPr>
      <w:hyperlink w:anchor="Human" w:history="1">
        <w:r w:rsidR="00B1160B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tal-bniedem</w:t>
        </w:r>
      </w:hyperlink>
      <w:r w:rsidR="00B1160B" w:rsidRPr="00FD0679">
        <w:rPr>
          <w:rFonts w:asciiTheme="majorHAnsi" w:hAnsiTheme="majorHAnsi" w:cstheme="majorHAnsi"/>
          <w:lang w:val="mt-MT" w:bidi="mt-MT"/>
        </w:rPr>
        <w:t xml:space="preserve"> huwa </w:t>
      </w:r>
      <w:hyperlink w:anchor="Core" w:history="1">
        <w:r w:rsidR="00576B13" w:rsidRPr="00FD0679">
          <w:rPr>
            <w:rStyle w:val="Hyperlink"/>
            <w:rFonts w:asciiTheme="majorHAnsi" w:hAnsiTheme="majorHAnsi" w:cstheme="majorHAnsi"/>
            <w:lang w:val="mt-MT" w:bidi="mt-MT"/>
          </w:rPr>
          <w:t>funzjoni ewlenija</w:t>
        </w:r>
      </w:hyperlink>
      <w:r w:rsidR="00B1160B" w:rsidRPr="00FD0679">
        <w:rPr>
          <w:rFonts w:asciiTheme="majorHAnsi" w:hAnsiTheme="majorHAnsi" w:cstheme="majorHAnsi"/>
          <w:lang w:val="mt-MT" w:bidi="mt-MT"/>
        </w:rPr>
        <w:t xml:space="preserve"> tat-tmexxija ta’ skola inklużiva. Il-politika tista’ ssostni l-mexxejja ta’ skola inklużiva u t-tims tat-tmexxija f’din il-funzjoni billi tipprovdi aċċess għal riżorsi u sostenn, tipprovdi qafas għall-akkontabilità, il-</w:t>
      </w:r>
      <w:hyperlink w:anchor="Monitoring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="00B1160B" w:rsidRPr="00FD0679">
        <w:rPr>
          <w:rFonts w:asciiTheme="majorHAnsi" w:hAnsiTheme="majorHAnsi" w:cstheme="majorHAnsi"/>
          <w:lang w:val="mt-MT" w:bidi="mt-MT"/>
        </w:rPr>
        <w:t xml:space="preserve"> u l-evalwazzjoni tal-prattika tal-istruzzjoni, u tagħti lill-mexxejja tal-iskola awtonomija biex jiżviluppaw ir-riżorsi umani skont il-bżonnijiet tal-iskola.</w:t>
      </w:r>
    </w:p>
    <w:p w14:paraId="19F4A6BF" w14:textId="33EAAAD7" w:rsidR="007714D0" w:rsidRPr="00FD0679" w:rsidRDefault="00D97D6D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12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L-iżvilupp tal-bniedem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9"/>
        <w:gridCol w:w="7209"/>
      </w:tblGrid>
      <w:tr w:rsidR="009649A4" w:rsidRPr="00FD0679" w14:paraId="791FF512" w14:textId="77777777" w:rsidTr="003B618C">
        <w:trPr>
          <w:cantSplit/>
          <w:tblHeader/>
        </w:trPr>
        <w:tc>
          <w:tcPr>
            <w:tcW w:w="2500" w:type="pct"/>
            <w:shd w:val="clear" w:color="auto" w:fill="C8A1BB"/>
          </w:tcPr>
          <w:p w14:paraId="2C43E8E6" w14:textId="7362C04B" w:rsidR="009649A4" w:rsidRPr="00FD0679" w:rsidRDefault="009649A4" w:rsidP="004755FF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Il-miżuri politiċi jsostnu t-tims tat-tmexxija inklużiva permezz ta’ …</w:t>
            </w:r>
          </w:p>
        </w:tc>
        <w:tc>
          <w:tcPr>
            <w:tcW w:w="2500" w:type="pct"/>
            <w:shd w:val="clear" w:color="auto" w:fill="C8A1BB"/>
          </w:tcPr>
          <w:p w14:paraId="444A8011" w14:textId="77777777" w:rsidR="009649A4" w:rsidRPr="00FD0679" w:rsidRDefault="009649A4" w:rsidP="004755FF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Evidenza u kummenti addizzjonali</w:t>
            </w:r>
          </w:p>
        </w:tc>
      </w:tr>
      <w:tr w:rsidR="009649A4" w:rsidRPr="00FD0679" w14:paraId="7BB9B24D" w14:textId="77777777" w:rsidTr="003B618C">
        <w:trPr>
          <w:cantSplit/>
        </w:trPr>
        <w:tc>
          <w:tcPr>
            <w:tcW w:w="2500" w:type="pct"/>
          </w:tcPr>
          <w:p w14:paraId="5A09BF21" w14:textId="2F7CFDC1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0" w:name="C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C.1 </w:t>
            </w:r>
            <w:bookmarkEnd w:id="50"/>
            <w:r w:rsidRPr="00FD0679">
              <w:rPr>
                <w:rFonts w:asciiTheme="majorHAnsi" w:hAnsiTheme="majorHAnsi" w:cstheme="majorHAnsi"/>
                <w:lang w:val="mt-MT" w:bidi="mt-MT"/>
              </w:rPr>
              <w:t>Jiddikjaraw li l-politika tal-edukazzjoni nazzjonali hija mibnija fuq il-prinċipji ta’ inklużjoni, id-drittijiet u l-</w:t>
            </w:r>
            <w:hyperlink w:anchor="Equity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ekwità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tat-tfal?</w:t>
            </w:r>
          </w:p>
        </w:tc>
        <w:tc>
          <w:tcPr>
            <w:tcW w:w="2500" w:type="pct"/>
          </w:tcPr>
          <w:p w14:paraId="42F63E1D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4D654EC" w14:textId="77777777" w:rsidTr="003B618C">
        <w:trPr>
          <w:cantSplit/>
        </w:trPr>
        <w:tc>
          <w:tcPr>
            <w:tcW w:w="2500" w:type="pct"/>
          </w:tcPr>
          <w:p w14:paraId="3F516138" w14:textId="01589BC8" w:rsidR="007F41B1" w:rsidRPr="00FD0679" w:rsidRDefault="009649A4" w:rsidP="00AA2F49">
            <w:pPr>
              <w:pStyle w:val="Agency-body-text"/>
              <w:keepNext/>
              <w:spacing w:before="60" w:after="60"/>
              <w:rPr>
                <w:rFonts w:asciiTheme="majorHAnsi" w:hAnsiTheme="majorHAnsi" w:cstheme="majorHAnsi"/>
              </w:rPr>
            </w:pPr>
            <w:bookmarkStart w:id="51" w:name="C2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C.2 </w:t>
            </w:r>
            <w:bookmarkEnd w:id="51"/>
            <w:r w:rsidRPr="00FD0679">
              <w:rPr>
                <w:rFonts w:asciiTheme="majorHAnsi" w:hAnsiTheme="majorHAnsi" w:cstheme="majorHAnsi"/>
                <w:lang w:val="mt-MT" w:bidi="mt-MT"/>
              </w:rPr>
              <w:t>Jiffaċilitaw u jsostnu kollaborazzjoni bejn fornituri tat-tagħlim professjonali fil-livell tal-ministeru, reġjonali u lokali u l-iskejjel għall-iżvilupp ta’:</w:t>
            </w:r>
          </w:p>
          <w:p w14:paraId="7140DD0C" w14:textId="3B5797A7" w:rsidR="007F41B1" w:rsidRPr="00FD0679" w:rsidRDefault="009649A4" w:rsidP="007F41B1">
            <w:pPr>
              <w:pStyle w:val="Agency-body-text"/>
              <w:numPr>
                <w:ilvl w:val="0"/>
                <w:numId w:val="96"/>
              </w:numPr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kontinwazzjoni ta’ opportunitajiet tat-tagħlim professjonali;</w:t>
            </w:r>
          </w:p>
          <w:p w14:paraId="1DFA3706" w14:textId="586336F9" w:rsidR="009649A4" w:rsidRPr="00FD0679" w:rsidRDefault="009649A4" w:rsidP="00AA2F49">
            <w:pPr>
              <w:pStyle w:val="Agency-body-text"/>
              <w:numPr>
                <w:ilvl w:val="0"/>
                <w:numId w:val="96"/>
              </w:numPr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qafas miftiehem ta’ kompetenzi għal mexxejja li jaspiraw għal u jipprattikaw skola inklużiva?</w:t>
            </w:r>
          </w:p>
        </w:tc>
        <w:tc>
          <w:tcPr>
            <w:tcW w:w="2500" w:type="pct"/>
          </w:tcPr>
          <w:p w14:paraId="231DAF2F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05B414A2" w14:textId="77777777" w:rsidTr="003B618C">
        <w:trPr>
          <w:cantSplit/>
        </w:trPr>
        <w:tc>
          <w:tcPr>
            <w:tcW w:w="2500" w:type="pct"/>
          </w:tcPr>
          <w:p w14:paraId="6D84BA13" w14:textId="653ED274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2" w:name="C3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C.3 </w:t>
            </w:r>
            <w:bookmarkEnd w:id="52"/>
            <w:r w:rsidRPr="00FD0679">
              <w:rPr>
                <w:rFonts w:asciiTheme="majorHAnsi" w:hAnsiTheme="majorHAnsi" w:cstheme="majorHAnsi"/>
                <w:lang w:val="mt-MT" w:bidi="mt-MT"/>
              </w:rPr>
              <w:t>Jiżguraw tagħlim professjonali speċifiku għall-mexxejja tal-iskola dwar l-edukazzjoni f’ambjenti ta’ diversità u dwar l-iżvilupp ta’ prattiki ta’ edukazzjoni inklużiva?</w:t>
            </w:r>
          </w:p>
        </w:tc>
        <w:tc>
          <w:tcPr>
            <w:tcW w:w="2500" w:type="pct"/>
          </w:tcPr>
          <w:p w14:paraId="17E34AAA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A82F65E" w14:textId="77777777" w:rsidTr="003B618C">
        <w:trPr>
          <w:cantSplit/>
        </w:trPr>
        <w:tc>
          <w:tcPr>
            <w:tcW w:w="2500" w:type="pct"/>
          </w:tcPr>
          <w:p w14:paraId="68883928" w14:textId="460EA592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3" w:name="C4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C.4 </w:t>
            </w:r>
            <w:bookmarkEnd w:id="53"/>
            <w:r w:rsidRPr="00FD0679">
              <w:rPr>
                <w:rFonts w:asciiTheme="majorHAnsi" w:hAnsiTheme="majorHAnsi" w:cstheme="majorHAnsi"/>
                <w:lang w:val="mt-MT" w:bidi="mt-MT"/>
              </w:rPr>
              <w:t>Jintroduċu strateġiji biex jiżviluppaw il-kompetenzi tat-tmexxija (eż. ir-rwoli tat-tmexxija tal-iskola u tat-tmexxija ta’ sostenn tat-tagħlim) għall-edukazzjoni inklużiva fl-opportunitajiet kollha rilevanti ta’ tagħlim professjonali?</w:t>
            </w:r>
          </w:p>
        </w:tc>
        <w:tc>
          <w:tcPr>
            <w:tcW w:w="2500" w:type="pct"/>
          </w:tcPr>
          <w:p w14:paraId="4D05971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5ECB5039" w14:textId="77777777" w:rsidTr="003B618C">
        <w:trPr>
          <w:cantSplit/>
        </w:trPr>
        <w:tc>
          <w:tcPr>
            <w:tcW w:w="2500" w:type="pct"/>
          </w:tcPr>
          <w:p w14:paraId="3D327540" w14:textId="5249DFC9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4" w:name="C5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C.5 </w:t>
            </w:r>
            <w:bookmarkEnd w:id="54"/>
            <w:r w:rsidRPr="00FD0679">
              <w:rPr>
                <w:rFonts w:asciiTheme="majorHAnsi" w:hAnsiTheme="majorHAnsi" w:cstheme="majorHAnsi"/>
                <w:lang w:val="mt-MT" w:bidi="mt-MT"/>
              </w:rPr>
              <w:t>Jistabbilixxu kriterji/kompetenzi għall-għalliema u l-mexxejja tal-iskola li jaħdmu fl-edukazzjoni inklużiva u jipprovdu opportunitajiet biex jiġu żviluppati l-kapaċitajiet rilevanti?</w:t>
            </w:r>
          </w:p>
        </w:tc>
        <w:tc>
          <w:tcPr>
            <w:tcW w:w="2500" w:type="pct"/>
          </w:tcPr>
          <w:p w14:paraId="53C8F0D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67AE733" w14:textId="77777777" w:rsidTr="003B618C">
        <w:trPr>
          <w:cantSplit/>
        </w:trPr>
        <w:tc>
          <w:tcPr>
            <w:tcW w:w="2500" w:type="pct"/>
          </w:tcPr>
          <w:p w14:paraId="38D193CB" w14:textId="0ECDEC81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5" w:name="C6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C.6 </w:t>
            </w:r>
            <w:bookmarkEnd w:id="55"/>
            <w:r w:rsidRPr="00FD0679">
              <w:rPr>
                <w:rFonts w:asciiTheme="majorHAnsi" w:hAnsiTheme="majorHAnsi" w:cstheme="majorHAnsi"/>
                <w:lang w:val="mt-MT" w:bidi="mt-MT"/>
              </w:rPr>
              <w:t>Jiffukaw fuq it-tisħiħ tal-professjonijiet tal-istruzzjoni u tat-tmexxija tal-iskola u r-rikonoxximent tal-benefiċċji ta’ prattika kollaborattiva fit-tagħlim, l-iżvilupp u s-sostenn professjonali?</w:t>
            </w:r>
          </w:p>
        </w:tc>
        <w:tc>
          <w:tcPr>
            <w:tcW w:w="2500" w:type="pct"/>
          </w:tcPr>
          <w:p w14:paraId="5B1F9A9A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7A96A699" w14:textId="77777777" w:rsidTr="003B618C">
        <w:trPr>
          <w:cantSplit/>
        </w:trPr>
        <w:tc>
          <w:tcPr>
            <w:tcW w:w="2500" w:type="pct"/>
          </w:tcPr>
          <w:p w14:paraId="140486E4" w14:textId="0CF6CBFC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6" w:name="C7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C.7 </w:t>
            </w:r>
            <w:bookmarkEnd w:id="56"/>
            <w:r w:rsidRPr="00FD0679">
              <w:rPr>
                <w:rFonts w:asciiTheme="majorHAnsi" w:hAnsiTheme="majorHAnsi" w:cstheme="majorHAnsi"/>
                <w:lang w:val="mt-MT" w:bidi="mt-MT"/>
              </w:rPr>
              <w:t>Jipprovdu aċċess għal netwerks, opportunitajiet ta’ kowċing u mentoring, sostenn għall-evalwazzjoni u konsultazzjoni dwar it-titjib fl-iskola?</w:t>
            </w:r>
          </w:p>
        </w:tc>
        <w:tc>
          <w:tcPr>
            <w:tcW w:w="2500" w:type="pct"/>
          </w:tcPr>
          <w:p w14:paraId="0CB799DF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0C1F41E9" w14:textId="77777777" w:rsidTr="003B618C">
        <w:trPr>
          <w:cantSplit/>
        </w:trPr>
        <w:tc>
          <w:tcPr>
            <w:tcW w:w="2500" w:type="pct"/>
          </w:tcPr>
          <w:p w14:paraId="00822A55" w14:textId="3953E5CE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7" w:name="C8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C.8 </w:t>
            </w:r>
            <w:bookmarkEnd w:id="57"/>
            <w:r w:rsidRPr="00FD0679">
              <w:rPr>
                <w:rFonts w:asciiTheme="majorHAnsi" w:hAnsiTheme="majorHAnsi" w:cstheme="majorHAnsi"/>
                <w:lang w:val="mt-MT" w:bidi="mt-MT"/>
              </w:rPr>
              <w:t>Jiżguraw aċċess għal riżorsi biex jiżviluppaw l-għalliema u l-istaff u l-ambjenti tax-xogħol tagħhom?</w:t>
            </w:r>
          </w:p>
        </w:tc>
        <w:tc>
          <w:tcPr>
            <w:tcW w:w="2500" w:type="pct"/>
          </w:tcPr>
          <w:p w14:paraId="1C9E9DFA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CDA31D7" w14:textId="77777777" w:rsidTr="003B618C">
        <w:trPr>
          <w:cantSplit/>
        </w:trPr>
        <w:tc>
          <w:tcPr>
            <w:tcW w:w="2500" w:type="pct"/>
          </w:tcPr>
          <w:p w14:paraId="26304E91" w14:textId="72FC4215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8" w:name="C9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C.9 </w:t>
            </w:r>
            <w:bookmarkEnd w:id="58"/>
            <w:r w:rsidRPr="00FD0679">
              <w:rPr>
                <w:rFonts w:asciiTheme="majorHAnsi" w:hAnsiTheme="majorHAnsi" w:cstheme="majorHAnsi"/>
                <w:lang w:val="mt-MT" w:bidi="mt-MT"/>
              </w:rPr>
              <w:t>Jippromwovu l-aċċess għal tagħlim professjonali matul il-karriera biex jiġu żviluppati metodi ta’ inkjesta u koerenti li jibnu u jsostnu l-prattika?</w:t>
            </w:r>
          </w:p>
        </w:tc>
        <w:tc>
          <w:tcPr>
            <w:tcW w:w="2500" w:type="pct"/>
          </w:tcPr>
          <w:p w14:paraId="2642D46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529B6DD" w14:textId="77777777" w:rsidTr="003B618C">
        <w:trPr>
          <w:cantSplit/>
        </w:trPr>
        <w:tc>
          <w:tcPr>
            <w:tcW w:w="2500" w:type="pct"/>
          </w:tcPr>
          <w:p w14:paraId="09B6E7D4" w14:textId="3BAFA6A1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59" w:name="C10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C.10 </w:t>
            </w:r>
            <w:bookmarkEnd w:id="59"/>
            <w:r w:rsidRPr="00FD0679">
              <w:rPr>
                <w:rFonts w:asciiTheme="majorHAnsi" w:hAnsiTheme="majorHAnsi" w:cstheme="majorHAnsi"/>
                <w:lang w:val="mt-MT" w:bidi="mt-MT"/>
              </w:rPr>
              <w:t>Jagħtu aċċess għal data</w:t>
            </w:r>
            <w:r w:rsidRPr="00FD0679">
              <w:rPr>
                <w:rFonts w:asciiTheme="majorHAnsi" w:hAnsiTheme="majorHAnsi" w:cstheme="majorHAnsi"/>
                <w:i/>
                <w:lang w:val="mt-MT" w:bidi="mt-MT"/>
              </w:rPr>
              <w:t xml:space="preserve"> d</w:t>
            </w:r>
            <w:r w:rsidRPr="00FD0679">
              <w:rPr>
                <w:rFonts w:asciiTheme="majorHAnsi" w:hAnsiTheme="majorHAnsi" w:cstheme="majorHAnsi"/>
                <w:lang w:val="mt-MT" w:bidi="mt-MT"/>
              </w:rPr>
              <w:t>war livelli differenti ta’ politika biex tintuża bħala bażi evidenzjarja?</w:t>
            </w:r>
          </w:p>
        </w:tc>
        <w:tc>
          <w:tcPr>
            <w:tcW w:w="2500" w:type="pct"/>
          </w:tcPr>
          <w:p w14:paraId="48E85C4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28847725" w14:textId="77777777" w:rsidTr="003B618C">
        <w:trPr>
          <w:cantSplit/>
        </w:trPr>
        <w:tc>
          <w:tcPr>
            <w:tcW w:w="2500" w:type="pct"/>
          </w:tcPr>
          <w:p w14:paraId="7C58FB4C" w14:textId="3C5A47F6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60" w:name="C11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C.11 </w:t>
            </w:r>
            <w:bookmarkEnd w:id="60"/>
            <w:r w:rsidRPr="00FD0679">
              <w:rPr>
                <w:rFonts w:asciiTheme="majorHAnsi" w:hAnsiTheme="majorHAnsi" w:cstheme="majorHAnsi"/>
                <w:lang w:val="mt-MT" w:bidi="mt-MT"/>
              </w:rPr>
              <w:t>Jiżguraw l-awtonomija tat-tmexxija fit-teħid ta’ deċiżjonijiet dwar id-diversi doveri tal-mexxejja tal-iskola, sabiex dawn ikunu jistgħu jibbilanċjaw bejn kwistjonijiet amministrattivi u dawk tat-tmexxija ta’ skola inklużiva?</w:t>
            </w:r>
          </w:p>
        </w:tc>
        <w:tc>
          <w:tcPr>
            <w:tcW w:w="2500" w:type="pct"/>
          </w:tcPr>
          <w:p w14:paraId="7CAD8998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119CA2A" w14:textId="77777777" w:rsidTr="003B618C">
        <w:trPr>
          <w:cantSplit/>
        </w:trPr>
        <w:tc>
          <w:tcPr>
            <w:tcW w:w="2500" w:type="pct"/>
          </w:tcPr>
          <w:p w14:paraId="7CDB81B5" w14:textId="797061F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61" w:name="C12_policy_measure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C.12 </w:t>
            </w:r>
            <w:bookmarkEnd w:id="61"/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Jippromwovu l-awtonomija fl-iżvilupp/it-tisħiħ tal-għalliema u l-istaff permezz ta’ kompiti ta’ tmexxija kondiviżi u </w:t>
            </w:r>
            <w:hyperlink w:anchor="ProfessionalLearningDevelopment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tagħlim u żvilupp professjonali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kollaborattivi?</w:t>
            </w:r>
          </w:p>
        </w:tc>
        <w:tc>
          <w:tcPr>
            <w:tcW w:w="2500" w:type="pct"/>
          </w:tcPr>
          <w:p w14:paraId="0C0BF099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AF2363E" w14:textId="77777777" w:rsidTr="003B618C">
        <w:trPr>
          <w:cantSplit/>
        </w:trPr>
        <w:tc>
          <w:tcPr>
            <w:tcW w:w="2500" w:type="pct"/>
          </w:tcPr>
          <w:p w14:paraId="156D8A06" w14:textId="0FC0EB92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bookmarkStart w:id="62" w:name="C13_policy_measure"/>
            <w:r w:rsidRPr="00FD0679">
              <w:rPr>
                <w:rFonts w:asciiTheme="majorHAnsi" w:hAnsiTheme="majorHAnsi" w:cstheme="majorHAnsi"/>
                <w:lang w:val="mt-MT" w:bidi="mt-MT"/>
              </w:rPr>
              <w:lastRenderedPageBreak/>
              <w:t xml:space="preserve">C.13 </w:t>
            </w:r>
            <w:bookmarkEnd w:id="62"/>
            <w:r w:rsidRPr="00FD0679">
              <w:rPr>
                <w:rFonts w:asciiTheme="majorHAnsi" w:hAnsiTheme="majorHAnsi" w:cstheme="majorHAnsi"/>
                <w:lang w:val="mt-MT" w:bidi="mt-MT"/>
              </w:rPr>
              <w:t>Jagħtu lill-mexxejja tal-iskola awtonomija biex jaħtru għalliema u staff li jieħdu responsabilità għal u jgħollu l-kisba u l-</w:t>
            </w:r>
            <w:hyperlink w:anchor="wellbeing" w:history="1">
              <w:r w:rsidR="000A7745"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benesseri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 tal-istudenti kollha permezz ta’ pedagoġija innovattiva </w:t>
            </w:r>
            <w:hyperlink w:anchor="Learnercentred" w:history="1">
              <w:r w:rsidRPr="00FD0679">
                <w:rPr>
                  <w:rStyle w:val="Hyperlink"/>
                  <w:rFonts w:asciiTheme="majorHAnsi" w:hAnsiTheme="majorHAnsi" w:cstheme="majorHAnsi"/>
                  <w:lang w:val="mt-MT" w:bidi="mt-MT"/>
                </w:rPr>
                <w:t>ċċentrata fuq l-istudenti</w:t>
              </w:r>
            </w:hyperlink>
            <w:r w:rsidRPr="00FD0679">
              <w:rPr>
                <w:rFonts w:asciiTheme="majorHAnsi" w:hAnsiTheme="majorHAnsi" w:cstheme="majorHAnsi"/>
                <w:lang w:val="mt-MT" w:bidi="mt-MT"/>
              </w:rPr>
              <w:t>?</w:t>
            </w:r>
          </w:p>
        </w:tc>
        <w:tc>
          <w:tcPr>
            <w:tcW w:w="2500" w:type="pct"/>
          </w:tcPr>
          <w:p w14:paraId="2654B6B6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29AAF4F0" w14:textId="3584DCFC" w:rsidR="00B9343E" w:rsidRPr="00FD0679" w:rsidRDefault="00B9343E" w:rsidP="003E3CC9">
      <w:pPr>
        <w:pStyle w:val="Agency-body-text"/>
        <w:keepNext/>
        <w:spacing w:before="360"/>
        <w:rPr>
          <w:rFonts w:asciiTheme="majorHAnsi" w:hAnsiTheme="majorHAnsi" w:cstheme="majorHAnsi"/>
          <w:b/>
          <w:bCs/>
        </w:rPr>
      </w:pPr>
      <w:r w:rsidRPr="00FD0679">
        <w:rPr>
          <w:rFonts w:asciiTheme="majorHAnsi" w:hAnsiTheme="majorHAnsi" w:cstheme="majorHAnsi"/>
          <w:b/>
          <w:lang w:val="mt-MT" w:bidi="mt-MT"/>
        </w:rPr>
        <w:t>Hemm informazzjoni addizzjonali li għandna nikkunsidraw li l-mistoqsijiet t’hawn fuq ma indirizzawx?</w:t>
      </w:r>
    </w:p>
    <w:p w14:paraId="5094D57A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1D6FCFCA" w14:textId="17FD4A21" w:rsidR="009649A4" w:rsidRPr="00FD0679" w:rsidRDefault="00B13AD2" w:rsidP="00B13AD2">
      <w:pPr>
        <w:pStyle w:val="Agency-body-text"/>
        <w:keepNext/>
        <w:spacing w:before="360"/>
        <w:rPr>
          <w:rFonts w:asciiTheme="majorHAnsi" w:hAnsiTheme="majorHAnsi" w:cstheme="majorHAnsi"/>
          <w:b/>
          <w:bCs/>
        </w:rPr>
      </w:pPr>
      <w:r w:rsidRPr="00FD0679">
        <w:rPr>
          <w:rFonts w:asciiTheme="majorHAnsi" w:hAnsiTheme="majorHAnsi" w:cstheme="majorHAnsi"/>
          <w:b/>
          <w:lang w:val="mt-MT" w:bidi="mt-MT"/>
        </w:rPr>
        <w:t>Riflessjoni fuq is-sejbiet dwar l-iżvilupp tal-bniedem</w:t>
      </w:r>
    </w:p>
    <w:p w14:paraId="29088559" w14:textId="36406E5D" w:rsidR="00B13AD2" w:rsidRPr="00FD0679" w:rsidRDefault="00EE5655" w:rsidP="003E3CC9">
      <w:pPr>
        <w:pStyle w:val="Agency-body-text"/>
        <w:keepNext/>
        <w:numPr>
          <w:ilvl w:val="0"/>
          <w:numId w:val="34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huma diġà fis-seħħ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punt pożittiv</w:t>
      </w:r>
      <w:r w:rsidRPr="00FD0679">
        <w:rPr>
          <w:rFonts w:asciiTheme="majorHAnsi" w:hAnsiTheme="majorHAnsi" w:cstheme="majorHAnsi"/>
          <w:lang w:val="mt-MT" w:bidi="mt-MT"/>
        </w:rPr>
        <w:t>. F’liema oqsma nstab li hemm miżuri politiċi ta’ sostenn fis-seħħ?</w:t>
      </w:r>
    </w:p>
    <w:p w14:paraId="5CE6A190" w14:textId="6A5DA425" w:rsidR="00B13AD2" w:rsidRPr="00FD0679" w:rsidRDefault="00B13AD2" w:rsidP="003E3CC9">
      <w:pPr>
        <w:pStyle w:val="Agency-body-text"/>
        <w:keepNext/>
        <w:numPr>
          <w:ilvl w:val="1"/>
          <w:numId w:val="3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C.1–C4, C6–C.10)</w:t>
      </w:r>
    </w:p>
    <w:p w14:paraId="34EB1AEB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4156504A" w14:textId="19511D65" w:rsidR="00B13AD2" w:rsidRPr="00FD0679" w:rsidRDefault="00B13AD2" w:rsidP="003E3CC9">
      <w:pPr>
        <w:pStyle w:val="Agency-body-text"/>
        <w:keepNext/>
        <w:numPr>
          <w:ilvl w:val="1"/>
          <w:numId w:val="3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FC1C4F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l-miżura C.5)</w:t>
      </w:r>
    </w:p>
    <w:p w14:paraId="3417C040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01199620" w14:textId="4FD0EC94" w:rsidR="00B13AD2" w:rsidRPr="00FD0679" w:rsidRDefault="00B13AD2" w:rsidP="003E3CC9">
      <w:pPr>
        <w:pStyle w:val="Agency-body-text"/>
        <w:keepNext/>
        <w:numPr>
          <w:ilvl w:val="1"/>
          <w:numId w:val="3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C.11–C.13)</w:t>
      </w:r>
    </w:p>
    <w:p w14:paraId="6BDE0044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5B9A0F22" w14:textId="60D6B894" w:rsidR="00FE1E79" w:rsidRPr="00FD0679" w:rsidRDefault="00FE1E79" w:rsidP="00126A19">
      <w:pPr>
        <w:pStyle w:val="Agency-body-text"/>
        <w:keepNext/>
        <w:numPr>
          <w:ilvl w:val="0"/>
          <w:numId w:val="3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politiċi li qed jiġu żviluppati jistgħu jitqiesu bħala </w:t>
      </w:r>
      <w:r w:rsidRPr="00FD0679">
        <w:rPr>
          <w:rFonts w:asciiTheme="majorHAnsi" w:hAnsiTheme="majorHAnsi" w:cstheme="majorHAnsi"/>
          <w:b/>
          <w:lang w:val="mt-MT" w:bidi="mt-MT"/>
        </w:rPr>
        <w:t>opportunità</w:t>
      </w:r>
      <w:r w:rsidRPr="00FD0679">
        <w:rPr>
          <w:rFonts w:asciiTheme="majorHAnsi" w:hAnsiTheme="majorHAnsi" w:cstheme="majorHAnsi"/>
          <w:lang w:val="mt-MT" w:bidi="mt-MT"/>
        </w:rPr>
        <w:t>. Fejn hemm lok għal titjib jew żvilupp ulterjuri?</w:t>
      </w:r>
    </w:p>
    <w:p w14:paraId="40436677" w14:textId="77777777" w:rsidR="00FE1E79" w:rsidRPr="00FD0679" w:rsidRDefault="00FE1E79" w:rsidP="00126A19">
      <w:pPr>
        <w:pStyle w:val="Agency-body-text"/>
        <w:keepNext/>
        <w:numPr>
          <w:ilvl w:val="0"/>
          <w:numId w:val="5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riżorsi:</w:t>
      </w:r>
    </w:p>
    <w:p w14:paraId="74BEB845" w14:textId="77777777" w:rsidR="00FE1E79" w:rsidRPr="00FD0679" w:rsidRDefault="00FE1E79" w:rsidP="00FE1E79">
      <w:pPr>
        <w:pStyle w:val="Agency-body-text"/>
        <w:rPr>
          <w:rFonts w:asciiTheme="majorHAnsi" w:hAnsiTheme="majorHAnsi" w:cstheme="majorHAnsi"/>
        </w:rPr>
      </w:pPr>
    </w:p>
    <w:p w14:paraId="53B0357D" w14:textId="77777777" w:rsidR="00FE1E79" w:rsidRPr="00FD0679" w:rsidRDefault="00FE1E79" w:rsidP="00126A19">
      <w:pPr>
        <w:pStyle w:val="Agency-body-text"/>
        <w:keepNext/>
        <w:numPr>
          <w:ilvl w:val="0"/>
          <w:numId w:val="5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It-titjib jew l-iżviluppi ulterjuri meħtieġa fil-akkontabilità, l-awtoevalwazzjoni jew is-sorveljar tal-iskola:</w:t>
      </w:r>
    </w:p>
    <w:p w14:paraId="2A00D128" w14:textId="77777777" w:rsidR="00FE1E79" w:rsidRPr="00FD0679" w:rsidRDefault="00FE1E79" w:rsidP="00FE1E79">
      <w:pPr>
        <w:pStyle w:val="Agency-body-text"/>
        <w:rPr>
          <w:rFonts w:asciiTheme="majorHAnsi" w:hAnsiTheme="majorHAnsi" w:cstheme="majorHAnsi"/>
        </w:rPr>
      </w:pPr>
    </w:p>
    <w:p w14:paraId="7C64AFB6" w14:textId="77777777" w:rsidR="00FE1E79" w:rsidRPr="00FD0679" w:rsidRDefault="00FE1E79" w:rsidP="00126A19">
      <w:pPr>
        <w:pStyle w:val="Agency-body-text"/>
        <w:keepNext/>
        <w:numPr>
          <w:ilvl w:val="0"/>
          <w:numId w:val="5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deċiżjonijiet:</w:t>
      </w:r>
    </w:p>
    <w:p w14:paraId="2E9D949F" w14:textId="77777777" w:rsidR="00B13AD2" w:rsidRPr="00FD0679" w:rsidRDefault="00B13AD2" w:rsidP="003E3CC9">
      <w:pPr>
        <w:pStyle w:val="Agency-body-text"/>
        <w:rPr>
          <w:rFonts w:asciiTheme="majorHAnsi" w:hAnsiTheme="majorHAnsi" w:cstheme="majorHAnsi"/>
        </w:rPr>
      </w:pPr>
    </w:p>
    <w:p w14:paraId="7ECBB277" w14:textId="600A64E0" w:rsidR="00B13AD2" w:rsidRPr="00FD0679" w:rsidRDefault="00B13AD2" w:rsidP="003E3CC9">
      <w:pPr>
        <w:pStyle w:val="Agency-body-text"/>
        <w:keepNext/>
        <w:numPr>
          <w:ilvl w:val="0"/>
          <w:numId w:val="3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fl-iżvilupp tal-bniedem?</w:t>
      </w:r>
    </w:p>
    <w:p w14:paraId="39D80DBA" w14:textId="77777777" w:rsidR="00B13AD2" w:rsidRPr="00FD0679" w:rsidRDefault="00B13AD2" w:rsidP="000144A8">
      <w:pPr>
        <w:pStyle w:val="Agency-body-text"/>
        <w:rPr>
          <w:rFonts w:asciiTheme="majorHAnsi" w:hAnsiTheme="majorHAnsi" w:cstheme="majorHAnsi"/>
        </w:rPr>
      </w:pPr>
    </w:p>
    <w:p w14:paraId="030ACDD2" w14:textId="77777777" w:rsidR="009649A4" w:rsidRPr="00FD0679" w:rsidRDefault="009649A4" w:rsidP="003E3CC9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5086AE35" w14:textId="6C5360D3" w:rsidR="009649A4" w:rsidRPr="00FD0679" w:rsidRDefault="009649A4" w:rsidP="0004149F">
      <w:pPr>
        <w:pStyle w:val="Agency-heading-1"/>
        <w:rPr>
          <w:rFonts w:asciiTheme="majorHAnsi" w:hAnsiTheme="majorHAnsi" w:cstheme="majorHAnsi"/>
        </w:rPr>
      </w:pPr>
      <w:bookmarkStart w:id="63" w:name="Joint"/>
      <w:bookmarkStart w:id="64" w:name="_Toc95386416"/>
      <w:r w:rsidRPr="00FD0679">
        <w:rPr>
          <w:rFonts w:asciiTheme="majorHAnsi" w:hAnsiTheme="majorHAnsi" w:cstheme="majorHAnsi"/>
          <w:lang w:val="mt-MT" w:bidi="mt-MT"/>
        </w:rPr>
        <w:lastRenderedPageBreak/>
        <w:t>Awtoriflessjoni Konġunta tal-Mexxejja tal-Iskola u Min Ifassal il-Politika</w:t>
      </w:r>
      <w:bookmarkEnd w:id="63"/>
      <w:bookmarkEnd w:id="64"/>
    </w:p>
    <w:p w14:paraId="59D5F495" w14:textId="1C66BC4F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tal-għodda ta’ awtoriflessjoni tirrikonoxxi s-sinerġija bejn il-mexxejja tal-iskola u dawk li jfasslu l-politika fil-ksib ta’ bidla pożittiva lejn edukazzjoni aktar inklużiva. Din taġixxi bħala stimulu għal djalogu professjonali u żvilupp kollaborattiv tal-politika.</w:t>
      </w:r>
    </w:p>
    <w:p w14:paraId="0014D3FF" w14:textId="47F581BB" w:rsidR="009649A4" w:rsidRPr="00FD0679" w:rsidRDefault="00741CF2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Il-konvenzjonijiet u l-ftehimiet internazzjonali, kif ukoll il-leġiżlazzjoni u l-politika fil-livelli nazzjonali, reġjonali u komunitarji, jaffettwaw it-</w:t>
      </w:r>
      <w:hyperlink w:anchor="leadership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tmexxija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>. Il-politika tiddetermina r-riżorsi disponibbli (</w:t>
      </w:r>
      <w:r w:rsidRPr="00FD0679">
        <w:rPr>
          <w:rFonts w:asciiTheme="majorHAnsi" w:hAnsiTheme="majorHAnsi" w:cstheme="majorHAnsi"/>
          <w:b/>
          <w:lang w:val="mt-MT" w:bidi="mt-MT"/>
        </w:rPr>
        <w:t>aċċess</w:t>
      </w:r>
      <w:r w:rsidRPr="00FD0679">
        <w:rPr>
          <w:rFonts w:asciiTheme="majorHAnsi" w:hAnsiTheme="majorHAnsi" w:cstheme="majorHAnsi"/>
          <w:lang w:val="mt-MT" w:bidi="mt-MT"/>
        </w:rPr>
        <w:t>), il-flessibbiltà fit-teħid ta’ deċiżjonijiet (</w:t>
      </w:r>
      <w:r w:rsidRPr="00FD0679">
        <w:rPr>
          <w:rFonts w:asciiTheme="majorHAnsi" w:hAnsiTheme="majorHAnsi" w:cstheme="majorHAnsi"/>
          <w:b/>
          <w:lang w:val="mt-MT" w:bidi="mt-MT"/>
        </w:rPr>
        <w:t>awtonomija</w:t>
      </w:r>
      <w:r w:rsidRPr="00FD0679">
        <w:rPr>
          <w:rFonts w:asciiTheme="majorHAnsi" w:hAnsiTheme="majorHAnsi" w:cstheme="majorHAnsi"/>
          <w:lang w:val="mt-MT" w:bidi="mt-MT"/>
        </w:rPr>
        <w:t xml:space="preserve">) u liema tmexxija tal-iskola (f’kull forma), skont il-kuntest u l-kultura, tinżamm responsabbli fil-proċessi ta’ </w:t>
      </w:r>
      <w:hyperlink w:anchor="Monitoring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 xml:space="preserve">monitoraġġ </w:t>
        </w:r>
      </w:hyperlink>
      <w:r w:rsidRPr="00FD0679">
        <w:rPr>
          <w:rFonts w:asciiTheme="majorHAnsi" w:hAnsiTheme="majorHAnsi" w:cstheme="majorHAnsi"/>
          <w:lang w:val="mt-MT" w:bidi="mt-MT"/>
        </w:rPr>
        <w:t>u evalwazzjoni (</w:t>
      </w:r>
      <w:r w:rsidRPr="00FD0679">
        <w:rPr>
          <w:rFonts w:asciiTheme="majorHAnsi" w:hAnsiTheme="majorHAnsi" w:cstheme="majorHAnsi"/>
          <w:b/>
          <w:lang w:val="mt-MT" w:bidi="mt-MT"/>
        </w:rPr>
        <w:t>akkontabilità</w:t>
      </w:r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3A158546" w14:textId="64EC6B63" w:rsidR="009649A4" w:rsidRPr="00FD0679" w:rsidRDefault="009649A4" w:rsidP="00C07BDC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Il-prattika, ir-rwoli u r-responsabilitajiet tat-tmexxija inklużiva jinsabu fl-interfaċċja bejn il-politiki tal-edukazzjoni u l-implimentazzjoni tagħhom fl-iskejjel. Din il-prattika tenfasizza l-potenzjal għall-mexxejja tal-iskola biex iwettqu rwol ewlieni fis-sostenn ta’ trasformazzjoni usa’ tas-sistema fil-livelli ta’ politika differenti u fl-iskejjel tagħhom.</w:t>
      </w:r>
    </w:p>
    <w:p w14:paraId="66A6ABA4" w14:textId="597CB661" w:rsidR="009649A4" w:rsidRPr="00FD0679" w:rsidRDefault="009649A4" w:rsidP="009649A4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It-tmexxija ta’ skola inklużiva hija influwenzata mill-politika. Hija responsabbli wkoll għat-trasformazzjoni tal-politika u l-leġiżlazzjoni fi prattika tal-edukazzjoni inklużiva mtejba. </w:t>
      </w:r>
      <w:hyperlink w:anchor="leader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Il-mexxejja ta’ skola inklużiva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jistgħu jinfluwenzaw il-politika fil-livell lokali, reġjonali u nazzjonali jekk ikun hemm fis-seħħ mekkaniżmi xierqa ta’ komunikazzjoni u feedback lil dawk li jfasslu l-politika fil-livell nazzjonali.</w:t>
      </w:r>
    </w:p>
    <w:p w14:paraId="2313988F" w14:textId="2F34E5DA" w:rsidR="009649A4" w:rsidRPr="00FD0679" w:rsidRDefault="009649A4" w:rsidP="009649A4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b/>
          <w:lang w:val="mt-MT" w:bidi="mt-MT"/>
        </w:rPr>
        <w:t>B’mod konġunt</w:t>
      </w:r>
      <w:r w:rsidRPr="00FD0679">
        <w:rPr>
          <w:rFonts w:asciiTheme="majorHAnsi" w:hAnsiTheme="majorHAnsi" w:cstheme="majorHAnsi"/>
          <w:lang w:val="mt-MT" w:bidi="mt-MT"/>
        </w:rPr>
        <w:t xml:space="preserve">, </w:t>
      </w:r>
      <w:r w:rsidRPr="00FD0679">
        <w:rPr>
          <w:rFonts w:asciiTheme="majorHAnsi" w:hAnsiTheme="majorHAnsi" w:cstheme="majorHAnsi"/>
          <w:b/>
          <w:lang w:val="mt-MT" w:bidi="mt-MT"/>
        </w:rPr>
        <w:t>il-mexxejja tal-iskola u min ifassal il-politika</w:t>
      </w:r>
      <w:r w:rsidRPr="00FD0679">
        <w:rPr>
          <w:rFonts w:asciiTheme="majorHAnsi" w:hAnsiTheme="majorHAnsi" w:cstheme="majorHAnsi"/>
          <w:lang w:val="mt-MT" w:bidi="mt-MT"/>
        </w:rPr>
        <w:t xml:space="preserve"> jistgħu jużaw il-mistoqsijiet ta’ gwida biex jagħmlu skambju dwar u jiddiskutu x’azzjonijiet għandhom jittieħdu wara li jiġu identifikati l-prijoritajiet fl-</w:t>
      </w:r>
      <w:hyperlink w:anchor="School_leaders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Awtoriflessjoni għall-Mexxejja tal-Iskola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l-</w:t>
      </w:r>
      <w:hyperlink w:anchor="Policy_makers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Awtoriflessjoni għal Min Ifassal il-Politika</w:t>
        </w:r>
      </w:hyperlink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41D06198" w14:textId="370E6C6D" w:rsidR="009649A4" w:rsidRPr="00FD0679" w:rsidRDefault="00DD0CD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l-għodda tippermetti lill-mexxejja tal-iskola u dawk li jfasslu l-politika jippreżentaw, josservaw, jiddiskutu u jinnegozjaw il-punti pożittivi ewlenin, l-opportunitajiet għal aktar żvilupp, sfidi u prijoritajiet. L-intenzjoni hija li jiġu enfasizzati d-differenzi fil-perspettivi u l-lakuni bejn il-prattika ta’ tmexxija ta’ skola inklużiva (</w:t>
      </w:r>
      <w:hyperlink w:anchor="Standards" w:history="1">
        <w:r w:rsidR="009649A4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standards</w:t>
        </w:r>
      </w:hyperlink>
      <w:r w:rsidRPr="00FD0679">
        <w:rPr>
          <w:rFonts w:asciiTheme="majorHAnsi" w:hAnsiTheme="majorHAnsi" w:cstheme="majorHAnsi"/>
          <w:b/>
          <w:lang w:val="mt-MT" w:bidi="mt-MT"/>
        </w:rPr>
        <w:t xml:space="preserve"> għall-prattika ta’ tmexxija ta’ skola inklużiva</w:t>
      </w:r>
      <w:r w:rsidRPr="00FD0679">
        <w:rPr>
          <w:rFonts w:asciiTheme="majorHAnsi" w:hAnsiTheme="majorHAnsi" w:cstheme="majorHAnsi"/>
          <w:lang w:val="mt-MT" w:bidi="mt-MT"/>
        </w:rPr>
        <w:t>) u l-miżuri ta' politika eżistenti (</w:t>
      </w:r>
      <w:r w:rsidRPr="00FD0679">
        <w:rPr>
          <w:rFonts w:asciiTheme="majorHAnsi" w:hAnsiTheme="majorHAnsi" w:cstheme="majorHAnsi"/>
          <w:b/>
          <w:lang w:val="mt-MT" w:bidi="mt-MT"/>
        </w:rPr>
        <w:t>miżuri ta' politika ta’ sostenn</w:t>
      </w:r>
      <w:r w:rsidRPr="00FD0679">
        <w:rPr>
          <w:rFonts w:asciiTheme="majorHAnsi" w:hAnsiTheme="majorHAnsi" w:cstheme="majorHAnsi"/>
          <w:lang w:val="mt-MT" w:bidi="mt-MT"/>
        </w:rPr>
        <w:t>), u li jirriflettu fuq l-azzjonijiet futuri possibbli.</w:t>
      </w:r>
    </w:p>
    <w:p w14:paraId="3DBCD10D" w14:textId="57E16190" w:rsidR="00D03A8D" w:rsidRPr="00FD0679" w:rsidRDefault="00DB4D00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Qabel ma titlesta din l-awtoriflessjoni konġunta, għandhom jitlestew kemm l-awtoriflessjoni tal-mexxejja tal-iskola kif ukoll l-awtoriflessjoni ta’ dawk li jfasslu l-politika. Dawn jistgħu jitlestew sħaħ, b’mod limitat għat-taqsimiet individwali tal-</w:t>
      </w:r>
      <w:hyperlink w:anchor="SettingDirection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formular tad-direzzjoni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, </w:t>
      </w:r>
      <w:hyperlink w:anchor="Organisational" w:history="1">
        <w:r w:rsidR="009649A4" w:rsidRPr="00FD0679">
          <w:rPr>
            <w:rStyle w:val="Hyperlink"/>
            <w:rFonts w:asciiTheme="majorHAnsi" w:hAnsiTheme="majorHAnsi" w:cstheme="majorHAnsi"/>
            <w:lang w:val="mt-MT" w:bidi="mt-MT"/>
          </w:rPr>
          <w:t>l-iżvilupp organizzattiv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</w:t>
      </w:r>
      <w:hyperlink w:anchor="Human" w:history="1">
        <w:r w:rsidR="0046224F" w:rsidRPr="00FD0679">
          <w:rPr>
            <w:rStyle w:val="Hyperlink"/>
            <w:rFonts w:asciiTheme="majorHAnsi" w:hAnsiTheme="majorHAnsi" w:cstheme="majorHAnsi"/>
            <w:lang w:val="mt-MT" w:bidi="mt-MT"/>
          </w:rPr>
          <w:t>l</w:t>
        </w:r>
        <w:r w:rsidR="00FC1C4F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="0046224F" w:rsidRPr="00FD0679">
          <w:rPr>
            <w:rStyle w:val="Hyperlink"/>
            <w:rFonts w:asciiTheme="majorHAnsi" w:hAnsiTheme="majorHAnsi" w:cstheme="majorHAnsi"/>
            <w:lang w:val="mt-MT" w:bidi="mt-MT"/>
          </w:rPr>
          <w:t>iżvilupp tal-bniedem</w:t>
        </w:r>
      </w:hyperlink>
      <w:r w:rsidRPr="00FD0679">
        <w:rPr>
          <w:rFonts w:asciiTheme="majorHAnsi" w:hAnsiTheme="majorHAnsi" w:cstheme="majorHAnsi"/>
          <w:lang w:val="mt-MT" w:bidi="mt-MT"/>
        </w:rPr>
        <w:t>, jew billi jkun hemm fokus fuq ċerti kategoriji fit-taqsimiet individwali.</w:t>
      </w:r>
    </w:p>
    <w:p w14:paraId="21A104EF" w14:textId="754CB1BB" w:rsidR="00E6294D" w:rsidRPr="00FD0679" w:rsidRDefault="00A37322" w:rsidP="00E460CE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Il-proċess ta’ awtoriflessjoni konġunta jikkonsisti minn:</w:t>
      </w:r>
    </w:p>
    <w:p w14:paraId="394703D7" w14:textId="1A4B36E4" w:rsidR="00E6294D" w:rsidRPr="00FD0679" w:rsidRDefault="00F335A0" w:rsidP="00E460CE">
      <w:pPr>
        <w:pStyle w:val="Agency-body-text"/>
        <w:numPr>
          <w:ilvl w:val="1"/>
          <w:numId w:val="88"/>
        </w:numPr>
        <w:rPr>
          <w:rFonts w:asciiTheme="majorHAnsi" w:hAnsiTheme="majorHAnsi" w:cstheme="majorHAnsi"/>
          <w:lang w:val="it-IT"/>
        </w:rPr>
      </w:pPr>
      <w:hyperlink w:anchor="role_policy_measures_setting_direction" w:history="1">
        <w:r w:rsidR="00E6294D" w:rsidRPr="00FD0679">
          <w:rPr>
            <w:rStyle w:val="Hyperlink"/>
            <w:rFonts w:asciiTheme="majorHAnsi" w:hAnsiTheme="majorHAnsi" w:cstheme="majorHAnsi"/>
            <w:lang w:val="mt-MT" w:bidi="mt-MT"/>
          </w:rPr>
          <w:t>Riflessjonijiet fuq ir-rwol tal-mexxejja tal-iskola u l-miżuri politiċi fil-formular tad-direzzjoni</w:t>
        </w:r>
      </w:hyperlink>
    </w:p>
    <w:p w14:paraId="746B1FBA" w14:textId="5285884B" w:rsidR="00E6294D" w:rsidRPr="00FD0679" w:rsidRDefault="00F335A0" w:rsidP="00E460CE">
      <w:pPr>
        <w:pStyle w:val="Agency-body-text"/>
        <w:numPr>
          <w:ilvl w:val="1"/>
          <w:numId w:val="88"/>
        </w:numPr>
        <w:rPr>
          <w:rFonts w:asciiTheme="majorHAnsi" w:hAnsiTheme="majorHAnsi" w:cstheme="majorHAnsi"/>
          <w:lang w:val="it-IT"/>
        </w:rPr>
      </w:pPr>
      <w:hyperlink w:anchor="role_policy_measures_organisational_dev" w:history="1">
        <w:r w:rsidR="00E6294D" w:rsidRPr="00FD0679">
          <w:rPr>
            <w:rStyle w:val="Hyperlink"/>
            <w:rFonts w:asciiTheme="majorHAnsi" w:hAnsiTheme="majorHAnsi" w:cstheme="majorHAnsi"/>
            <w:lang w:val="mt-MT" w:bidi="mt-MT"/>
          </w:rPr>
          <w:t>Riflessjonijiet fuq ir-rwol tal-mexxejja tal-iskola u l-miżuri politiċi fl-iżvilupp organizzattiv</w:t>
        </w:r>
      </w:hyperlink>
    </w:p>
    <w:p w14:paraId="4CAD0D7E" w14:textId="67CA7950" w:rsidR="00E6294D" w:rsidRPr="00FD0679" w:rsidRDefault="00F335A0" w:rsidP="00E460CE">
      <w:pPr>
        <w:pStyle w:val="Agency-body-text"/>
        <w:numPr>
          <w:ilvl w:val="1"/>
          <w:numId w:val="88"/>
        </w:numPr>
        <w:rPr>
          <w:rFonts w:asciiTheme="majorHAnsi" w:hAnsiTheme="majorHAnsi" w:cstheme="majorHAnsi"/>
          <w:lang w:val="it-IT"/>
        </w:rPr>
      </w:pPr>
      <w:hyperlink w:anchor="role_policy_measures_human_dev" w:history="1">
        <w:r w:rsidR="00E6294D" w:rsidRPr="00FD0679">
          <w:rPr>
            <w:rStyle w:val="Hyperlink"/>
            <w:rFonts w:asciiTheme="majorHAnsi" w:hAnsiTheme="majorHAnsi" w:cstheme="majorHAnsi"/>
            <w:lang w:val="mt-MT" w:bidi="mt-MT"/>
          </w:rPr>
          <w:t>Riflessjonijiet dwar ir-rwol tal-mexxejja tal-iskola u l-miżuri politiċi fl-iżvilupp tal-bniedem</w:t>
        </w:r>
      </w:hyperlink>
      <w:r w:rsidR="00DA20C0" w:rsidRPr="00FD0679">
        <w:rPr>
          <w:rFonts w:asciiTheme="majorHAnsi" w:hAnsiTheme="majorHAnsi" w:cstheme="majorHAnsi"/>
          <w:lang w:val="mt-MT" w:bidi="mt-MT"/>
        </w:rPr>
        <w:t>.</w:t>
      </w:r>
    </w:p>
    <w:p w14:paraId="25EB7C68" w14:textId="67E1B990" w:rsidR="00E6294D" w:rsidRPr="00FD0679" w:rsidRDefault="00E6294D" w:rsidP="00E460CE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Huma pprovduti tabelli għal kull waħda mit-tliet oqsma għal riflessjoni konġunta Dawk li jwieġbu jistgħu jużaw dawn it-tabelli biex jirreġistraw dan li ġej:</w:t>
      </w:r>
    </w:p>
    <w:p w14:paraId="56106F42" w14:textId="5527223F" w:rsidR="00E6294D" w:rsidRPr="00FD0679" w:rsidRDefault="00FB2C28" w:rsidP="00E460CE">
      <w:pPr>
        <w:pStyle w:val="Agency-body-text"/>
        <w:numPr>
          <w:ilvl w:val="0"/>
          <w:numId w:val="89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il-prijoritajiet diskussi;</w:t>
      </w:r>
    </w:p>
    <w:p w14:paraId="4F8909C6" w14:textId="5324AC46" w:rsidR="00E6294D" w:rsidRPr="00FD0679" w:rsidRDefault="004738D5" w:rsidP="00E460CE">
      <w:pPr>
        <w:pStyle w:val="Agency-body-text"/>
        <w:numPr>
          <w:ilvl w:val="0"/>
          <w:numId w:val="8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l-azzjonijiet prijoritarji li jridu jiġu indirizzati;</w:t>
      </w:r>
    </w:p>
    <w:p w14:paraId="5748BFC1" w14:textId="580D6121" w:rsidR="00E6294D" w:rsidRPr="00FD0679" w:rsidRDefault="004738D5" w:rsidP="00E460CE">
      <w:pPr>
        <w:pStyle w:val="Agency-body-text"/>
        <w:numPr>
          <w:ilvl w:val="0"/>
          <w:numId w:val="8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il-prijoritajiet miftiehma b’mod konġunt;</w:t>
      </w:r>
    </w:p>
    <w:p w14:paraId="1CF12C40" w14:textId="145422D5" w:rsidR="00E6294D" w:rsidRPr="00FD0679" w:rsidRDefault="004738D5" w:rsidP="00E460CE">
      <w:pPr>
        <w:pStyle w:val="Agency-body-text"/>
        <w:numPr>
          <w:ilvl w:val="0"/>
          <w:numId w:val="89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l-impenji miftiehma b’mod konġunt.</w:t>
      </w:r>
    </w:p>
    <w:p w14:paraId="52685808" w14:textId="610773D8" w:rsidR="009649A4" w:rsidRPr="00FD0679" w:rsidRDefault="009649A4" w:rsidP="009649A4">
      <w:pPr>
        <w:pStyle w:val="Agency-heading-2"/>
        <w:rPr>
          <w:rFonts w:asciiTheme="majorHAnsi" w:hAnsiTheme="majorHAnsi" w:cstheme="majorHAnsi"/>
          <w:lang w:val="it-IT"/>
        </w:rPr>
      </w:pPr>
      <w:bookmarkStart w:id="65" w:name="_Toc95386417"/>
      <w:r w:rsidRPr="00FD0679">
        <w:rPr>
          <w:rFonts w:asciiTheme="majorHAnsi" w:hAnsiTheme="majorHAnsi" w:cstheme="majorHAnsi"/>
          <w:lang w:val="mt-MT" w:bidi="mt-MT"/>
        </w:rPr>
        <w:t>Riflessjonijiet fuq ir-</w:t>
      </w:r>
      <w:bookmarkStart w:id="66" w:name="role_policy_measures_setting_direction"/>
      <w:r w:rsidRPr="00FD0679">
        <w:rPr>
          <w:rFonts w:asciiTheme="majorHAnsi" w:hAnsiTheme="majorHAnsi" w:cstheme="majorHAnsi"/>
          <w:lang w:val="mt-MT" w:bidi="mt-MT"/>
        </w:rPr>
        <w:t>rwol tal-mexxejja tal-iskola u l-miżuri politiċi fil-formular tad-direzzjoni</w:t>
      </w:r>
      <w:bookmarkEnd w:id="65"/>
      <w:bookmarkEnd w:id="66"/>
    </w:p>
    <w:p w14:paraId="080606B2" w14:textId="1E57CA4C" w:rsidR="009649A4" w:rsidRPr="00FD0679" w:rsidRDefault="009649A4" w:rsidP="00B20EF7">
      <w:pPr>
        <w:pStyle w:val="Agency-heading-3"/>
        <w:numPr>
          <w:ilvl w:val="0"/>
          <w:numId w:val="20"/>
        </w:numPr>
        <w:outlineLvl w:val="2"/>
        <w:rPr>
          <w:rFonts w:asciiTheme="majorHAnsi" w:hAnsiTheme="majorHAnsi" w:cstheme="majorHAnsi"/>
          <w:lang w:val="it-IT"/>
        </w:rPr>
      </w:pPr>
      <w:bookmarkStart w:id="67" w:name="_Toc95386418"/>
      <w:r w:rsidRPr="00FD0679">
        <w:rPr>
          <w:rFonts w:asciiTheme="majorHAnsi" w:hAnsiTheme="majorHAnsi" w:cstheme="majorHAnsi"/>
          <w:lang w:val="mt-MT" w:bidi="mt-MT"/>
        </w:rPr>
        <w:t>Fejn ninsabu fil-preżent? Skambju tal-punti pożittivi, l-opportunitajiet u l-oqsma li għandhom jiġu investigati aktar</w:t>
      </w:r>
      <w:bookmarkEnd w:id="67"/>
    </w:p>
    <w:p w14:paraId="6A3BA1B2" w14:textId="019CE4D3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għall-assessjar tal-livell kurrenti sa fejn it-tmexxija tal-iskola tista’ titqies bħala inklużiva. Skont il-parteċipanti tal-grupp ta’ fokus, din it-taqsima tista’ tipprovdi informazzjoni dwar fejn jinsabu l-pajjiż, ir-reġjun, il-muniċipalità jew l-iskola tiegħek fit-triq lejn l-edukazzjoni inklużiva għal kulħadd.</w:t>
      </w:r>
    </w:p>
    <w:p w14:paraId="3116AD78" w14:textId="4527D726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il-formular tad-direzzjoni. Sabiex tgħin fl-iskambju, it-Tabella 13 hawn taħt timmarka l-mistoqsijiet rilevanti.</w:t>
      </w:r>
    </w:p>
    <w:p w14:paraId="652DB09A" w14:textId="2475B0FC" w:rsidR="009649A4" w:rsidRPr="00FD0679" w:rsidRDefault="009649A4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Preżentazzjoni tas-sejbiet u r-riflessjonijiet</w:t>
      </w:r>
    </w:p>
    <w:p w14:paraId="2E3B40FC" w14:textId="5447C76B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5E2436BC" w14:textId="2541D59A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L-immarkar tat-tweġibiet tal-mexxejja tal-iskola u ta’ min ifassal il-politika mir-riflessjonijiet:</w:t>
      </w:r>
    </w:p>
    <w:p w14:paraId="1F6CBB10" w14:textId="4A0FE07F" w:rsidR="00B13AD2" w:rsidRPr="00FD0679" w:rsidRDefault="00B13AD2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72D4025C" w14:textId="44292927" w:rsidR="00B13AD2" w:rsidRPr="00FD0679" w:rsidRDefault="00B13AD2" w:rsidP="003E3CC9">
      <w:pPr>
        <w:pStyle w:val="Agency-body-text"/>
        <w:numPr>
          <w:ilvl w:val="0"/>
          <w:numId w:val="3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ta’ tmexxija tal-iskola tagħna fil-formular tad-direzzjoni għall-iskola?</w:t>
      </w:r>
    </w:p>
    <w:p w14:paraId="4A6B7649" w14:textId="7FFE3423" w:rsidR="00B13AD2" w:rsidRPr="00FD0679" w:rsidRDefault="00B13AD2" w:rsidP="003E3CC9">
      <w:pPr>
        <w:pStyle w:val="Agency-body-text"/>
        <w:numPr>
          <w:ilvl w:val="0"/>
          <w:numId w:val="3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X’inhuma l-punti pożittivi tagħna f’dan ir-rigward?</w:t>
      </w:r>
    </w:p>
    <w:p w14:paraId="25FFAF5C" w14:textId="3DBA6388" w:rsidR="00B13AD2" w:rsidRPr="00FD0679" w:rsidRDefault="00B13AD2" w:rsidP="003E3CC9">
      <w:pPr>
        <w:pStyle w:val="Agency-body-text"/>
        <w:numPr>
          <w:ilvl w:val="0"/>
          <w:numId w:val="3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5C7B9073" w14:textId="77777777" w:rsidR="00D03A8D" w:rsidRPr="00FD0679" w:rsidRDefault="00B13AD2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min ifassal il-politika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1E82BB3A" w14:textId="046F3FC8" w:rsidR="00D03A8D" w:rsidRPr="00FD0679" w:rsidRDefault="00B13AD2">
      <w:pPr>
        <w:pStyle w:val="Agency-body-text"/>
        <w:keepNext/>
        <w:numPr>
          <w:ilvl w:val="0"/>
          <w:numId w:val="23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nstab li hemm miżuri politiċi ta’ sostenn fis-seħħ?</w:t>
      </w:r>
    </w:p>
    <w:p w14:paraId="137A9FD1" w14:textId="206D81E7" w:rsidR="00B13AD2" w:rsidRPr="00FD0679" w:rsidRDefault="00B13AD2" w:rsidP="00B13AD2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A.1–A.6)</w:t>
      </w:r>
    </w:p>
    <w:p w14:paraId="6251CD1F" w14:textId="7C68C227" w:rsidR="00B13AD2" w:rsidRPr="00FD0679" w:rsidRDefault="00B13AD2" w:rsidP="00B13AD2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4D682D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l-miżuri A.7–A.8)</w:t>
      </w:r>
    </w:p>
    <w:p w14:paraId="773700F0" w14:textId="78FF3059" w:rsidR="00B13AD2" w:rsidRPr="00FD0679" w:rsidRDefault="00B13AD2" w:rsidP="00B13AD2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A.9–A.12)</w:t>
      </w:r>
    </w:p>
    <w:p w14:paraId="142BFFDC" w14:textId="2545D744" w:rsidR="00B13AD2" w:rsidRPr="00FD0679" w:rsidRDefault="00B13AD2" w:rsidP="003E3CC9">
      <w:pPr>
        <w:pStyle w:val="Agency-body-text"/>
        <w:keepNext/>
        <w:numPr>
          <w:ilvl w:val="0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Fejn hemm lok għal titjib jew żvilupp ulterjuri?</w:t>
      </w:r>
    </w:p>
    <w:p w14:paraId="77035A62" w14:textId="51ED8654" w:rsidR="00B13AD2" w:rsidRPr="00FD0679" w:rsidRDefault="00B13AD2" w:rsidP="00B13AD2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</w:t>
      </w:r>
    </w:p>
    <w:p w14:paraId="56AF5C09" w14:textId="204719DC" w:rsidR="00B13AD2" w:rsidRPr="00FD0679" w:rsidRDefault="00B13AD2" w:rsidP="00B13AD2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 akkontabilità, l-awtoevalwazzjoni jew is-sorveljar tal-iskola</w:t>
      </w:r>
    </w:p>
    <w:p w14:paraId="58FBB3B3" w14:textId="62B7E27D" w:rsidR="00B13AD2" w:rsidRPr="00FD0679" w:rsidRDefault="000144A8" w:rsidP="003E3CC9">
      <w:pPr>
        <w:pStyle w:val="Agency-body-text"/>
        <w:numPr>
          <w:ilvl w:val="1"/>
          <w:numId w:val="23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</w:t>
      </w:r>
    </w:p>
    <w:p w14:paraId="32A560B0" w14:textId="38C2A894" w:rsidR="009649A4" w:rsidRPr="00FD0679" w:rsidRDefault="007D0A47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 2: Mistoqsijiet u diskussjoni</w:t>
      </w:r>
    </w:p>
    <w:p w14:paraId="0D7B174F" w14:textId="213E48FC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0F194ECB" w14:textId="1ECA1899" w:rsidR="00E702A2" w:rsidRPr="00FD0679" w:rsidRDefault="007D0A47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13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diskussi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04"/>
        <w:gridCol w:w="3604"/>
        <w:gridCol w:w="3605"/>
        <w:gridCol w:w="3605"/>
      </w:tblGrid>
      <w:tr w:rsidR="009649A4" w:rsidRPr="00FD0679" w14:paraId="64053D32" w14:textId="77777777" w:rsidTr="00EC0D7C">
        <w:trPr>
          <w:cantSplit/>
          <w:tblHeader/>
        </w:trPr>
        <w:tc>
          <w:tcPr>
            <w:tcW w:w="1250" w:type="pct"/>
            <w:shd w:val="clear" w:color="auto" w:fill="82C0DF"/>
          </w:tcPr>
          <w:p w14:paraId="6BE6DDCB" w14:textId="33E7CC5C" w:rsidR="009649A4" w:rsidRPr="00FD0679" w:rsidRDefault="009649A4" w:rsidP="004755FF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huwa l-grupp ta’ partijiet interessati? (mexxejja tal-iskola, min ifassal il-politika jew it-tnejn li huma)</w:t>
            </w:r>
          </w:p>
        </w:tc>
        <w:tc>
          <w:tcPr>
            <w:tcW w:w="1250" w:type="pct"/>
            <w:shd w:val="clear" w:color="auto" w:fill="82C0DF"/>
          </w:tcPr>
          <w:p w14:paraId="12D7A7FD" w14:textId="77777777" w:rsidR="009649A4" w:rsidRPr="00FD0679" w:rsidRDefault="009649A4" w:rsidP="004755FF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l-punti pożittivi?</w:t>
            </w:r>
          </w:p>
        </w:tc>
        <w:tc>
          <w:tcPr>
            <w:tcW w:w="1250" w:type="pct"/>
            <w:shd w:val="clear" w:color="auto" w:fill="82C0DF"/>
          </w:tcPr>
          <w:p w14:paraId="76545678" w14:textId="036019DB" w:rsidR="009649A4" w:rsidRPr="00FD0679" w:rsidRDefault="009649A4" w:rsidP="004755FF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l-opportunitajiet?</w:t>
            </w:r>
          </w:p>
        </w:tc>
        <w:tc>
          <w:tcPr>
            <w:tcW w:w="1250" w:type="pct"/>
            <w:shd w:val="clear" w:color="auto" w:fill="82C0DF"/>
          </w:tcPr>
          <w:p w14:paraId="1C863753" w14:textId="77777777" w:rsidR="009649A4" w:rsidRPr="00FD0679" w:rsidRDefault="009649A4" w:rsidP="004755FF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l-oqsma li jridu jiġu indirizzati?</w:t>
            </w:r>
          </w:p>
        </w:tc>
      </w:tr>
      <w:tr w:rsidR="009649A4" w:rsidRPr="00FD0679" w14:paraId="4E002DE2" w14:textId="77777777" w:rsidTr="00056979">
        <w:trPr>
          <w:cantSplit/>
        </w:trPr>
        <w:tc>
          <w:tcPr>
            <w:tcW w:w="1250" w:type="pct"/>
          </w:tcPr>
          <w:p w14:paraId="3809A365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64CE39A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6876F79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4CC55B1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7F3D8860" w14:textId="77777777" w:rsidTr="00056979">
        <w:trPr>
          <w:cantSplit/>
        </w:trPr>
        <w:tc>
          <w:tcPr>
            <w:tcW w:w="1250" w:type="pct"/>
          </w:tcPr>
          <w:p w14:paraId="77ED14F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D4AF83D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0221D3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7C6C341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15AD3DEB" w14:textId="77777777" w:rsidTr="00056979">
        <w:trPr>
          <w:cantSplit/>
        </w:trPr>
        <w:tc>
          <w:tcPr>
            <w:tcW w:w="1250" w:type="pct"/>
          </w:tcPr>
          <w:p w14:paraId="76A5BD1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F53081F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F6B6A19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6D21CF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2403AD8A" w14:textId="77777777" w:rsidTr="00056979">
        <w:trPr>
          <w:cantSplit/>
        </w:trPr>
        <w:tc>
          <w:tcPr>
            <w:tcW w:w="1250" w:type="pct"/>
          </w:tcPr>
          <w:p w14:paraId="322D1738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6E097B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127F454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4D53FF7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160BD1AD" w14:textId="77777777" w:rsidTr="00056979">
        <w:trPr>
          <w:cantSplit/>
        </w:trPr>
        <w:tc>
          <w:tcPr>
            <w:tcW w:w="1250" w:type="pct"/>
          </w:tcPr>
          <w:p w14:paraId="3C25538F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F037946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3507AF3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189945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7AFDEFA5" w14:textId="77777777" w:rsidTr="00056979">
        <w:trPr>
          <w:cantSplit/>
        </w:trPr>
        <w:tc>
          <w:tcPr>
            <w:tcW w:w="1250" w:type="pct"/>
          </w:tcPr>
          <w:p w14:paraId="5E77A30D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EB720D3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272FA7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FFEBF4E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1CF7CD8B" w14:textId="77777777" w:rsidTr="00056979">
        <w:trPr>
          <w:cantSplit/>
        </w:trPr>
        <w:tc>
          <w:tcPr>
            <w:tcW w:w="1250" w:type="pct"/>
          </w:tcPr>
          <w:p w14:paraId="7ADF84C0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6BF4A4AC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35E3C1E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1351872" w14:textId="77777777" w:rsidR="009649A4" w:rsidRPr="00FD0679" w:rsidRDefault="009649A4" w:rsidP="004755FF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69951859" w14:textId="7DA2A9BE" w:rsidR="009649A4" w:rsidRPr="00FD0679" w:rsidRDefault="009649A4" w:rsidP="00B20EF7">
      <w:pPr>
        <w:pStyle w:val="Agency-heading-3"/>
        <w:numPr>
          <w:ilvl w:val="0"/>
          <w:numId w:val="20"/>
        </w:numPr>
        <w:outlineLvl w:val="2"/>
        <w:rPr>
          <w:rFonts w:asciiTheme="majorHAnsi" w:hAnsiTheme="majorHAnsi" w:cstheme="majorHAnsi"/>
          <w:lang w:val="it-IT"/>
        </w:rPr>
      </w:pPr>
      <w:bookmarkStart w:id="68" w:name="_Toc95386419"/>
      <w:r w:rsidRPr="00FD0679">
        <w:rPr>
          <w:rFonts w:asciiTheme="majorHAnsi" w:hAnsiTheme="majorHAnsi" w:cstheme="majorHAnsi"/>
          <w:lang w:val="mt-MT" w:bidi="mt-MT"/>
        </w:rPr>
        <w:t>Fejn irridu nkunu? Skambju dwar l-oqsma għat-titjib u l-għanijiet kondiviżi</w:t>
      </w:r>
      <w:bookmarkEnd w:id="68"/>
    </w:p>
    <w:p w14:paraId="418391B0" w14:textId="521387C4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biex jinstab ftehim komuni dwar liema oqsma jeħtieġu titjib biex jintlaħaq l-għan komuni tal-edukazzjoni inklużiva li tippermetti l-parteċipazzjoni, tgħolli l-kisba, issostni l-</w:t>
      </w:r>
      <w:hyperlink w:anchor="wellbe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toħloq sens ta’ appartenenza għall-istudenti </w:t>
      </w:r>
      <w:r w:rsidRPr="00FD0679">
        <w:rPr>
          <w:rFonts w:asciiTheme="majorHAnsi" w:hAnsiTheme="majorHAnsi" w:cstheme="majorHAnsi"/>
          <w:b/>
          <w:lang w:val="mt-MT" w:bidi="mt-MT"/>
        </w:rPr>
        <w:t>kollha</w:t>
      </w:r>
      <w:r w:rsidRPr="00FD0679">
        <w:rPr>
          <w:rFonts w:asciiTheme="majorHAnsi" w:hAnsiTheme="majorHAnsi" w:cstheme="majorHAnsi"/>
          <w:lang w:val="mt-MT" w:bidi="mt-MT"/>
        </w:rPr>
        <w:t>, inklużi dawk l-aktar vulnerabbli għall-esklużjoni. F’dan l-għan komuni, kull grupp ta’partijiet interessati jista’ jifformula għanijiet speċifiċi meħtieġa biex dan jinkiseb.</w:t>
      </w:r>
    </w:p>
    <w:p w14:paraId="5936FBA4" w14:textId="524C4A56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il-formular tad-direzzjoni. Sabiex tgħin fl-iskambju, it-Tabella 14 hawn taħt timmarka l-mistoqsijiet rilevanti.</w:t>
      </w:r>
    </w:p>
    <w:p w14:paraId="4D1587BA" w14:textId="1DF8273E" w:rsidR="009649A4" w:rsidRPr="00FD0679" w:rsidRDefault="001B5C18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Preżentazzjoni tas-sejbiet u r-riflessjonijiet</w:t>
      </w:r>
    </w:p>
    <w:p w14:paraId="5BFB3475" w14:textId="3767CF2E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0F91BD55" w14:textId="09C8D867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L-immarkar tat-tweġibiet tal-mexxejja tal-iskola u ta’ min ifassal il-politika mir-riflessjonijiet:</w:t>
      </w:r>
    </w:p>
    <w:p w14:paraId="6EBDFB28" w14:textId="56803583" w:rsidR="000144A8" w:rsidRPr="00FD0679" w:rsidRDefault="000144A8" w:rsidP="000144A8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5D697EEE" w14:textId="7668EDC9" w:rsidR="00D03A8D" w:rsidRPr="00FD0679" w:rsidRDefault="000144A8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4C85130A" w14:textId="1D799C2F" w:rsidR="000144A8" w:rsidRPr="00FD0679" w:rsidRDefault="000144A8" w:rsidP="003E3CC9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F’liema oqsma huma meħtieġa sistemi biex isostnu l-prattika tagħna?</w:t>
      </w:r>
    </w:p>
    <w:p w14:paraId="429F2793" w14:textId="7922A827" w:rsidR="000144A8" w:rsidRPr="00FD0679" w:rsidRDefault="000144A8" w:rsidP="000144A8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2847DB2E" w14:textId="2A029B2C" w:rsidR="00D03A8D" w:rsidRPr="00FD0679" w:rsidRDefault="000144A8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dawk li jfasslu 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754D7911" w14:textId="1DDE94D8" w:rsidR="000144A8" w:rsidRPr="00FD0679" w:rsidRDefault="000144A8" w:rsidP="00325423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fil-formular tad-direzzjoni?</w:t>
      </w:r>
    </w:p>
    <w:p w14:paraId="459E5FD7" w14:textId="13D34109" w:rsidR="009649A4" w:rsidRPr="00FD0679" w:rsidRDefault="001B5C18" w:rsidP="009649A4">
      <w:pPr>
        <w:pStyle w:val="Agency-heading-4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Pass 2: Mistoqsijiet u diskussjoni</w:t>
      </w:r>
    </w:p>
    <w:p w14:paraId="67CF9518" w14:textId="3858C72A" w:rsidR="009649A4" w:rsidRPr="00FD0679" w:rsidRDefault="009649A4" w:rsidP="004755FF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6CEC8EFD" w14:textId="53CCA0CE" w:rsidR="00480094" w:rsidRPr="00FD0679" w:rsidRDefault="001B5C18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14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Azzjonijiet prijoritarji li jridu jiġu indirizzati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9649A4" w:rsidRPr="00FD0679" w14:paraId="293316DC" w14:textId="77777777" w:rsidTr="00EC0D7C">
        <w:trPr>
          <w:cantSplit/>
          <w:tblHeader/>
        </w:trPr>
        <w:tc>
          <w:tcPr>
            <w:tcW w:w="1667" w:type="pct"/>
            <w:shd w:val="clear" w:color="auto" w:fill="82C0DF"/>
          </w:tcPr>
          <w:p w14:paraId="4FE1FCAA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għall-mexxejja tal-iskola</w:t>
            </w:r>
          </w:p>
        </w:tc>
        <w:tc>
          <w:tcPr>
            <w:tcW w:w="1667" w:type="pct"/>
            <w:shd w:val="clear" w:color="auto" w:fill="82C0DF"/>
          </w:tcPr>
          <w:p w14:paraId="2BA6D4BC" w14:textId="125852DB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 min ifassal il-politika</w:t>
            </w:r>
          </w:p>
        </w:tc>
        <w:tc>
          <w:tcPr>
            <w:tcW w:w="1667" w:type="pct"/>
            <w:shd w:val="clear" w:color="auto" w:fill="82C0DF"/>
          </w:tcPr>
          <w:p w14:paraId="3A3BF502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konġunti</w:t>
            </w:r>
          </w:p>
        </w:tc>
      </w:tr>
      <w:tr w:rsidR="009649A4" w:rsidRPr="00FD0679" w14:paraId="648757CA" w14:textId="77777777" w:rsidTr="00056979">
        <w:trPr>
          <w:cantSplit/>
        </w:trPr>
        <w:tc>
          <w:tcPr>
            <w:tcW w:w="1667" w:type="pct"/>
          </w:tcPr>
          <w:p w14:paraId="2800B430" w14:textId="3EA34810" w:rsidR="009649A4" w:rsidRPr="00FD0679" w:rsidRDefault="00491D11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  <w:tc>
          <w:tcPr>
            <w:tcW w:w="1667" w:type="pct"/>
          </w:tcPr>
          <w:p w14:paraId="3E0D6D1B" w14:textId="0D744327" w:rsidR="009649A4" w:rsidRPr="00FD0679" w:rsidRDefault="00491D11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  <w:tc>
          <w:tcPr>
            <w:tcW w:w="1667" w:type="pct"/>
          </w:tcPr>
          <w:p w14:paraId="241F6C38" w14:textId="792026FF" w:rsidR="009649A4" w:rsidRPr="00FD0679" w:rsidRDefault="00491D11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</w:tr>
      <w:tr w:rsidR="009649A4" w:rsidRPr="00FD0679" w14:paraId="1815D1B4" w14:textId="77777777" w:rsidTr="00056979">
        <w:trPr>
          <w:cantSplit/>
        </w:trPr>
        <w:tc>
          <w:tcPr>
            <w:tcW w:w="1667" w:type="pct"/>
          </w:tcPr>
          <w:p w14:paraId="373FCA1C" w14:textId="0C6D327E" w:rsidR="009649A4" w:rsidRPr="00FD0679" w:rsidRDefault="00491D11" w:rsidP="00491D11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  <w:tc>
          <w:tcPr>
            <w:tcW w:w="1667" w:type="pct"/>
          </w:tcPr>
          <w:p w14:paraId="253952F7" w14:textId="15B0B531" w:rsidR="009649A4" w:rsidRPr="00FD0679" w:rsidRDefault="00491D11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  <w:tc>
          <w:tcPr>
            <w:tcW w:w="1667" w:type="pct"/>
          </w:tcPr>
          <w:p w14:paraId="23308973" w14:textId="44E9D6F1" w:rsidR="009649A4" w:rsidRPr="00FD0679" w:rsidRDefault="00491D11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</w:tr>
      <w:tr w:rsidR="009649A4" w:rsidRPr="00FD0679" w14:paraId="731D3EC7" w14:textId="77777777" w:rsidTr="00056979">
        <w:trPr>
          <w:cantSplit/>
        </w:trPr>
        <w:tc>
          <w:tcPr>
            <w:tcW w:w="1667" w:type="pct"/>
          </w:tcPr>
          <w:p w14:paraId="181AA076" w14:textId="514B8354" w:rsidR="009649A4" w:rsidRPr="00FD0679" w:rsidRDefault="00491D11" w:rsidP="00C24B1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</w:t>
            </w:r>
          </w:p>
        </w:tc>
        <w:tc>
          <w:tcPr>
            <w:tcW w:w="1667" w:type="pct"/>
          </w:tcPr>
          <w:p w14:paraId="508A9FF0" w14:textId="19689245" w:rsidR="009649A4" w:rsidRPr="00FD0679" w:rsidRDefault="00491D11" w:rsidP="00C24B1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 xml:space="preserve">3. </w:t>
            </w:r>
          </w:p>
        </w:tc>
        <w:tc>
          <w:tcPr>
            <w:tcW w:w="1667" w:type="pct"/>
          </w:tcPr>
          <w:p w14:paraId="7126A88E" w14:textId="2934EE5B" w:rsidR="009649A4" w:rsidRPr="00FD0679" w:rsidRDefault="00491D11" w:rsidP="00C24B1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</w:t>
            </w:r>
          </w:p>
        </w:tc>
      </w:tr>
    </w:tbl>
    <w:p w14:paraId="09259751" w14:textId="0F9BCC76" w:rsidR="009649A4" w:rsidRPr="00FD0679" w:rsidRDefault="00033B77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 3: Il-prijoritizzazzjoni tal-azzjonijiet</w:t>
      </w:r>
    </w:p>
    <w:p w14:paraId="022ABC19" w14:textId="78BC0F54" w:rsidR="009649A4" w:rsidRPr="00FD0679" w:rsidRDefault="00325423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Isir qbil dwar tliet azzjonijiet prijoritarji għall kull grupp ta’ partijiet interessati, kif ukoll tliet azzjonijiet prijoritarji konġunti. L-azzjonijiet prijoritarji individwali jistgħu jkunu l-istess bħal’ dawk konġunti iżda mhux neċessarjament. Dawn jistgħu jiġu maqbula billi jitniżżlu l-prijoritajiet u tiġi applikata sistema ta’ punti (fejn kull parteċipanti għandu numru ta’ punti li jrid jiddistribwixxi fuq l-azzjonijiet u jingħażlu dawk l-aktar ivvutati) jew votazzjoni sabiex jiġu determinati dawk li se jittieħdu.</w:t>
      </w:r>
    </w:p>
    <w:p w14:paraId="37EC78D7" w14:textId="34EE78D9" w:rsidR="004A7D95" w:rsidRPr="00FD0679" w:rsidRDefault="007A2CF3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15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miftiehma b’mod konġunt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9649A4" w:rsidRPr="00FD0679" w14:paraId="004ED3B9" w14:textId="77777777" w:rsidTr="00EC0D7C">
        <w:trPr>
          <w:cantSplit/>
          <w:tblHeader/>
        </w:trPr>
        <w:tc>
          <w:tcPr>
            <w:tcW w:w="1667" w:type="pct"/>
            <w:shd w:val="clear" w:color="auto" w:fill="82C0DF"/>
          </w:tcPr>
          <w:p w14:paraId="62730760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667" w:type="pct"/>
            <w:shd w:val="clear" w:color="auto" w:fill="82C0DF"/>
          </w:tcPr>
          <w:p w14:paraId="71EEDFB0" w14:textId="59ED4123" w:rsidR="009649A4" w:rsidRPr="00FD0679" w:rsidRDefault="009649A4" w:rsidP="00327045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</w:t>
            </w:r>
            <w:r w:rsidR="000B297F">
              <w:rPr>
                <w:rFonts w:asciiTheme="majorHAnsi" w:hAnsiTheme="majorHAnsi" w:cstheme="majorHAnsi"/>
                <w:b/>
                <w:lang w:val="mt-MT" w:bidi="mt-MT"/>
              </w:rPr>
              <w:noBreakHyphen/>
            </w: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politika</w:t>
            </w:r>
          </w:p>
        </w:tc>
        <w:tc>
          <w:tcPr>
            <w:tcW w:w="1666" w:type="pct"/>
            <w:shd w:val="clear" w:color="auto" w:fill="82C0DF"/>
          </w:tcPr>
          <w:p w14:paraId="74085FC4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</w:tr>
      <w:tr w:rsidR="009649A4" w:rsidRPr="00FD0679" w14:paraId="512250A7" w14:textId="77777777" w:rsidTr="00056979">
        <w:trPr>
          <w:cantSplit/>
        </w:trPr>
        <w:tc>
          <w:tcPr>
            <w:tcW w:w="1667" w:type="pct"/>
          </w:tcPr>
          <w:p w14:paraId="6B1D1AE0" w14:textId="454BB24A" w:rsidR="009649A4" w:rsidRPr="00FD0679" w:rsidRDefault="009649A4" w:rsidP="003E3CC9">
            <w:pPr>
              <w:pStyle w:val="Agency-body-text"/>
              <w:numPr>
                <w:ilvl w:val="0"/>
                <w:numId w:val="50"/>
              </w:numPr>
              <w:spacing w:before="60" w:after="60"/>
              <w:ind w:left="319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569CE5D5" w14:textId="0403A045" w:rsidR="009649A4" w:rsidRPr="00FD0679" w:rsidRDefault="009649A4" w:rsidP="003E3CC9">
            <w:pPr>
              <w:pStyle w:val="Agency-body-text"/>
              <w:numPr>
                <w:ilvl w:val="0"/>
                <w:numId w:val="51"/>
              </w:numPr>
              <w:spacing w:before="60" w:after="60"/>
              <w:ind w:left="326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5C29F82A" w14:textId="1A283350" w:rsidR="009649A4" w:rsidRPr="00FD0679" w:rsidRDefault="009649A4" w:rsidP="003E3CC9">
            <w:pPr>
              <w:pStyle w:val="Agency-body-text"/>
              <w:numPr>
                <w:ilvl w:val="0"/>
                <w:numId w:val="52"/>
              </w:numPr>
              <w:spacing w:before="60" w:after="60"/>
              <w:ind w:left="333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D78D26A" w14:textId="77777777" w:rsidTr="00056979">
        <w:trPr>
          <w:cantSplit/>
        </w:trPr>
        <w:tc>
          <w:tcPr>
            <w:tcW w:w="1667" w:type="pct"/>
          </w:tcPr>
          <w:p w14:paraId="2C7CF800" w14:textId="1345390A" w:rsidR="009649A4" w:rsidRPr="00FD0679" w:rsidRDefault="009649A4" w:rsidP="003E3CC9">
            <w:pPr>
              <w:pStyle w:val="Agency-body-text"/>
              <w:numPr>
                <w:ilvl w:val="0"/>
                <w:numId w:val="50"/>
              </w:numPr>
              <w:spacing w:before="60" w:after="60"/>
              <w:ind w:left="319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5142EFF7" w14:textId="61A9F837" w:rsidR="009649A4" w:rsidRPr="00FD0679" w:rsidRDefault="009649A4" w:rsidP="003E3CC9">
            <w:pPr>
              <w:pStyle w:val="Agency-body-text"/>
              <w:numPr>
                <w:ilvl w:val="0"/>
                <w:numId w:val="51"/>
              </w:numPr>
              <w:spacing w:before="60" w:after="60"/>
              <w:ind w:left="326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0FFCBA04" w14:textId="50A4500A" w:rsidR="009649A4" w:rsidRPr="00FD0679" w:rsidRDefault="009649A4" w:rsidP="003E3CC9">
            <w:pPr>
              <w:pStyle w:val="Agency-body-text"/>
              <w:numPr>
                <w:ilvl w:val="0"/>
                <w:numId w:val="52"/>
              </w:numPr>
              <w:spacing w:before="60" w:after="60"/>
              <w:ind w:left="333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1CDFC45" w14:textId="77777777" w:rsidTr="00056979">
        <w:trPr>
          <w:cantSplit/>
        </w:trPr>
        <w:tc>
          <w:tcPr>
            <w:tcW w:w="1667" w:type="pct"/>
          </w:tcPr>
          <w:p w14:paraId="4F2D17BB" w14:textId="4A9F655A" w:rsidR="009649A4" w:rsidRPr="00FD0679" w:rsidRDefault="009649A4" w:rsidP="003E3CC9">
            <w:pPr>
              <w:pStyle w:val="Agency-body-text"/>
              <w:numPr>
                <w:ilvl w:val="0"/>
                <w:numId w:val="50"/>
              </w:numPr>
              <w:spacing w:before="60" w:after="60"/>
              <w:ind w:left="319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0FF43814" w14:textId="5FFFFFBD" w:rsidR="009649A4" w:rsidRPr="00FD0679" w:rsidRDefault="009649A4" w:rsidP="003E3CC9">
            <w:pPr>
              <w:pStyle w:val="Agency-body-text"/>
              <w:numPr>
                <w:ilvl w:val="0"/>
                <w:numId w:val="51"/>
              </w:numPr>
              <w:spacing w:before="60" w:after="60"/>
              <w:ind w:left="326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27181442" w14:textId="7B02F1E3" w:rsidR="009649A4" w:rsidRPr="00FD0679" w:rsidRDefault="009649A4" w:rsidP="003E3CC9">
            <w:pPr>
              <w:pStyle w:val="Agency-body-text"/>
              <w:numPr>
                <w:ilvl w:val="0"/>
                <w:numId w:val="52"/>
              </w:numPr>
              <w:spacing w:before="60" w:after="60"/>
              <w:ind w:left="333"/>
              <w:rPr>
                <w:rFonts w:asciiTheme="majorHAnsi" w:hAnsiTheme="majorHAnsi" w:cstheme="majorHAnsi"/>
              </w:rPr>
            </w:pPr>
          </w:p>
        </w:tc>
      </w:tr>
    </w:tbl>
    <w:p w14:paraId="477FAB10" w14:textId="2FC4C675" w:rsidR="009649A4" w:rsidRPr="00FD0679" w:rsidRDefault="009649A4" w:rsidP="00B20EF7">
      <w:pPr>
        <w:pStyle w:val="Agency-heading-3"/>
        <w:numPr>
          <w:ilvl w:val="0"/>
          <w:numId w:val="20"/>
        </w:numPr>
        <w:outlineLvl w:val="2"/>
        <w:rPr>
          <w:rFonts w:asciiTheme="majorHAnsi" w:hAnsiTheme="majorHAnsi" w:cstheme="majorHAnsi"/>
          <w:lang w:val="mt-MT"/>
        </w:rPr>
      </w:pPr>
      <w:bookmarkStart w:id="69" w:name="_Toc95386420"/>
      <w:r w:rsidRPr="00FD0679">
        <w:rPr>
          <w:rFonts w:asciiTheme="majorHAnsi" w:hAnsiTheme="majorHAnsi" w:cstheme="majorHAnsi"/>
          <w:lang w:val="mt-MT" w:bidi="mt-MT"/>
        </w:rPr>
        <w:t>Għal xiex se nikkommettu ruħna? Skambju li jwassal għal azzjonijiet biex jittieħdu miż-żewġ partijiet</w:t>
      </w:r>
      <w:bookmarkEnd w:id="69"/>
    </w:p>
    <w:p w14:paraId="23433864" w14:textId="4199DDF9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teħtieġ lil kull grupp ta’ partijiet interessati jikkommetti għal azzjonijiet li jista’ jieħu individwalment jew b’mod konġunt.</w:t>
      </w:r>
    </w:p>
    <w:p w14:paraId="2C60A006" w14:textId="1C1171DD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Fuq il-bażi tal-azzjonijiet prijoritarji miftiehma, il-grupp għandu jaqbel dwar liema azzjonijiet se jwettaq u jekk dawn humiex azzjonijiet fuq terminu qasir (immedjat) jew li jeħtieġu ppjanar fit-tul. Dawn jistgħu jiġu maqbula billi tiġi applikata sistema ta’ punti (fejn kull parteċipanti għandu numru ta’ punti li jrid jiddistribwixxi fuq l-azzjonijiet u jingħażlu dawk l-aktar ivvutati) jew votazzjoni sabiex jiġi determinat liema azzjonijiet se jittieħdu fuq terminu qasir jew twil. Barra dan, il-grupp għandu jiddikjara b’mod speċifiku kif se jmexxi kull azzjoni.</w:t>
      </w:r>
    </w:p>
    <w:p w14:paraId="1F412E2F" w14:textId="3B9EF3AD" w:rsidR="00D03A8D" w:rsidRPr="00FD0679" w:rsidRDefault="000255AA" w:rsidP="00E460CE">
      <w:pPr>
        <w:pStyle w:val="Agency-body-text"/>
        <w:ind w:left="1530" w:hanging="1530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Tabelli 16–18 huma għar-reġistrazzjoni tal-impenji miftiehma (massimu ta’ 3 għal kull tabella).</w:t>
      </w:r>
    </w:p>
    <w:p w14:paraId="50BDC73C" w14:textId="72904ED4" w:rsidR="00282C75" w:rsidRPr="00FD0679" w:rsidRDefault="00282C75" w:rsidP="00E460CE">
      <w:pPr>
        <w:pStyle w:val="Agency-caption"/>
        <w:keepNext/>
        <w:rPr>
          <w:rFonts w:asciiTheme="majorHAnsi" w:hAnsiTheme="majorHAnsi" w:cstheme="majorHAnsi"/>
          <w:lang w:val="es-ES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es-ES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16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tal-mexxejja tal-iskola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9649A4" w:rsidRPr="00FD0679" w14:paraId="5CFB348B" w14:textId="77777777" w:rsidTr="00EC0D7C">
        <w:trPr>
          <w:cantSplit/>
          <w:tblHeader/>
        </w:trPr>
        <w:tc>
          <w:tcPr>
            <w:tcW w:w="2000" w:type="pct"/>
            <w:shd w:val="clear" w:color="auto" w:fill="82C0DF"/>
          </w:tcPr>
          <w:p w14:paraId="04007A3B" w14:textId="29CC5763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000" w:type="pct"/>
            <w:shd w:val="clear" w:color="auto" w:fill="82C0DF"/>
          </w:tcPr>
          <w:p w14:paraId="215DD63E" w14:textId="4E84B570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82C0DF"/>
          </w:tcPr>
          <w:p w14:paraId="27F0D3D4" w14:textId="3466F55E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9649A4" w:rsidRPr="00FD0679" w14:paraId="58511D40" w14:textId="77777777" w:rsidTr="00AD5166">
        <w:trPr>
          <w:cantSplit/>
        </w:trPr>
        <w:tc>
          <w:tcPr>
            <w:tcW w:w="2000" w:type="pct"/>
          </w:tcPr>
          <w:p w14:paraId="2C1BB21B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D8C8815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534D520A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D521FDB" w14:textId="77777777" w:rsidTr="00AD5166">
        <w:trPr>
          <w:cantSplit/>
        </w:trPr>
        <w:tc>
          <w:tcPr>
            <w:tcW w:w="2000" w:type="pct"/>
          </w:tcPr>
          <w:p w14:paraId="3ADC155D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282C66F4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A767422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04F2AA4E" w14:textId="77777777" w:rsidTr="00AD5166">
        <w:trPr>
          <w:cantSplit/>
        </w:trPr>
        <w:tc>
          <w:tcPr>
            <w:tcW w:w="2000" w:type="pct"/>
          </w:tcPr>
          <w:p w14:paraId="129CF6CB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2AB4823E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69F55CB6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5AB47150" w14:textId="52A7CAB8" w:rsidR="00282C75" w:rsidRPr="00FD0679" w:rsidRDefault="0001672F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17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ta’ dawk li jfasslu l-politika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325423" w:rsidRPr="00FD0679" w14:paraId="65FEE14B" w14:textId="77777777" w:rsidTr="00EC0D7C">
        <w:trPr>
          <w:cantSplit/>
          <w:tblHeader/>
        </w:trPr>
        <w:tc>
          <w:tcPr>
            <w:tcW w:w="2000" w:type="pct"/>
            <w:shd w:val="clear" w:color="auto" w:fill="82C0DF"/>
          </w:tcPr>
          <w:p w14:paraId="54EA2B28" w14:textId="3191C62A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il-politika</w:t>
            </w:r>
          </w:p>
        </w:tc>
        <w:tc>
          <w:tcPr>
            <w:tcW w:w="1000" w:type="pct"/>
            <w:shd w:val="clear" w:color="auto" w:fill="82C0DF"/>
          </w:tcPr>
          <w:p w14:paraId="36867E57" w14:textId="59C6D366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82C0DF"/>
          </w:tcPr>
          <w:p w14:paraId="60A99D28" w14:textId="013A95E4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325423" w:rsidRPr="00FD0679" w14:paraId="44FA9AED" w14:textId="77777777" w:rsidTr="001F681F">
        <w:trPr>
          <w:cantSplit/>
        </w:trPr>
        <w:tc>
          <w:tcPr>
            <w:tcW w:w="2000" w:type="pct"/>
          </w:tcPr>
          <w:p w14:paraId="7318A6C4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13C2B4AD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2F9A13E9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325423" w:rsidRPr="00FD0679" w14:paraId="609F4662" w14:textId="77777777" w:rsidTr="001F681F">
        <w:trPr>
          <w:cantSplit/>
        </w:trPr>
        <w:tc>
          <w:tcPr>
            <w:tcW w:w="2000" w:type="pct"/>
          </w:tcPr>
          <w:p w14:paraId="5D16424C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9FA5366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535E3836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325423" w:rsidRPr="00FD0679" w14:paraId="6A4ADC16" w14:textId="77777777" w:rsidTr="001F681F">
        <w:trPr>
          <w:cantSplit/>
        </w:trPr>
        <w:tc>
          <w:tcPr>
            <w:tcW w:w="2000" w:type="pct"/>
          </w:tcPr>
          <w:p w14:paraId="595C047A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A24A538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2AE33A93" w14:textId="77777777" w:rsidR="00325423" w:rsidRPr="00FD0679" w:rsidRDefault="00325423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37A7659F" w14:textId="3B959A31" w:rsidR="00282C75" w:rsidRPr="00FD0679" w:rsidRDefault="0041053F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18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konġunti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325423" w:rsidRPr="00FD0679" w14:paraId="3B27D0C5" w14:textId="77777777" w:rsidTr="00EC0D7C">
        <w:trPr>
          <w:cantSplit/>
          <w:tblHeader/>
        </w:trPr>
        <w:tc>
          <w:tcPr>
            <w:tcW w:w="2000" w:type="pct"/>
            <w:shd w:val="clear" w:color="auto" w:fill="82C0DF"/>
          </w:tcPr>
          <w:p w14:paraId="4C2D3D09" w14:textId="3F94FBDC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  <w:tc>
          <w:tcPr>
            <w:tcW w:w="1000" w:type="pct"/>
            <w:shd w:val="clear" w:color="auto" w:fill="82C0DF"/>
          </w:tcPr>
          <w:p w14:paraId="7E8B6E16" w14:textId="56FF94B9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82C0DF"/>
          </w:tcPr>
          <w:p w14:paraId="460B50CE" w14:textId="7AD68B02" w:rsidR="00325423" w:rsidRPr="00FD0679" w:rsidRDefault="00325423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325423" w:rsidRPr="00FD0679" w14:paraId="5D87A640" w14:textId="77777777" w:rsidTr="00692256">
        <w:trPr>
          <w:cantSplit/>
        </w:trPr>
        <w:tc>
          <w:tcPr>
            <w:tcW w:w="2000" w:type="pct"/>
          </w:tcPr>
          <w:p w14:paraId="0180D88E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470081E6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798424E0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325423" w:rsidRPr="00FD0679" w14:paraId="27D89AD9" w14:textId="77777777" w:rsidTr="00692256">
        <w:trPr>
          <w:cantSplit/>
        </w:trPr>
        <w:tc>
          <w:tcPr>
            <w:tcW w:w="2000" w:type="pct"/>
          </w:tcPr>
          <w:p w14:paraId="3801CF46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8798B18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29D9E951" w14:textId="77777777" w:rsidR="00325423" w:rsidRPr="00FD0679" w:rsidRDefault="00325423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325423" w:rsidRPr="00FD0679" w14:paraId="0BC6DAB0" w14:textId="77777777" w:rsidTr="00692256">
        <w:trPr>
          <w:cantSplit/>
        </w:trPr>
        <w:tc>
          <w:tcPr>
            <w:tcW w:w="2000" w:type="pct"/>
          </w:tcPr>
          <w:p w14:paraId="3BB9492E" w14:textId="77777777" w:rsidR="00325423" w:rsidRPr="00FD0679" w:rsidRDefault="00325423" w:rsidP="003E3CC9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4E393517" w14:textId="77777777" w:rsidR="00325423" w:rsidRPr="00FD0679" w:rsidRDefault="00325423" w:rsidP="003E3CC9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03B682DC" w14:textId="77777777" w:rsidR="00325423" w:rsidRPr="00FD0679" w:rsidRDefault="00325423" w:rsidP="003E3CC9">
            <w:pPr>
              <w:pStyle w:val="Agency-body-text"/>
              <w:snapToGrid w:val="0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109345B7" w14:textId="434B2BC3" w:rsidR="009649A4" w:rsidRPr="00FD0679" w:rsidRDefault="009649A4" w:rsidP="003E3CC9">
      <w:pPr>
        <w:pStyle w:val="Agency-heading-2"/>
        <w:rPr>
          <w:rFonts w:asciiTheme="majorHAnsi" w:hAnsiTheme="majorHAnsi" w:cstheme="majorHAnsi"/>
        </w:rPr>
      </w:pPr>
      <w:bookmarkStart w:id="70" w:name="role_policy_measures_organisational_dev"/>
      <w:bookmarkStart w:id="71" w:name="_Toc95386421"/>
      <w:r w:rsidRPr="00FD0679">
        <w:rPr>
          <w:rFonts w:asciiTheme="majorHAnsi" w:hAnsiTheme="majorHAnsi" w:cstheme="majorHAnsi"/>
          <w:lang w:val="mt-MT" w:bidi="mt-MT"/>
        </w:rPr>
        <w:t xml:space="preserve">Riflessjonijiet fuq ir-rwol tal-mexxejja tal-iskola u l-miżuri politiċi fl-iżvilupp </w:t>
      </w:r>
      <w:bookmarkEnd w:id="70"/>
      <w:r w:rsidRPr="00FD0679">
        <w:rPr>
          <w:rFonts w:asciiTheme="majorHAnsi" w:hAnsiTheme="majorHAnsi" w:cstheme="majorHAnsi"/>
          <w:lang w:val="mt-MT" w:bidi="mt-MT"/>
        </w:rPr>
        <w:t>organizzattiv</w:t>
      </w:r>
      <w:bookmarkEnd w:id="71"/>
    </w:p>
    <w:p w14:paraId="7CE64290" w14:textId="4A4CE5B9" w:rsidR="009649A4" w:rsidRPr="00FD0679" w:rsidRDefault="009649A4" w:rsidP="00E429DD">
      <w:pPr>
        <w:pStyle w:val="Agency-heading-3"/>
        <w:numPr>
          <w:ilvl w:val="0"/>
          <w:numId w:val="109"/>
        </w:numPr>
        <w:outlineLvl w:val="2"/>
        <w:rPr>
          <w:rFonts w:asciiTheme="majorHAnsi" w:hAnsiTheme="majorHAnsi" w:cstheme="majorHAnsi"/>
        </w:rPr>
      </w:pPr>
      <w:bookmarkStart w:id="72" w:name="_Toc95386422"/>
      <w:r w:rsidRPr="00FD0679">
        <w:rPr>
          <w:rFonts w:asciiTheme="majorHAnsi" w:hAnsiTheme="majorHAnsi" w:cstheme="majorHAnsi"/>
          <w:lang w:val="mt-MT" w:bidi="mt-MT"/>
        </w:rPr>
        <w:t>Fejn ninsabu fil-preżent? Skambju tal-punti pożittivi, l-opportunitajiet u l-oqsma li għandhom jiġu investigati aktar</w:t>
      </w:r>
      <w:bookmarkEnd w:id="72"/>
    </w:p>
    <w:p w14:paraId="28947A49" w14:textId="47BB84A4" w:rsidR="009649A4" w:rsidRPr="00FD0679" w:rsidRDefault="009649A4" w:rsidP="00760D15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għall-assessjar tal-livell kurrenti sa fejn it-tmexxija tal-iskola tista’ titqies bħala inklużiva. Fejn jinstab attwalment il-pajjiż, ir-reġjun, il-muniċipalità jew l-iskola lokali fit-triq lejn l-edukazzjoni inklużiva għal kulħadd?</w:t>
      </w:r>
    </w:p>
    <w:p w14:paraId="1679E3ED" w14:textId="2D14AA4C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l-iżvilupp organizzattiv. Sabiex tgħin fl-iskambju, Tabella 19 timmarka l-mistoqsijiet rilevanti.</w:t>
      </w:r>
    </w:p>
    <w:p w14:paraId="79EB17E7" w14:textId="08E4DF68" w:rsidR="009649A4" w:rsidRPr="00FD0679" w:rsidRDefault="00385EAA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Pass 1: Preżentazzjoni tas-sejbiet u r-riflessjonijiet</w:t>
      </w:r>
    </w:p>
    <w:p w14:paraId="4637B935" w14:textId="6E2247BB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583600F9" w14:textId="5A67E287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L-immarkar tat-tweġibiet tal-mexxejja tal-iskola u ta’ min ifassal il-politika mir-riflessjonijiet:</w:t>
      </w:r>
    </w:p>
    <w:p w14:paraId="0A2FBFEF" w14:textId="3AAE9FD2" w:rsidR="00332EC9" w:rsidRPr="00FD0679" w:rsidRDefault="00332EC9" w:rsidP="00332E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5433DAF2" w14:textId="12CEE5A2" w:rsidR="00332EC9" w:rsidRPr="00FD0679" w:rsidRDefault="00332EC9" w:rsidP="003E3CC9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tat-tmexxija tal-iskola tagħna biex tiżgura l-iżvilupp organizzattiv tal-iskola?</w:t>
      </w:r>
    </w:p>
    <w:p w14:paraId="646353B9" w14:textId="2D8ACB25" w:rsidR="00332EC9" w:rsidRPr="00FD0679" w:rsidRDefault="00332EC9" w:rsidP="003E3CC9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X’inhuma l-punti pożittivi tagħna f’dan ir-rigward?</w:t>
      </w:r>
    </w:p>
    <w:p w14:paraId="16624D71" w14:textId="0315CA6B" w:rsidR="00332EC9" w:rsidRPr="00FD0679" w:rsidRDefault="00332EC9" w:rsidP="00332EC9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3C998761" w14:textId="77777777" w:rsidR="00D03A8D" w:rsidRPr="00FD0679" w:rsidRDefault="00332EC9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min ifassal il-politika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47BD6E90" w14:textId="70EEC6C2" w:rsidR="00D03A8D" w:rsidRPr="00FD0679" w:rsidRDefault="00332EC9" w:rsidP="00332EC9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nstab li hemm miżuri politiċi ta’ sostenn fis-seħħ?</w:t>
      </w:r>
    </w:p>
    <w:p w14:paraId="7891B07F" w14:textId="241D4C84" w:rsidR="00332EC9" w:rsidRPr="00FD0679" w:rsidRDefault="00332EC9" w:rsidP="00332E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B.1–B.12)</w:t>
      </w:r>
    </w:p>
    <w:p w14:paraId="73A6217F" w14:textId="7DE8B600" w:rsidR="00332EC9" w:rsidRPr="00FD0679" w:rsidRDefault="00332EC9" w:rsidP="00332E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5E30CF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l-miżuri B.13–B.16)</w:t>
      </w:r>
    </w:p>
    <w:p w14:paraId="4A2F552B" w14:textId="4CBEF1FF" w:rsidR="00332EC9" w:rsidRPr="00FD0679" w:rsidRDefault="00332EC9" w:rsidP="003E3C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B.17–B.20)</w:t>
      </w:r>
    </w:p>
    <w:p w14:paraId="65C42645" w14:textId="49C70F55" w:rsidR="00332EC9" w:rsidRPr="00FD0679" w:rsidRDefault="00332EC9" w:rsidP="003E3CC9">
      <w:pPr>
        <w:pStyle w:val="Agency-body-text"/>
        <w:keepNext/>
        <w:numPr>
          <w:ilvl w:val="0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Fejn hemm lok għal titjib jew żvilupp ulterjuri?</w:t>
      </w:r>
    </w:p>
    <w:p w14:paraId="17918631" w14:textId="4ECAF90C" w:rsidR="00332EC9" w:rsidRPr="00FD0679" w:rsidRDefault="00332EC9" w:rsidP="00332E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</w:t>
      </w:r>
    </w:p>
    <w:p w14:paraId="22AF98B7" w14:textId="5BC119B3" w:rsidR="00332EC9" w:rsidRPr="00FD0679" w:rsidRDefault="00332EC9" w:rsidP="00332E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fl-akkontabilità, l-awtoevalwazzjoni jew is-sorveljar tal-iskola</w:t>
      </w:r>
    </w:p>
    <w:p w14:paraId="30E08BE1" w14:textId="1A03C7CA" w:rsidR="00332EC9" w:rsidRPr="00FD0679" w:rsidRDefault="00332EC9" w:rsidP="003E3CC9">
      <w:pPr>
        <w:pStyle w:val="Agency-body-text"/>
        <w:numPr>
          <w:ilvl w:val="1"/>
          <w:numId w:val="3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</w:t>
      </w:r>
    </w:p>
    <w:p w14:paraId="63FF102E" w14:textId="77777777" w:rsidR="009649A4" w:rsidRPr="00FD0679" w:rsidRDefault="009649A4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 2: Mistoqsijiet u diskussjoni</w:t>
      </w:r>
    </w:p>
    <w:p w14:paraId="4B1CB06B" w14:textId="39A14E3F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0886F9C9" w14:textId="6360D3BE" w:rsidR="00A66FD4" w:rsidRPr="00FD0679" w:rsidRDefault="00A66FD4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19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diskussi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04"/>
        <w:gridCol w:w="3604"/>
        <w:gridCol w:w="3605"/>
        <w:gridCol w:w="3605"/>
      </w:tblGrid>
      <w:tr w:rsidR="009649A4" w:rsidRPr="00FD0679" w14:paraId="367872F5" w14:textId="77777777" w:rsidTr="00D07AD8">
        <w:trPr>
          <w:cantSplit/>
          <w:tblHeader/>
        </w:trPr>
        <w:tc>
          <w:tcPr>
            <w:tcW w:w="1250" w:type="pct"/>
            <w:shd w:val="clear" w:color="auto" w:fill="FFDB2E"/>
          </w:tcPr>
          <w:p w14:paraId="0A0EC802" w14:textId="007BC60F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huwa l-grupp ta’ partijiet interessati? (mexxejja tal-iskola, min ifassal il-politika jew it-tnejn li huma)</w:t>
            </w:r>
          </w:p>
        </w:tc>
        <w:tc>
          <w:tcPr>
            <w:tcW w:w="1250" w:type="pct"/>
            <w:shd w:val="clear" w:color="auto" w:fill="FFDB2E"/>
          </w:tcPr>
          <w:p w14:paraId="741BAD98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l-punti pożittivi?</w:t>
            </w:r>
          </w:p>
        </w:tc>
        <w:tc>
          <w:tcPr>
            <w:tcW w:w="1250" w:type="pct"/>
            <w:shd w:val="clear" w:color="auto" w:fill="FFDB2E"/>
          </w:tcPr>
          <w:p w14:paraId="64DF9B40" w14:textId="76032709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l-opportunitajiet?</w:t>
            </w:r>
          </w:p>
        </w:tc>
        <w:tc>
          <w:tcPr>
            <w:tcW w:w="1250" w:type="pct"/>
            <w:shd w:val="clear" w:color="auto" w:fill="FFDB2E"/>
          </w:tcPr>
          <w:p w14:paraId="7153C9FA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l-oqsma li jridu jiġu indirizzati?</w:t>
            </w:r>
          </w:p>
        </w:tc>
      </w:tr>
      <w:tr w:rsidR="009649A4" w:rsidRPr="00FD0679" w14:paraId="6CFB3D9E" w14:textId="77777777" w:rsidTr="00D07AD8">
        <w:trPr>
          <w:cantSplit/>
        </w:trPr>
        <w:tc>
          <w:tcPr>
            <w:tcW w:w="1250" w:type="pct"/>
          </w:tcPr>
          <w:p w14:paraId="45DEF3A6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5360E8F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5D942F7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AEACE5B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34AC4CAC" w14:textId="77777777" w:rsidTr="00D07AD8">
        <w:trPr>
          <w:cantSplit/>
        </w:trPr>
        <w:tc>
          <w:tcPr>
            <w:tcW w:w="1250" w:type="pct"/>
          </w:tcPr>
          <w:p w14:paraId="7D77B7F4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4D8F8A9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2C85053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9BE4D68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3BE2F80C" w14:textId="77777777" w:rsidTr="00D07AD8">
        <w:trPr>
          <w:cantSplit/>
        </w:trPr>
        <w:tc>
          <w:tcPr>
            <w:tcW w:w="1250" w:type="pct"/>
          </w:tcPr>
          <w:p w14:paraId="51063DAC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778CB7E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023A312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233E4F3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0BBB74D3" w14:textId="77777777" w:rsidTr="00D07AD8">
        <w:trPr>
          <w:cantSplit/>
        </w:trPr>
        <w:tc>
          <w:tcPr>
            <w:tcW w:w="1250" w:type="pct"/>
          </w:tcPr>
          <w:p w14:paraId="0D52BFED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A99993A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1980D67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146FF43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36A3DAAA" w14:textId="77777777" w:rsidTr="00D07AD8">
        <w:trPr>
          <w:cantSplit/>
        </w:trPr>
        <w:tc>
          <w:tcPr>
            <w:tcW w:w="1250" w:type="pct"/>
          </w:tcPr>
          <w:p w14:paraId="317D8112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6CD4EC8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D540DD1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CA30FDA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5FD6BE03" w14:textId="77777777" w:rsidTr="00D07AD8">
        <w:trPr>
          <w:cantSplit/>
        </w:trPr>
        <w:tc>
          <w:tcPr>
            <w:tcW w:w="1250" w:type="pct"/>
          </w:tcPr>
          <w:p w14:paraId="470875A3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A95CBCD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FB84C4A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6C53A466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2550D5BB" w14:textId="77777777" w:rsidTr="00D07AD8">
        <w:trPr>
          <w:cantSplit/>
        </w:trPr>
        <w:tc>
          <w:tcPr>
            <w:tcW w:w="1250" w:type="pct"/>
          </w:tcPr>
          <w:p w14:paraId="4C4454BA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4734307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4DF4D1F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59E4F32" w14:textId="77777777" w:rsidR="009649A4" w:rsidRPr="00FD0679" w:rsidRDefault="009649A4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292432FD" w14:textId="2106D6E1" w:rsidR="009649A4" w:rsidRPr="00FD0679" w:rsidRDefault="009649A4" w:rsidP="00B20EF7">
      <w:pPr>
        <w:pStyle w:val="Agency-heading-3"/>
        <w:numPr>
          <w:ilvl w:val="0"/>
          <w:numId w:val="21"/>
        </w:numPr>
        <w:outlineLvl w:val="2"/>
        <w:rPr>
          <w:rFonts w:asciiTheme="majorHAnsi" w:hAnsiTheme="majorHAnsi" w:cstheme="majorHAnsi"/>
          <w:lang w:val="it-IT"/>
        </w:rPr>
      </w:pPr>
      <w:bookmarkStart w:id="73" w:name="_Toc95386423"/>
      <w:r w:rsidRPr="00FD0679">
        <w:rPr>
          <w:rFonts w:asciiTheme="majorHAnsi" w:hAnsiTheme="majorHAnsi" w:cstheme="majorHAnsi"/>
          <w:lang w:val="mt-MT" w:bidi="mt-MT"/>
        </w:rPr>
        <w:t>Fejn irridu nkunu? Skambju dwar l-oqsma għat-titjib u l-għanijiet kondiviżi</w:t>
      </w:r>
      <w:bookmarkEnd w:id="73"/>
    </w:p>
    <w:p w14:paraId="08044248" w14:textId="0CD5E4DA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biex jinstab ftehim komuni dwar liema oqsma jeħtieġu titjib biex jintlaħaq l-għan komuni tal-edukazzjoni inklużiva li tippermetti l-parteċipazzjoni, tgħolli l-kisba, issostni l-</w:t>
      </w:r>
      <w:hyperlink w:anchor="wellbe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toħloq sens ta’ appartenenza għall-istudenti </w:t>
      </w:r>
      <w:r w:rsidRPr="00FD0679">
        <w:rPr>
          <w:rFonts w:asciiTheme="majorHAnsi" w:hAnsiTheme="majorHAnsi" w:cstheme="majorHAnsi"/>
          <w:b/>
          <w:lang w:val="mt-MT" w:bidi="mt-MT"/>
        </w:rPr>
        <w:t>kollha</w:t>
      </w:r>
      <w:r w:rsidRPr="00FD0679">
        <w:rPr>
          <w:rFonts w:asciiTheme="majorHAnsi" w:hAnsiTheme="majorHAnsi" w:cstheme="majorHAnsi"/>
          <w:lang w:val="mt-MT" w:bidi="mt-MT"/>
        </w:rPr>
        <w:t>, inklużi dawk l-aktar vulnerabbli għall-esklużjoni. F’dan l-għan komuni, kull grupp ta’partijiet interessati jista’ jifformula għanijiet speċifiċi meħtieġa biex dan jinkiseb.</w:t>
      </w:r>
    </w:p>
    <w:p w14:paraId="6B5D29E9" w14:textId="04B93E5D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l-iżvilupp organizzattiv. Sabiex tgħin fl-iskambju, Tabella 20 timmarka l-mistoqsijiet rilevanti.</w:t>
      </w:r>
    </w:p>
    <w:p w14:paraId="42D58A3C" w14:textId="46CE8781" w:rsidR="009649A4" w:rsidRPr="00FD0679" w:rsidRDefault="000C0C4C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Preżentazzjoni tas-sejbiet u r-riflessjonijiet</w:t>
      </w:r>
    </w:p>
    <w:p w14:paraId="2669043C" w14:textId="340CEF56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2D7B6BA5" w14:textId="0EF3197F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L-immarkar tat-tweġibiet tal-mexxejja tal-iskola u ta’ min ifassal il-politika mir-riflessjonijiet:</w:t>
      </w:r>
    </w:p>
    <w:p w14:paraId="7A947FBC" w14:textId="77777777" w:rsidR="00D03A8D" w:rsidRPr="00FD0679" w:rsidRDefault="00C60BF4" w:rsidP="00C60BF4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698EDD0D" w14:textId="01C47F49" w:rsidR="00D03A8D" w:rsidRPr="00FD0679" w:rsidRDefault="00C60BF4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2F43B2F7" w14:textId="427A5154" w:rsidR="00C60BF4" w:rsidRPr="00FD0679" w:rsidRDefault="00C60BF4" w:rsidP="003E3CC9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F’liema oqsma huma meħtieġa sistemi biex isostnu l-prattika tagħna?</w:t>
      </w:r>
    </w:p>
    <w:p w14:paraId="3C43977D" w14:textId="1F25E3B9" w:rsidR="00C60BF4" w:rsidRPr="00FD0679" w:rsidRDefault="00C60BF4" w:rsidP="003E3CC9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0F634585" w14:textId="2A9A6D21" w:rsidR="00D03A8D" w:rsidRPr="00FD0679" w:rsidRDefault="00C60BF4" w:rsidP="00C60BF4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dawk li jfasslu 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3E82EBDE" w14:textId="02FB70F2" w:rsidR="00C60BF4" w:rsidRPr="00FD0679" w:rsidRDefault="00C60BF4" w:rsidP="009649A4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fl-iżvilupp organizzattiv?</w:t>
      </w:r>
    </w:p>
    <w:p w14:paraId="7C5D0B78" w14:textId="690856D4" w:rsidR="009649A4" w:rsidRPr="00FD0679" w:rsidRDefault="000C0C4C" w:rsidP="009649A4">
      <w:pPr>
        <w:pStyle w:val="Agency-heading-4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Pass 2: Mistoqsijiet u diskussjoni</w:t>
      </w:r>
    </w:p>
    <w:p w14:paraId="188DE67E" w14:textId="5F33EDD0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1CDDA915" w14:textId="22E2D8DE" w:rsidR="00A66FD4" w:rsidRPr="00FD0679" w:rsidRDefault="000C0C4C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20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Azzjonijiet prijoritarji li jridu jiġu indirizzati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9649A4" w:rsidRPr="00FD0679" w14:paraId="7B622037" w14:textId="77777777" w:rsidTr="00E460CE">
        <w:trPr>
          <w:cantSplit/>
          <w:tblHeader/>
        </w:trPr>
        <w:tc>
          <w:tcPr>
            <w:tcW w:w="1667" w:type="pct"/>
            <w:shd w:val="clear" w:color="auto" w:fill="FFDB2E"/>
          </w:tcPr>
          <w:p w14:paraId="4D20FAAD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għall-mexxejja tal-iskola</w:t>
            </w:r>
          </w:p>
        </w:tc>
        <w:tc>
          <w:tcPr>
            <w:tcW w:w="1667" w:type="pct"/>
            <w:shd w:val="clear" w:color="auto" w:fill="FFDB2E"/>
          </w:tcPr>
          <w:p w14:paraId="053D9AA4" w14:textId="5306654A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 min ifassal il-politika</w:t>
            </w:r>
          </w:p>
        </w:tc>
        <w:tc>
          <w:tcPr>
            <w:tcW w:w="1667" w:type="pct"/>
            <w:shd w:val="clear" w:color="auto" w:fill="FFDB2E"/>
          </w:tcPr>
          <w:p w14:paraId="27622640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konġunti</w:t>
            </w:r>
          </w:p>
        </w:tc>
      </w:tr>
      <w:tr w:rsidR="009649A4" w:rsidRPr="00FD0679" w14:paraId="2B01291A" w14:textId="77777777" w:rsidTr="00E460CE">
        <w:trPr>
          <w:cantSplit/>
        </w:trPr>
        <w:tc>
          <w:tcPr>
            <w:tcW w:w="1667" w:type="pct"/>
          </w:tcPr>
          <w:p w14:paraId="7E7ADC4E" w14:textId="77777777" w:rsidR="009649A4" w:rsidRPr="00FD0679" w:rsidRDefault="009649A4" w:rsidP="00E460CE">
            <w:pPr>
              <w:pStyle w:val="Agency-body-text"/>
              <w:numPr>
                <w:ilvl w:val="0"/>
                <w:numId w:val="84"/>
              </w:numPr>
              <w:spacing w:before="60" w:after="60"/>
              <w:ind w:left="35" w:hanging="35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4A62A621" w14:textId="77777777" w:rsidR="009649A4" w:rsidRPr="00FD0679" w:rsidRDefault="009649A4" w:rsidP="00E460CE">
            <w:pPr>
              <w:pStyle w:val="Agency-body-text"/>
              <w:numPr>
                <w:ilvl w:val="0"/>
                <w:numId w:val="8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458C1B53" w14:textId="77777777" w:rsidR="009649A4" w:rsidRPr="00FD0679" w:rsidRDefault="009649A4" w:rsidP="00E460CE">
            <w:pPr>
              <w:pStyle w:val="Agency-body-text"/>
              <w:numPr>
                <w:ilvl w:val="0"/>
                <w:numId w:val="8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2D1CC867" w14:textId="77777777" w:rsidTr="00E460CE">
        <w:trPr>
          <w:cantSplit/>
        </w:trPr>
        <w:tc>
          <w:tcPr>
            <w:tcW w:w="1667" w:type="pct"/>
          </w:tcPr>
          <w:p w14:paraId="66929E23" w14:textId="77777777" w:rsidR="009649A4" w:rsidRPr="00FD0679" w:rsidRDefault="009649A4" w:rsidP="00E460CE">
            <w:pPr>
              <w:pStyle w:val="Agency-body-text"/>
              <w:numPr>
                <w:ilvl w:val="0"/>
                <w:numId w:val="84"/>
              </w:numPr>
              <w:spacing w:before="60" w:after="60"/>
              <w:ind w:left="35" w:hanging="35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21C9A0CC" w14:textId="77777777" w:rsidR="009649A4" w:rsidRPr="00FD0679" w:rsidRDefault="009649A4" w:rsidP="00E460CE">
            <w:pPr>
              <w:pStyle w:val="Agency-body-text"/>
              <w:numPr>
                <w:ilvl w:val="0"/>
                <w:numId w:val="8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4F2A8428" w14:textId="77777777" w:rsidR="009649A4" w:rsidRPr="00FD0679" w:rsidRDefault="009649A4" w:rsidP="00E460CE">
            <w:pPr>
              <w:pStyle w:val="Agency-body-text"/>
              <w:numPr>
                <w:ilvl w:val="0"/>
                <w:numId w:val="8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4F24CAB3" w14:textId="77777777" w:rsidTr="00E460CE">
        <w:trPr>
          <w:cantSplit/>
        </w:trPr>
        <w:tc>
          <w:tcPr>
            <w:tcW w:w="1667" w:type="pct"/>
          </w:tcPr>
          <w:p w14:paraId="4440D10A" w14:textId="77777777" w:rsidR="009649A4" w:rsidRPr="00FD0679" w:rsidRDefault="009649A4" w:rsidP="00E460CE">
            <w:pPr>
              <w:pStyle w:val="Agency-body-text"/>
              <w:numPr>
                <w:ilvl w:val="0"/>
                <w:numId w:val="84"/>
              </w:numPr>
              <w:spacing w:before="60" w:after="60"/>
              <w:ind w:left="35" w:hanging="35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05A03A43" w14:textId="77777777" w:rsidR="009649A4" w:rsidRPr="00FD0679" w:rsidRDefault="009649A4" w:rsidP="00E460CE">
            <w:pPr>
              <w:pStyle w:val="Agency-body-text"/>
              <w:numPr>
                <w:ilvl w:val="0"/>
                <w:numId w:val="8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6EE7D6B5" w14:textId="77777777" w:rsidR="009649A4" w:rsidRPr="00FD0679" w:rsidRDefault="009649A4" w:rsidP="00E460CE">
            <w:pPr>
              <w:pStyle w:val="Agency-body-text"/>
              <w:numPr>
                <w:ilvl w:val="0"/>
                <w:numId w:val="8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</w:tbl>
    <w:p w14:paraId="7640B2B8" w14:textId="149B340A" w:rsidR="009649A4" w:rsidRPr="00FD0679" w:rsidRDefault="004518D6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 3: Il-prijoritizzazzjoni tal-azzjonijiet</w:t>
      </w:r>
    </w:p>
    <w:p w14:paraId="2B1521B3" w14:textId="7A09143C" w:rsidR="009649A4" w:rsidRPr="00FD0679" w:rsidRDefault="00344613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Isir qbil dwar tliet azzjonijiet prijoritarji għall kull grupp ta’ partijiet interessati, kif ukoll tliet azzjonijiet prijoritarji konġunti. L-azzjonijiet prijoritarji individwali jistgħu jkunu l-istess bħal’ dawk konġunti iżda mhux neċessarjament. Dawn jistgħu jiġu maqbula billi jitniżżlu l-prijoritajiet u tiġi applikata sistema ta’ punti (fejn kull parteċipanti għandu numru ta’ punti li jrid jiddistribwixxi fuq l-azzjonijiet u jingħażlu dawk l-aktar ivvutati) jew votazzjoni sabiex jiġu determinati dawk li se jittieħdu.</w:t>
      </w:r>
    </w:p>
    <w:p w14:paraId="36F363D6" w14:textId="73A67897" w:rsidR="00A66FD4" w:rsidRPr="00FD0679" w:rsidRDefault="004518D6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21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miftiehma b’mod konġunt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9649A4" w:rsidRPr="00FD0679" w14:paraId="36769301" w14:textId="77777777" w:rsidTr="007866CE">
        <w:trPr>
          <w:cantSplit/>
          <w:tblHeader/>
        </w:trPr>
        <w:tc>
          <w:tcPr>
            <w:tcW w:w="1667" w:type="pct"/>
            <w:shd w:val="clear" w:color="auto" w:fill="FFDB2E"/>
          </w:tcPr>
          <w:p w14:paraId="65281CF1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667" w:type="pct"/>
            <w:shd w:val="clear" w:color="auto" w:fill="FFDB2E"/>
          </w:tcPr>
          <w:p w14:paraId="4EEB469B" w14:textId="639B197B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</w:t>
            </w:r>
            <w:r w:rsidR="00C66C59">
              <w:rPr>
                <w:rFonts w:asciiTheme="majorHAnsi" w:hAnsiTheme="majorHAnsi" w:cstheme="majorHAnsi"/>
                <w:b/>
                <w:lang w:val="mt-MT" w:bidi="mt-MT"/>
              </w:rPr>
              <w:noBreakHyphen/>
            </w: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politika</w:t>
            </w:r>
          </w:p>
        </w:tc>
        <w:tc>
          <w:tcPr>
            <w:tcW w:w="1666" w:type="pct"/>
            <w:shd w:val="clear" w:color="auto" w:fill="FFDB2E"/>
          </w:tcPr>
          <w:p w14:paraId="33008838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</w:tr>
      <w:tr w:rsidR="009649A4" w:rsidRPr="00FD0679" w14:paraId="789A6579" w14:textId="77777777" w:rsidTr="003E3CC9">
        <w:trPr>
          <w:cantSplit/>
        </w:trPr>
        <w:tc>
          <w:tcPr>
            <w:tcW w:w="1667" w:type="pct"/>
          </w:tcPr>
          <w:p w14:paraId="7DF24BDA" w14:textId="5293F240" w:rsidR="009649A4" w:rsidRPr="00FD0679" w:rsidRDefault="009649A4" w:rsidP="00D125AD">
            <w:pPr>
              <w:pStyle w:val="Agency-body-text"/>
              <w:numPr>
                <w:ilvl w:val="0"/>
                <w:numId w:val="5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5354D6C4" w14:textId="10C1577F" w:rsidR="009649A4" w:rsidRPr="00FD0679" w:rsidRDefault="009649A4" w:rsidP="003E3CC9">
            <w:pPr>
              <w:pStyle w:val="Agency-body-text"/>
              <w:numPr>
                <w:ilvl w:val="0"/>
                <w:numId w:val="57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78BFFEAF" w14:textId="6446593C" w:rsidR="009649A4" w:rsidRPr="00FD0679" w:rsidRDefault="009649A4" w:rsidP="003E3CC9">
            <w:pPr>
              <w:pStyle w:val="Agency-body-text"/>
              <w:numPr>
                <w:ilvl w:val="0"/>
                <w:numId w:val="58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1BFED08A" w14:textId="77777777" w:rsidTr="003E3CC9">
        <w:trPr>
          <w:cantSplit/>
        </w:trPr>
        <w:tc>
          <w:tcPr>
            <w:tcW w:w="1667" w:type="pct"/>
          </w:tcPr>
          <w:p w14:paraId="5633D45B" w14:textId="79DA322D" w:rsidR="009649A4" w:rsidRPr="00FD0679" w:rsidRDefault="009649A4" w:rsidP="003E3CC9">
            <w:pPr>
              <w:pStyle w:val="Agency-body-text"/>
              <w:numPr>
                <w:ilvl w:val="0"/>
                <w:numId w:val="5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1D669B93" w14:textId="42C3F151" w:rsidR="009649A4" w:rsidRPr="00FD0679" w:rsidRDefault="009649A4" w:rsidP="003E3CC9">
            <w:pPr>
              <w:pStyle w:val="Agency-body-text"/>
              <w:numPr>
                <w:ilvl w:val="0"/>
                <w:numId w:val="57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046B1B31" w14:textId="720D8BC3" w:rsidR="009649A4" w:rsidRPr="00FD0679" w:rsidRDefault="009649A4" w:rsidP="003E3CC9">
            <w:pPr>
              <w:pStyle w:val="Agency-body-text"/>
              <w:numPr>
                <w:ilvl w:val="0"/>
                <w:numId w:val="58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BE9B5B2" w14:textId="77777777" w:rsidTr="003E3CC9">
        <w:trPr>
          <w:cantSplit/>
        </w:trPr>
        <w:tc>
          <w:tcPr>
            <w:tcW w:w="1667" w:type="pct"/>
          </w:tcPr>
          <w:p w14:paraId="1992F848" w14:textId="0CB7A1CB" w:rsidR="009649A4" w:rsidRPr="00FD0679" w:rsidRDefault="009649A4" w:rsidP="003E3CC9">
            <w:pPr>
              <w:pStyle w:val="Agency-body-text"/>
              <w:numPr>
                <w:ilvl w:val="0"/>
                <w:numId w:val="56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364B93D6" w14:textId="7BC69639" w:rsidR="009649A4" w:rsidRPr="00FD0679" w:rsidRDefault="009649A4" w:rsidP="003E3CC9">
            <w:pPr>
              <w:pStyle w:val="Agency-body-text"/>
              <w:numPr>
                <w:ilvl w:val="0"/>
                <w:numId w:val="57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0C733CA1" w14:textId="0C7E12BA" w:rsidR="009649A4" w:rsidRPr="00FD0679" w:rsidRDefault="009649A4" w:rsidP="003E3CC9">
            <w:pPr>
              <w:pStyle w:val="Agency-body-text"/>
              <w:numPr>
                <w:ilvl w:val="0"/>
                <w:numId w:val="58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</w:tbl>
    <w:p w14:paraId="0FEC32E7" w14:textId="0FA30DD6" w:rsidR="009649A4" w:rsidRPr="00FD0679" w:rsidRDefault="009649A4" w:rsidP="00C22C85">
      <w:pPr>
        <w:pStyle w:val="Agency-heading-3"/>
        <w:numPr>
          <w:ilvl w:val="0"/>
          <w:numId w:val="21"/>
        </w:numPr>
        <w:rPr>
          <w:rFonts w:asciiTheme="majorHAnsi" w:hAnsiTheme="majorHAnsi" w:cstheme="majorHAnsi"/>
          <w:lang w:val="mt-MT"/>
        </w:rPr>
      </w:pPr>
      <w:bookmarkStart w:id="74" w:name="_Toc95386424"/>
      <w:r w:rsidRPr="00FD0679">
        <w:rPr>
          <w:rFonts w:asciiTheme="majorHAnsi" w:hAnsiTheme="majorHAnsi" w:cstheme="majorHAnsi"/>
          <w:lang w:val="mt-MT" w:bidi="mt-MT"/>
        </w:rPr>
        <w:t>Għal xiex se nikkommettu ruħna? Skambju li jwassal għal azzjonijiet biex jittieħdu miż-żewġ partijiet</w:t>
      </w:r>
      <w:bookmarkEnd w:id="74"/>
    </w:p>
    <w:p w14:paraId="73DB0B55" w14:textId="0B9DE7BC" w:rsidR="00D03A8D" w:rsidRPr="00FD0679" w:rsidRDefault="009649A4" w:rsidP="00A61ED4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teħtieġ lil kull grupp ta’ partijiet interessati jikkommetti għal azzjonijiet li jista’ jieħu individwalment jew b’mod konġunt.</w:t>
      </w:r>
    </w:p>
    <w:p w14:paraId="2FBE2E3A" w14:textId="56BB26CB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Fuq il-bażi tal-azzjonijiet prijoritarji miftiehma, il-grupp għandu jaqbel dwar liema azzjonijiet se jwettaq u jekk dawn humiex azzjonijiet fuq terminu qasir (immedjat) jew li jeħtieġu ppjanar fit-tul. Dawn jistgħu jiġu maqbula billi tiġi applikata sistema ta’ punti (fejn kull parteċipanti għandu numru ta’ punti li jrid jiddistribwixxi fuq l-azzjonijiet u jingħażlu dawk l-aktar ivvutati) jew votazzjoni sabiex jiġi determinat liema azzjonijiet se jittieħdu fuq terminu qasir jew twil. Barra dan, il-grupp għandu jiddikjara b’mod speċifiku kif se jmexxi kull azzjoni.</w:t>
      </w:r>
    </w:p>
    <w:p w14:paraId="3BB1893D" w14:textId="546D1EAF" w:rsidR="00D03A8D" w:rsidRPr="00FD0679" w:rsidRDefault="00837DE8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Tabelli 22–24 huma għar-reġistrazzjoni tal-impenji miftiehma (massimu ta’ 3 għal kull tabella).</w:t>
      </w:r>
    </w:p>
    <w:p w14:paraId="62BBA2EE" w14:textId="19E2D1B9" w:rsidR="00A66FD4" w:rsidRPr="00FD0679" w:rsidRDefault="003A0201" w:rsidP="00E460CE">
      <w:pPr>
        <w:pStyle w:val="Agency-caption"/>
        <w:keepNext/>
        <w:rPr>
          <w:rFonts w:asciiTheme="majorHAnsi" w:hAnsiTheme="majorHAnsi" w:cstheme="majorHAnsi"/>
          <w:lang w:val="es-ES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es-ES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22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tal-mexxejja tal-iskola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C37640" w:rsidRPr="00FD0679" w14:paraId="4C49BE2F" w14:textId="77777777" w:rsidTr="004E013F">
        <w:trPr>
          <w:cantSplit/>
          <w:tblHeader/>
        </w:trPr>
        <w:tc>
          <w:tcPr>
            <w:tcW w:w="2000" w:type="pct"/>
            <w:shd w:val="clear" w:color="auto" w:fill="FFDB2E"/>
          </w:tcPr>
          <w:p w14:paraId="2FB22EA1" w14:textId="2C2C547A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000" w:type="pct"/>
            <w:shd w:val="clear" w:color="auto" w:fill="FFDB2E"/>
          </w:tcPr>
          <w:p w14:paraId="61B3ACA7" w14:textId="6A117314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FFDB2E"/>
          </w:tcPr>
          <w:p w14:paraId="44F37E86" w14:textId="3627847F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C37640" w:rsidRPr="00FD0679" w14:paraId="324EB8F5" w14:textId="77777777" w:rsidTr="004E013F">
        <w:trPr>
          <w:cantSplit/>
        </w:trPr>
        <w:tc>
          <w:tcPr>
            <w:tcW w:w="2000" w:type="pct"/>
          </w:tcPr>
          <w:p w14:paraId="4411F34E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7FAFD631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17B9145C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4363275C" w14:textId="77777777" w:rsidTr="004E013F">
        <w:trPr>
          <w:cantSplit/>
        </w:trPr>
        <w:tc>
          <w:tcPr>
            <w:tcW w:w="2000" w:type="pct"/>
          </w:tcPr>
          <w:p w14:paraId="111A56F0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A85F70D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0637A99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57D2FE80" w14:textId="77777777" w:rsidTr="004E013F">
        <w:trPr>
          <w:cantSplit/>
        </w:trPr>
        <w:tc>
          <w:tcPr>
            <w:tcW w:w="2000" w:type="pct"/>
          </w:tcPr>
          <w:p w14:paraId="4DE9BDDA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1B252E56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7C6F606C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1B083403" w14:textId="4D9B9E5D" w:rsidR="00A66FD4" w:rsidRPr="00FD0679" w:rsidRDefault="003A0201" w:rsidP="00327045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23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ta’ dawk li jfasslu l-politika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C37640" w:rsidRPr="00FD0679" w14:paraId="35942627" w14:textId="77777777" w:rsidTr="00722827">
        <w:trPr>
          <w:cantSplit/>
          <w:tblHeader/>
        </w:trPr>
        <w:tc>
          <w:tcPr>
            <w:tcW w:w="2000" w:type="pct"/>
            <w:shd w:val="clear" w:color="auto" w:fill="FFDB2E"/>
          </w:tcPr>
          <w:p w14:paraId="775AC064" w14:textId="77777777" w:rsidR="00C37640" w:rsidRPr="00FD0679" w:rsidRDefault="00C37640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il-politika</w:t>
            </w:r>
          </w:p>
        </w:tc>
        <w:tc>
          <w:tcPr>
            <w:tcW w:w="1000" w:type="pct"/>
            <w:shd w:val="clear" w:color="auto" w:fill="FFDB2E"/>
          </w:tcPr>
          <w:p w14:paraId="6F93A4DA" w14:textId="46A7B829" w:rsidR="00C37640" w:rsidRPr="00FD0679" w:rsidRDefault="00C37640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FFDB2E"/>
          </w:tcPr>
          <w:p w14:paraId="0E282806" w14:textId="4E193786" w:rsidR="00C37640" w:rsidRPr="00FD0679" w:rsidRDefault="00C37640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C37640" w:rsidRPr="00FD0679" w14:paraId="4E80DAFF" w14:textId="77777777" w:rsidTr="00722827">
        <w:trPr>
          <w:cantSplit/>
        </w:trPr>
        <w:tc>
          <w:tcPr>
            <w:tcW w:w="2000" w:type="pct"/>
          </w:tcPr>
          <w:p w14:paraId="0F8873F2" w14:textId="77777777" w:rsidR="00C37640" w:rsidRPr="00FD0679" w:rsidRDefault="00C37640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00D4D339" w14:textId="77777777" w:rsidR="00C37640" w:rsidRPr="00FD0679" w:rsidRDefault="00C37640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7FB7F00B" w14:textId="77777777" w:rsidR="00C37640" w:rsidRPr="00FD0679" w:rsidRDefault="00C37640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5CFC1A74" w14:textId="77777777" w:rsidTr="00722827">
        <w:trPr>
          <w:cantSplit/>
        </w:trPr>
        <w:tc>
          <w:tcPr>
            <w:tcW w:w="2000" w:type="pct"/>
          </w:tcPr>
          <w:p w14:paraId="405E3789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798566DF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0DC86CA1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36DF8003" w14:textId="77777777" w:rsidTr="00722827">
        <w:trPr>
          <w:cantSplit/>
        </w:trPr>
        <w:tc>
          <w:tcPr>
            <w:tcW w:w="2000" w:type="pct"/>
          </w:tcPr>
          <w:p w14:paraId="4E8FB64C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7A51597F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1DE35FD0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3404110A" w14:textId="5165B555" w:rsidR="00A66FD4" w:rsidRPr="00FD0679" w:rsidRDefault="003A0201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24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konġunti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C37640" w:rsidRPr="00FD0679" w14:paraId="02BD9AD8" w14:textId="77777777" w:rsidTr="00702FBD">
        <w:trPr>
          <w:cantSplit/>
          <w:tblHeader/>
        </w:trPr>
        <w:tc>
          <w:tcPr>
            <w:tcW w:w="2000" w:type="pct"/>
            <w:shd w:val="clear" w:color="auto" w:fill="FFDB2E"/>
          </w:tcPr>
          <w:p w14:paraId="7C155CFD" w14:textId="77777777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  <w:tc>
          <w:tcPr>
            <w:tcW w:w="1000" w:type="pct"/>
            <w:shd w:val="clear" w:color="auto" w:fill="FFDB2E"/>
          </w:tcPr>
          <w:p w14:paraId="5A9D46E7" w14:textId="59A660CF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FFDB2E"/>
          </w:tcPr>
          <w:p w14:paraId="5EB5E275" w14:textId="1F0D8F22" w:rsidR="00C37640" w:rsidRPr="00FD0679" w:rsidRDefault="00C37640" w:rsidP="00CE4F06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C37640" w:rsidRPr="00FD0679" w14:paraId="1E371A06" w14:textId="77777777" w:rsidTr="00702FBD">
        <w:trPr>
          <w:cantSplit/>
        </w:trPr>
        <w:tc>
          <w:tcPr>
            <w:tcW w:w="2000" w:type="pct"/>
          </w:tcPr>
          <w:p w14:paraId="3EE9F901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1027F79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7E102D9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790BCBC2" w14:textId="77777777" w:rsidTr="00702FBD">
        <w:trPr>
          <w:cantSplit/>
        </w:trPr>
        <w:tc>
          <w:tcPr>
            <w:tcW w:w="2000" w:type="pct"/>
          </w:tcPr>
          <w:p w14:paraId="42EE0DD4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419559F4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19A8BA9D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C37640" w:rsidRPr="00FD0679" w14:paraId="09D6911C" w14:textId="77777777" w:rsidTr="00702FBD">
        <w:trPr>
          <w:cantSplit/>
        </w:trPr>
        <w:tc>
          <w:tcPr>
            <w:tcW w:w="2000" w:type="pct"/>
          </w:tcPr>
          <w:p w14:paraId="5494D08E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6C11B3D2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7E2C7021" w14:textId="77777777" w:rsidR="00C37640" w:rsidRPr="00FD0679" w:rsidRDefault="00C37640" w:rsidP="00CE4F06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39AED932" w14:textId="6D7C4ED8" w:rsidR="009649A4" w:rsidRPr="00FD0679" w:rsidRDefault="009649A4" w:rsidP="009649A4">
      <w:pPr>
        <w:pStyle w:val="Agency-heading-2"/>
        <w:rPr>
          <w:rFonts w:asciiTheme="majorHAnsi" w:hAnsiTheme="majorHAnsi" w:cstheme="majorHAnsi"/>
        </w:rPr>
      </w:pPr>
      <w:bookmarkStart w:id="75" w:name="role_policy_measures_human_dev"/>
      <w:bookmarkStart w:id="76" w:name="_Toc95386425"/>
      <w:r w:rsidRPr="00FD0679">
        <w:rPr>
          <w:rFonts w:asciiTheme="majorHAnsi" w:hAnsiTheme="majorHAnsi" w:cstheme="majorHAnsi"/>
          <w:lang w:val="mt-MT" w:bidi="mt-MT"/>
        </w:rPr>
        <w:t>Riflessjonijiet dwar ir-rwol tal-mexxejja tal-iskola u l-miżuri politiċi fl-iżvilupp tal-bniedem</w:t>
      </w:r>
      <w:bookmarkEnd w:id="75"/>
      <w:bookmarkEnd w:id="76"/>
    </w:p>
    <w:p w14:paraId="03CF371F" w14:textId="7BA83F2C" w:rsidR="009649A4" w:rsidRPr="00FD0679" w:rsidRDefault="009649A4" w:rsidP="00B20EF7">
      <w:pPr>
        <w:pStyle w:val="Agency-heading-3"/>
        <w:numPr>
          <w:ilvl w:val="0"/>
          <w:numId w:val="22"/>
        </w:numPr>
        <w:outlineLvl w:val="2"/>
        <w:rPr>
          <w:rFonts w:asciiTheme="majorHAnsi" w:hAnsiTheme="majorHAnsi" w:cstheme="majorHAnsi"/>
        </w:rPr>
      </w:pPr>
      <w:bookmarkStart w:id="77" w:name="_Toc95386426"/>
      <w:r w:rsidRPr="00FD0679">
        <w:rPr>
          <w:rFonts w:asciiTheme="majorHAnsi" w:hAnsiTheme="majorHAnsi" w:cstheme="majorHAnsi"/>
          <w:lang w:val="mt-MT" w:bidi="mt-MT"/>
        </w:rPr>
        <w:t>Fejn ninsabu fil-preżent? Skambju tal-punti pożittivi, l-opportunitajiet u l-oqsma li għandhom jiġu investigati aktar</w:t>
      </w:r>
      <w:bookmarkEnd w:id="77"/>
    </w:p>
    <w:p w14:paraId="3F825F94" w14:textId="4706990C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għall-assessjar tal-livell kurrenti sa fejn it-tmexxija tal-iskola tista’ titqies bħala inklużiva. Fejn jinstab attwalment il-pajjiż, ir-reġjun, il-muniċipalità jew l-iskola lokali fit-triq lejn l-edukazzjoni inklużiva għal kulħadd?</w:t>
      </w:r>
    </w:p>
    <w:p w14:paraId="0952B8BE" w14:textId="793EF3B7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l-iżvilupp tal-bniedem. Sabiex tgħin fl-iskambju, Tabella 25 timmarka l-mistoqsijiet rilevanti.</w:t>
      </w:r>
    </w:p>
    <w:p w14:paraId="25732FFF" w14:textId="1A8499A4" w:rsidR="009649A4" w:rsidRPr="00FD0679" w:rsidRDefault="003A0201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Pass 1: Preżentazzjoni tas-sejbiet u r-riflessjonijiet</w:t>
      </w:r>
    </w:p>
    <w:p w14:paraId="5C255E3F" w14:textId="3FBDB827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1728365F" w14:textId="134FDA60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L-immarkar tat-tweġibiet tal-mexxejja tal-iskola u ta’ min ifassal il-politika mir-riflessjonijiet:</w:t>
      </w:r>
    </w:p>
    <w:p w14:paraId="5A7810B1" w14:textId="77777777" w:rsidR="00D03A8D" w:rsidRPr="00FD0679" w:rsidRDefault="00C37640" w:rsidP="00C37640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4E7F13F7" w14:textId="3E24077F" w:rsidR="00C37640" w:rsidRPr="00FD0679" w:rsidRDefault="00C37640" w:rsidP="003E3CC9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Kemm hija inklużiva l-prattika ta’ tmexxija tal-iskola tagħna fl-iżvilupp tal-istaff kollu fl-iskola?</w:t>
      </w:r>
    </w:p>
    <w:p w14:paraId="7C2DD008" w14:textId="36B5F29E" w:rsidR="00C37640" w:rsidRPr="00FD0679" w:rsidRDefault="00C37640" w:rsidP="003E3CC9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X’inhuma l-punti pożittivi tagħna f’dan ir-rigward?</w:t>
      </w:r>
    </w:p>
    <w:p w14:paraId="230EDA02" w14:textId="1D8700C4" w:rsidR="00C37640" w:rsidRPr="00FD0679" w:rsidRDefault="00C37640" w:rsidP="00C37640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oqsma neħtieġu ntejbu/niżviluppaw aktar?</w:t>
      </w:r>
    </w:p>
    <w:p w14:paraId="57531D72" w14:textId="77777777" w:rsidR="00D03A8D" w:rsidRPr="00FD0679" w:rsidRDefault="00C37640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min ifassal il-politika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4F4A8B1E" w14:textId="54569469" w:rsidR="00D03A8D" w:rsidRPr="00FD0679" w:rsidRDefault="00C37640" w:rsidP="00C37640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F’liema oqsma nstab li hemm miżuri politiċi ta’ sostenn fis-seħħ?</w:t>
      </w:r>
    </w:p>
    <w:p w14:paraId="49604A9B" w14:textId="130D3661" w:rsidR="00C37640" w:rsidRPr="00FD0679" w:rsidRDefault="00C37640" w:rsidP="00C37640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mal-aċċess tal-mexxejja tal-iskola għal komunikazzjoni, sostenn u riżorsi? (Ara l-miżuri C1–4, C.6–C.10)</w:t>
      </w:r>
    </w:p>
    <w:p w14:paraId="47590FB4" w14:textId="502D6AB6" w:rsidR="00C37640" w:rsidRPr="00FD0679" w:rsidRDefault="00C37640" w:rsidP="00C37640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Il-miżuri ta' politika ta’ sostenn huma relatati mal-akkontabilità tal-mexxejja tal-iskola fir-rigward tal-awtoevalwazzjoni jew 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</w:t>
        </w:r>
        <w:r w:rsidR="00D07897">
          <w:rPr>
            <w:rStyle w:val="Hyperlink"/>
            <w:rFonts w:asciiTheme="majorHAnsi" w:hAnsiTheme="majorHAnsi" w:cstheme="majorHAnsi"/>
            <w:lang w:val="mt-MT" w:bidi="mt-MT"/>
          </w:rPr>
          <w:noBreakHyphen/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monitoraġġ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tal-iskola? (Ara l-miżura C.5)</w:t>
      </w:r>
    </w:p>
    <w:p w14:paraId="2CD3472E" w14:textId="1B61B673" w:rsidR="00C37640" w:rsidRPr="00FD0679" w:rsidRDefault="00C37640" w:rsidP="00C37640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Hemm miżuri politiċi ta’ sostenn relatati mal-awtonomija tal-mexxejja tal-iskola fit-teħid ta’ deċiżjonijiet? (Ara l-miżuri C.11–C.13)</w:t>
      </w:r>
    </w:p>
    <w:p w14:paraId="485E0BBA" w14:textId="07405F0B" w:rsidR="00C37640" w:rsidRPr="00FD0679" w:rsidRDefault="00C37640" w:rsidP="00E460CE">
      <w:pPr>
        <w:pStyle w:val="Agency-body-text"/>
        <w:keepNext/>
        <w:numPr>
          <w:ilvl w:val="0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Fejn hemm lok għal titjib jew żvilupp ulterjuri?</w:t>
      </w:r>
    </w:p>
    <w:p w14:paraId="0AE52F8D" w14:textId="1E14491B" w:rsidR="00C37640" w:rsidRPr="00FD0679" w:rsidRDefault="00C37640" w:rsidP="00C37640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fl-aċċess għal komunikazzjoni, sostenn u riżorsi</w:t>
      </w:r>
    </w:p>
    <w:p w14:paraId="14F817DE" w14:textId="0B45578B" w:rsidR="00C37640" w:rsidRPr="00FD0679" w:rsidRDefault="00C37640" w:rsidP="00C37640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 akkontabilità, l-awtoevalwazzjoni jew is-sorveljar tal-iskola</w:t>
      </w:r>
    </w:p>
    <w:p w14:paraId="41346D29" w14:textId="7E3C34F3" w:rsidR="00C37640" w:rsidRPr="00FD0679" w:rsidRDefault="00C37640" w:rsidP="003E3CC9">
      <w:pPr>
        <w:pStyle w:val="Agency-body-text"/>
        <w:numPr>
          <w:ilvl w:val="1"/>
          <w:numId w:val="4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It-titjib jew l-iżviluppi ulterjuri meħtieġa fl-awtonomija tal-mexxejja tal-iskola biex jieħdu deċiżjonijiet</w:t>
      </w:r>
    </w:p>
    <w:p w14:paraId="5AE5DA83" w14:textId="011DB564" w:rsidR="009649A4" w:rsidRPr="00FD0679" w:rsidRDefault="009649A4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 2: Mistoqsijiet u diskussjoni</w:t>
      </w:r>
    </w:p>
    <w:p w14:paraId="3EFCC4A8" w14:textId="756397A1" w:rsidR="009649A4" w:rsidRPr="00FD0679" w:rsidRDefault="009649A4" w:rsidP="00327045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374EA6B9" w14:textId="55C815C2" w:rsidR="00A66FD4" w:rsidRPr="00FD0679" w:rsidRDefault="00C33974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25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diskussi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04"/>
        <w:gridCol w:w="3604"/>
        <w:gridCol w:w="3605"/>
        <w:gridCol w:w="3605"/>
      </w:tblGrid>
      <w:tr w:rsidR="009649A4" w:rsidRPr="00FD0679" w14:paraId="2CB1CDB6" w14:textId="77777777" w:rsidTr="0003279F">
        <w:trPr>
          <w:cantSplit/>
          <w:tblHeader/>
        </w:trPr>
        <w:tc>
          <w:tcPr>
            <w:tcW w:w="1250" w:type="pct"/>
            <w:shd w:val="clear" w:color="auto" w:fill="C8A1BB"/>
          </w:tcPr>
          <w:p w14:paraId="10ADAD9D" w14:textId="3EFB2191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huwa l-grupp ta’ partijiet interessati? (mexxejja tal-iskola, min ifassal il-politika jew it-tnejn li huma)</w:t>
            </w:r>
          </w:p>
        </w:tc>
        <w:tc>
          <w:tcPr>
            <w:tcW w:w="1250" w:type="pct"/>
            <w:shd w:val="clear" w:color="auto" w:fill="C8A1BB"/>
          </w:tcPr>
          <w:p w14:paraId="71EA0AE4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l-punti pożittivi?</w:t>
            </w:r>
          </w:p>
        </w:tc>
        <w:tc>
          <w:tcPr>
            <w:tcW w:w="1250" w:type="pct"/>
            <w:shd w:val="clear" w:color="auto" w:fill="C8A1BB"/>
          </w:tcPr>
          <w:p w14:paraId="3AB0C923" w14:textId="7772AFAE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l-opportunitajiet?</w:t>
            </w:r>
          </w:p>
        </w:tc>
        <w:tc>
          <w:tcPr>
            <w:tcW w:w="1250" w:type="pct"/>
            <w:shd w:val="clear" w:color="auto" w:fill="C8A1BB"/>
          </w:tcPr>
          <w:p w14:paraId="2B210461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Liema huma l-oqsma li jridu jiġu indirizzati?</w:t>
            </w:r>
          </w:p>
        </w:tc>
      </w:tr>
      <w:tr w:rsidR="009649A4" w:rsidRPr="00FD0679" w14:paraId="419C1737" w14:textId="77777777" w:rsidTr="0003279F">
        <w:trPr>
          <w:cantSplit/>
        </w:trPr>
        <w:tc>
          <w:tcPr>
            <w:tcW w:w="1250" w:type="pct"/>
          </w:tcPr>
          <w:p w14:paraId="3C2D9C1B" w14:textId="77777777" w:rsidR="009649A4" w:rsidRPr="00FD0679" w:rsidRDefault="009649A4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CCA7B3F" w14:textId="77777777" w:rsidR="009649A4" w:rsidRPr="00FD0679" w:rsidRDefault="009649A4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EE6E5A5" w14:textId="77777777" w:rsidR="009649A4" w:rsidRPr="00FD0679" w:rsidRDefault="009649A4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B04C8E7" w14:textId="77777777" w:rsidR="009649A4" w:rsidRPr="00FD0679" w:rsidRDefault="009649A4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5C8FC803" w14:textId="77777777" w:rsidTr="0003279F">
        <w:trPr>
          <w:cantSplit/>
        </w:trPr>
        <w:tc>
          <w:tcPr>
            <w:tcW w:w="1250" w:type="pct"/>
          </w:tcPr>
          <w:p w14:paraId="1C3375E5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D3E8EA8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63F3B346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731622B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025034E4" w14:textId="77777777" w:rsidTr="0003279F">
        <w:trPr>
          <w:cantSplit/>
        </w:trPr>
        <w:tc>
          <w:tcPr>
            <w:tcW w:w="1250" w:type="pct"/>
          </w:tcPr>
          <w:p w14:paraId="12F9045E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629457D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285BC738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63F67E17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0E39836A" w14:textId="77777777" w:rsidTr="0003279F">
        <w:trPr>
          <w:cantSplit/>
        </w:trPr>
        <w:tc>
          <w:tcPr>
            <w:tcW w:w="1250" w:type="pct"/>
          </w:tcPr>
          <w:p w14:paraId="5A09BDF5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2C94383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E2FCB76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A9D43A9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461A9095" w14:textId="77777777" w:rsidTr="0003279F">
        <w:trPr>
          <w:cantSplit/>
        </w:trPr>
        <w:tc>
          <w:tcPr>
            <w:tcW w:w="1250" w:type="pct"/>
          </w:tcPr>
          <w:p w14:paraId="4F7324E4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0F5B1F30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5C83E8B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E14269F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032AA862" w14:textId="77777777" w:rsidTr="0003279F">
        <w:trPr>
          <w:cantSplit/>
        </w:trPr>
        <w:tc>
          <w:tcPr>
            <w:tcW w:w="1250" w:type="pct"/>
          </w:tcPr>
          <w:p w14:paraId="04297069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44CA1C2C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18A7AE63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3D9BCBE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  <w:tr w:rsidR="009649A4" w:rsidRPr="00FD0679" w14:paraId="661F2FF7" w14:textId="77777777" w:rsidTr="0003279F">
        <w:trPr>
          <w:cantSplit/>
        </w:trPr>
        <w:tc>
          <w:tcPr>
            <w:tcW w:w="1250" w:type="pct"/>
          </w:tcPr>
          <w:p w14:paraId="168A65AF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566BB940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7DAEB273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  <w:tc>
          <w:tcPr>
            <w:tcW w:w="1250" w:type="pct"/>
          </w:tcPr>
          <w:p w14:paraId="3200DCB1" w14:textId="77777777" w:rsidR="009649A4" w:rsidRPr="00FD0679" w:rsidRDefault="009649A4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  <w:lang w:val="it-IT"/>
              </w:rPr>
            </w:pPr>
          </w:p>
        </w:tc>
      </w:tr>
    </w:tbl>
    <w:p w14:paraId="55800360" w14:textId="0F07AB19" w:rsidR="009649A4" w:rsidRPr="00FD0679" w:rsidRDefault="009649A4" w:rsidP="00B20EF7">
      <w:pPr>
        <w:pStyle w:val="Agency-heading-3"/>
        <w:numPr>
          <w:ilvl w:val="0"/>
          <w:numId w:val="22"/>
        </w:numPr>
        <w:outlineLvl w:val="2"/>
        <w:rPr>
          <w:rFonts w:asciiTheme="majorHAnsi" w:hAnsiTheme="majorHAnsi" w:cstheme="majorHAnsi"/>
          <w:lang w:val="it-IT"/>
        </w:rPr>
      </w:pPr>
      <w:bookmarkStart w:id="78" w:name="_Toc95386427"/>
      <w:r w:rsidRPr="00FD0679">
        <w:rPr>
          <w:rFonts w:asciiTheme="majorHAnsi" w:hAnsiTheme="majorHAnsi" w:cstheme="majorHAnsi"/>
          <w:lang w:val="mt-MT" w:bidi="mt-MT"/>
        </w:rPr>
        <w:t>Fejn irridu nkunu? Skambju dwar l-oqsma għat-titjib u l-għanijiet kondiviżi</w:t>
      </w:r>
      <w:bookmarkEnd w:id="78"/>
    </w:p>
    <w:p w14:paraId="7E4658FF" w14:textId="7F18B301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hija biex jinstab ftehim komuni dwar liema oqsma jeħtieġu titjib biex jintlaħaq l-għan komuni tal-edukazzjoni inklużiva li tippermetti l-parteċipazzjoni, tgħolli l-kisba, issostni l-</w:t>
      </w:r>
      <w:hyperlink w:anchor="wellbe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toħloq sens ta’ appartenenza għall-istudenti </w:t>
      </w:r>
      <w:r w:rsidRPr="00FD0679">
        <w:rPr>
          <w:rFonts w:asciiTheme="majorHAnsi" w:hAnsiTheme="majorHAnsi" w:cstheme="majorHAnsi"/>
          <w:b/>
          <w:lang w:val="mt-MT" w:bidi="mt-MT"/>
        </w:rPr>
        <w:t>kollha</w:t>
      </w:r>
      <w:r w:rsidRPr="00FD0679">
        <w:rPr>
          <w:rFonts w:asciiTheme="majorHAnsi" w:hAnsiTheme="majorHAnsi" w:cstheme="majorHAnsi"/>
          <w:lang w:val="mt-MT" w:bidi="mt-MT"/>
        </w:rPr>
        <w:t>, inklużi dawk l-aktar vulnerabbli għall-esklużjoni. F’dan l-għan komuni, kull grupp ta’partijiet interessati jista’ jifformula għanijiet speċifiċi meħtieġa biex dan jinkiseb.</w:t>
      </w:r>
    </w:p>
    <w:p w14:paraId="183CC8D1" w14:textId="7198338F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L-iskambju tal-gruppi ta’ fokus huwa bbażat fuq ir-riflessjonijiet fuq ir-risposti mit-taqsimiet dwar l-iżvilupp tal-bniedem. Sabiex tgħin fl-iskambju, Tabella 26 timmarka l-mistoqsijiet rilevanti.</w:t>
      </w:r>
    </w:p>
    <w:p w14:paraId="51C7A158" w14:textId="47035EBD" w:rsidR="009649A4" w:rsidRPr="00FD0679" w:rsidRDefault="00112D8D" w:rsidP="009649A4">
      <w:pPr>
        <w:pStyle w:val="Agency-heading-4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Pass 1: Preżentazzjoni tas-sejbiet u r-riflessjonijiet</w:t>
      </w:r>
    </w:p>
    <w:p w14:paraId="7393287D" w14:textId="63E5C696" w:rsidR="00D03A8D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Kull grupp jippreżenta s-sejbiet u r-riflessjonijiet ewlenin tiegħu.</w:t>
      </w:r>
    </w:p>
    <w:p w14:paraId="01A3451C" w14:textId="35315A15" w:rsidR="00D03A8D" w:rsidRPr="00FD0679" w:rsidRDefault="009649A4" w:rsidP="003E3CC9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L-immarkar tat-tweġibiet tal-mexxejja tal-iskola u ta’ min ifassal il-politika mir-riflessjonijiet:</w:t>
      </w:r>
    </w:p>
    <w:p w14:paraId="0E28C548" w14:textId="77777777" w:rsidR="00D03A8D" w:rsidRPr="00FD0679" w:rsidRDefault="00A803DB" w:rsidP="00A803DB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Mistoqsijiet ta’ riflessjoni preliminari għall-</w:t>
      </w:r>
      <w:r w:rsidRPr="00FD0679">
        <w:rPr>
          <w:rFonts w:asciiTheme="majorHAnsi" w:hAnsiTheme="majorHAnsi" w:cstheme="majorHAnsi"/>
          <w:b/>
          <w:lang w:val="mt-MT" w:bidi="mt-MT"/>
        </w:rPr>
        <w:t>mexxejja tal-iskola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3F81BA00" w14:textId="04D7A7B5" w:rsidR="00D03A8D" w:rsidRPr="00FD0679" w:rsidRDefault="00A803DB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Liema huma t-tliet kwistjonijiet prijoritarji tagħna?</w:t>
      </w:r>
    </w:p>
    <w:p w14:paraId="2B52E076" w14:textId="7C4A0A80" w:rsidR="00A803DB" w:rsidRPr="00FD0679" w:rsidRDefault="00A803DB" w:rsidP="003E3CC9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F’liema oqsma huma meħtieġa sistemi biex isostnu l-prattika tagħna?</w:t>
      </w:r>
    </w:p>
    <w:p w14:paraId="370C07E6" w14:textId="415996F2" w:rsidR="00A803DB" w:rsidRPr="00FD0679" w:rsidRDefault="00A803DB" w:rsidP="00A803DB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Lil liema kwistjonijiet għandna nagħtu prijorità sabiex niddiskutuhom ma’ min ifassal il-politika?</w:t>
      </w:r>
    </w:p>
    <w:p w14:paraId="2C6EF497" w14:textId="72DA19C2" w:rsidR="00D03A8D" w:rsidRPr="00FD0679" w:rsidRDefault="00A803DB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Mistoqsijiet ta’ riflessjoni preliminari għal </w:t>
      </w:r>
      <w:r w:rsidRPr="00FD0679">
        <w:rPr>
          <w:rFonts w:asciiTheme="majorHAnsi" w:hAnsiTheme="majorHAnsi" w:cstheme="majorHAnsi"/>
          <w:b/>
          <w:lang w:val="mt-MT" w:bidi="mt-MT"/>
        </w:rPr>
        <w:t>dawk li jfasslu l-politika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13E315F0" w14:textId="13E12991" w:rsidR="00A803DB" w:rsidRPr="00FD0679" w:rsidRDefault="00A803DB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Liema qasam huwa prijorità għall-iżvilupp ta’ politika li ssostni r-rwol tal-mexxejja ta’ skola inklużiva fl-iżvilupp tal-bniedem?</w:t>
      </w:r>
    </w:p>
    <w:p w14:paraId="49725660" w14:textId="0ADF09D9" w:rsidR="009649A4" w:rsidRPr="00FD0679" w:rsidRDefault="00112D8D" w:rsidP="009649A4">
      <w:pPr>
        <w:pStyle w:val="Agency-heading-4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Pass 2: Mistoqsijiet u diskussjoni</w:t>
      </w:r>
    </w:p>
    <w:p w14:paraId="42686D61" w14:textId="77428693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Wara kull preżentazzjoni, jingħata spazju għall-mistoqsijiet u t-tweġibiet. Din id-diskussjoni hija moderata u waqtha jittieħdu n-noti.</w:t>
      </w:r>
    </w:p>
    <w:p w14:paraId="5D8710E4" w14:textId="2A2757EC" w:rsidR="00A66FD4" w:rsidRPr="00FD0679" w:rsidRDefault="00112D8D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26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Azzjonijiet prijoritarji li jridu jiġu indirizzati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6855C5" w:rsidRPr="00FD0679" w14:paraId="1A7B6F14" w14:textId="77777777" w:rsidTr="00EC0D7C">
        <w:trPr>
          <w:cantSplit/>
          <w:tblHeader/>
        </w:trPr>
        <w:tc>
          <w:tcPr>
            <w:tcW w:w="1667" w:type="pct"/>
            <w:shd w:val="clear" w:color="auto" w:fill="C8A1BB"/>
          </w:tcPr>
          <w:p w14:paraId="11096106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għall-mexxejja tal-iskola</w:t>
            </w:r>
          </w:p>
        </w:tc>
        <w:tc>
          <w:tcPr>
            <w:tcW w:w="1667" w:type="pct"/>
            <w:shd w:val="clear" w:color="auto" w:fill="C8A1BB"/>
          </w:tcPr>
          <w:p w14:paraId="2FDBD515" w14:textId="55F52FA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għal min ifassal il-politika</w:t>
            </w:r>
          </w:p>
        </w:tc>
        <w:tc>
          <w:tcPr>
            <w:tcW w:w="1667" w:type="pct"/>
            <w:shd w:val="clear" w:color="auto" w:fill="C8A1BB"/>
          </w:tcPr>
          <w:p w14:paraId="1F8A5F6C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konġunti</w:t>
            </w:r>
          </w:p>
        </w:tc>
      </w:tr>
      <w:tr w:rsidR="006855C5" w:rsidRPr="00FD0679" w14:paraId="4347BB69" w14:textId="77777777" w:rsidTr="00EC0D7C">
        <w:trPr>
          <w:cantSplit/>
        </w:trPr>
        <w:tc>
          <w:tcPr>
            <w:tcW w:w="1667" w:type="pct"/>
          </w:tcPr>
          <w:p w14:paraId="0C6118A0" w14:textId="34DD7B9C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  <w:tc>
          <w:tcPr>
            <w:tcW w:w="1667" w:type="pct"/>
          </w:tcPr>
          <w:p w14:paraId="03FA7B1C" w14:textId="1A9CDFB6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  <w:tc>
          <w:tcPr>
            <w:tcW w:w="1667" w:type="pct"/>
          </w:tcPr>
          <w:p w14:paraId="3B519180" w14:textId="0E55B970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1.</w:t>
            </w:r>
          </w:p>
        </w:tc>
      </w:tr>
      <w:tr w:rsidR="006855C5" w:rsidRPr="00FD0679" w14:paraId="7F1980AF" w14:textId="77777777" w:rsidTr="00EC0D7C">
        <w:trPr>
          <w:cantSplit/>
        </w:trPr>
        <w:tc>
          <w:tcPr>
            <w:tcW w:w="1667" w:type="pct"/>
          </w:tcPr>
          <w:p w14:paraId="31ED71CE" w14:textId="23DEE9A6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  <w:tc>
          <w:tcPr>
            <w:tcW w:w="1667" w:type="pct"/>
          </w:tcPr>
          <w:p w14:paraId="7D33AA53" w14:textId="02751677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  <w:tc>
          <w:tcPr>
            <w:tcW w:w="1667" w:type="pct"/>
          </w:tcPr>
          <w:p w14:paraId="421A1EB9" w14:textId="658D7B84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2.</w:t>
            </w:r>
          </w:p>
        </w:tc>
      </w:tr>
      <w:tr w:rsidR="006855C5" w:rsidRPr="00FD0679" w14:paraId="0F69C549" w14:textId="77777777" w:rsidTr="00EC0D7C">
        <w:trPr>
          <w:cantSplit/>
        </w:trPr>
        <w:tc>
          <w:tcPr>
            <w:tcW w:w="1667" w:type="pct"/>
          </w:tcPr>
          <w:p w14:paraId="106AC5D8" w14:textId="238F8A13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</w:t>
            </w:r>
          </w:p>
        </w:tc>
        <w:tc>
          <w:tcPr>
            <w:tcW w:w="1667" w:type="pct"/>
          </w:tcPr>
          <w:p w14:paraId="6B34A424" w14:textId="490B635D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</w:t>
            </w:r>
          </w:p>
        </w:tc>
        <w:tc>
          <w:tcPr>
            <w:tcW w:w="1667" w:type="pct"/>
          </w:tcPr>
          <w:p w14:paraId="5D89ED84" w14:textId="463FE5D8" w:rsidR="009649A4" w:rsidRPr="00FD0679" w:rsidRDefault="008D6FFC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  <w:r w:rsidRPr="00FD0679">
              <w:rPr>
                <w:rFonts w:asciiTheme="majorHAnsi" w:hAnsiTheme="majorHAnsi" w:cstheme="majorHAnsi"/>
                <w:lang w:val="mt-MT" w:bidi="mt-MT"/>
              </w:rPr>
              <w:t>3.</w:t>
            </w:r>
          </w:p>
        </w:tc>
      </w:tr>
    </w:tbl>
    <w:p w14:paraId="69D3E45A" w14:textId="56A1633A" w:rsidR="009649A4" w:rsidRPr="00FD0679" w:rsidRDefault="008F5FA5" w:rsidP="009649A4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Pass 3: Il-prijoritizzazzjoni tal-azzjonijiet</w:t>
      </w:r>
    </w:p>
    <w:p w14:paraId="00EC45F6" w14:textId="6D504DA8" w:rsidR="009649A4" w:rsidRPr="00FD0679" w:rsidRDefault="00A85BF6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Isir qbil dwar tliet azzjonijiet prijoritarji għall kull grupp ta’ partijiet interessati, kif ukoll tliet azzjonijiet prijoritarji konġunti. L-azzjonijiet prijoritarji individwali jistgħu jkunu l-istess bħal’ dawk konġunti iżda mhux neċessarjament. Dawn jistgħu jiġu maqbula billi jitniżżlu l-prijoritajiet u tiġi applikata sistema ta’ punti (fejn kull parteċipanti għandu numru ta’ punti li jrid jiddistribwixxi fuq l-azzjonijiet u jingħażlu dawk l-aktar ivvutati) jew votazzjoni sabiex jiġu determinati dawk li se jittieħdu.</w:t>
      </w:r>
    </w:p>
    <w:p w14:paraId="0D4F3402" w14:textId="4264C17D" w:rsidR="00A66FD4" w:rsidRPr="00FD0679" w:rsidRDefault="008F5FA5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27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Prijoritajiet miftiehma b’mod konġunt (massimu ta’ 3)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07"/>
        <w:gridCol w:w="4807"/>
        <w:gridCol w:w="4804"/>
      </w:tblGrid>
      <w:tr w:rsidR="009649A4" w:rsidRPr="00FD0679" w14:paraId="7757EF51" w14:textId="77777777" w:rsidTr="0051482A">
        <w:trPr>
          <w:cantSplit/>
          <w:tblHeader/>
        </w:trPr>
        <w:tc>
          <w:tcPr>
            <w:tcW w:w="1667" w:type="pct"/>
            <w:shd w:val="clear" w:color="auto" w:fill="C8A1BB"/>
          </w:tcPr>
          <w:p w14:paraId="7C8B7B6C" w14:textId="77777777" w:rsidR="009649A4" w:rsidRPr="00FD0679" w:rsidRDefault="009649A4" w:rsidP="003E3CC9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667" w:type="pct"/>
            <w:shd w:val="clear" w:color="auto" w:fill="C8A1BB"/>
          </w:tcPr>
          <w:p w14:paraId="0E0ACDFE" w14:textId="79639896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</w:t>
            </w:r>
            <w:r w:rsidR="00D17775">
              <w:rPr>
                <w:rFonts w:asciiTheme="majorHAnsi" w:hAnsiTheme="majorHAnsi" w:cstheme="majorHAnsi"/>
                <w:b/>
                <w:lang w:val="mt-MT" w:bidi="mt-MT"/>
              </w:rPr>
              <w:noBreakHyphen/>
            </w: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politika</w:t>
            </w:r>
          </w:p>
        </w:tc>
        <w:tc>
          <w:tcPr>
            <w:tcW w:w="1666" w:type="pct"/>
            <w:shd w:val="clear" w:color="auto" w:fill="C8A1BB"/>
          </w:tcPr>
          <w:p w14:paraId="4F8D35DB" w14:textId="77777777" w:rsidR="009649A4" w:rsidRPr="00FD0679" w:rsidRDefault="009649A4" w:rsidP="003E3CC9">
            <w:pPr>
              <w:pStyle w:val="Agency-body-text"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</w:tr>
      <w:tr w:rsidR="009649A4" w:rsidRPr="00FD0679" w14:paraId="2FC09141" w14:textId="77777777" w:rsidTr="003E3CC9">
        <w:trPr>
          <w:cantSplit/>
        </w:trPr>
        <w:tc>
          <w:tcPr>
            <w:tcW w:w="1667" w:type="pct"/>
          </w:tcPr>
          <w:p w14:paraId="0384F1B0" w14:textId="1947546F" w:rsidR="009649A4" w:rsidRPr="00FD0679" w:rsidRDefault="009649A4" w:rsidP="003E3CC9">
            <w:pPr>
              <w:pStyle w:val="Agency-body-text"/>
              <w:numPr>
                <w:ilvl w:val="0"/>
                <w:numId w:val="53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1E3898C6" w14:textId="607EE796" w:rsidR="009649A4" w:rsidRPr="00FD0679" w:rsidRDefault="009649A4" w:rsidP="003E3CC9">
            <w:pPr>
              <w:pStyle w:val="Agency-body-text"/>
              <w:numPr>
                <w:ilvl w:val="0"/>
                <w:numId w:val="54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7C49A15E" w14:textId="7F874758" w:rsidR="009649A4" w:rsidRPr="00FD0679" w:rsidRDefault="009649A4" w:rsidP="003E3CC9">
            <w:pPr>
              <w:pStyle w:val="Agency-body-text"/>
              <w:numPr>
                <w:ilvl w:val="0"/>
                <w:numId w:val="5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69CA930B" w14:textId="77777777" w:rsidTr="003E3CC9">
        <w:trPr>
          <w:cantSplit/>
        </w:trPr>
        <w:tc>
          <w:tcPr>
            <w:tcW w:w="1667" w:type="pct"/>
          </w:tcPr>
          <w:p w14:paraId="09913911" w14:textId="03C903B8" w:rsidR="009649A4" w:rsidRPr="00FD0679" w:rsidRDefault="009649A4" w:rsidP="003E3CC9">
            <w:pPr>
              <w:pStyle w:val="Agency-body-text"/>
              <w:numPr>
                <w:ilvl w:val="0"/>
                <w:numId w:val="53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2346FB79" w14:textId="51A049FD" w:rsidR="009649A4" w:rsidRPr="00FD0679" w:rsidRDefault="009649A4" w:rsidP="003E3CC9">
            <w:pPr>
              <w:pStyle w:val="Agency-body-text"/>
              <w:numPr>
                <w:ilvl w:val="0"/>
                <w:numId w:val="54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752A1091" w14:textId="0D4345D5" w:rsidR="009649A4" w:rsidRPr="00FD0679" w:rsidRDefault="009649A4" w:rsidP="003E3CC9">
            <w:pPr>
              <w:pStyle w:val="Agency-body-text"/>
              <w:numPr>
                <w:ilvl w:val="0"/>
                <w:numId w:val="5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  <w:tr w:rsidR="009649A4" w:rsidRPr="00FD0679" w14:paraId="33ABEA9C" w14:textId="77777777" w:rsidTr="003E3CC9">
        <w:trPr>
          <w:cantSplit/>
        </w:trPr>
        <w:tc>
          <w:tcPr>
            <w:tcW w:w="1667" w:type="pct"/>
          </w:tcPr>
          <w:p w14:paraId="1B77FD51" w14:textId="68DAA477" w:rsidR="009649A4" w:rsidRPr="00FD0679" w:rsidRDefault="009649A4" w:rsidP="003E3CC9">
            <w:pPr>
              <w:pStyle w:val="Agency-body-text"/>
              <w:numPr>
                <w:ilvl w:val="0"/>
                <w:numId w:val="53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7" w:type="pct"/>
          </w:tcPr>
          <w:p w14:paraId="653DCA9D" w14:textId="26E449E4" w:rsidR="009649A4" w:rsidRPr="00FD0679" w:rsidRDefault="009649A4" w:rsidP="003E3CC9">
            <w:pPr>
              <w:pStyle w:val="Agency-body-text"/>
              <w:numPr>
                <w:ilvl w:val="0"/>
                <w:numId w:val="54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666" w:type="pct"/>
          </w:tcPr>
          <w:p w14:paraId="0E92E019" w14:textId="1EF36F72" w:rsidR="009649A4" w:rsidRPr="00FD0679" w:rsidRDefault="009649A4" w:rsidP="003E3CC9">
            <w:pPr>
              <w:pStyle w:val="Agency-body-text"/>
              <w:numPr>
                <w:ilvl w:val="0"/>
                <w:numId w:val="55"/>
              </w:numPr>
              <w:spacing w:before="60" w:after="60"/>
              <w:ind w:left="0" w:firstLine="0"/>
              <w:rPr>
                <w:rFonts w:asciiTheme="majorHAnsi" w:hAnsiTheme="majorHAnsi" w:cstheme="majorHAnsi"/>
              </w:rPr>
            </w:pPr>
          </w:p>
        </w:tc>
      </w:tr>
    </w:tbl>
    <w:p w14:paraId="6554401B" w14:textId="6D649191" w:rsidR="009649A4" w:rsidRPr="00FD0679" w:rsidRDefault="001B1FFF" w:rsidP="001B1FFF">
      <w:pPr>
        <w:pStyle w:val="Agency-heading-3"/>
        <w:rPr>
          <w:rFonts w:asciiTheme="majorHAnsi" w:hAnsiTheme="majorHAnsi" w:cstheme="majorHAnsi"/>
          <w:lang w:val="mt-MT"/>
        </w:rPr>
      </w:pPr>
      <w:bookmarkStart w:id="79" w:name="_Toc95386428"/>
      <w:r w:rsidRPr="00FD0679">
        <w:rPr>
          <w:rFonts w:asciiTheme="majorHAnsi" w:hAnsiTheme="majorHAnsi" w:cstheme="majorHAnsi"/>
          <w:lang w:val="mt-MT" w:bidi="mt-MT"/>
        </w:rPr>
        <w:t>3.</w:t>
      </w:r>
      <w:r w:rsidRPr="00FD0679">
        <w:rPr>
          <w:rFonts w:asciiTheme="majorHAnsi" w:hAnsiTheme="majorHAnsi" w:cstheme="majorHAnsi"/>
          <w:lang w:val="mt-MT" w:bidi="mt-MT"/>
        </w:rPr>
        <w:tab/>
        <w:t>Għal xiex se nikkommettu ruħna? Skambju li jwassal għal azzjonijiet biex jittieħdu miż-żewġ partijiet</w:t>
      </w:r>
      <w:bookmarkEnd w:id="79"/>
    </w:p>
    <w:p w14:paraId="2C01EF81" w14:textId="77777777" w:rsidR="007A579C" w:rsidRPr="00FD0679" w:rsidRDefault="009649A4" w:rsidP="0061307D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it-taqsima teħtieġ lil kull grupp ta’ partijiet interessati jikkommetti għal azzjonijiet li jista’ jieħu individwalment jew b’mod konġunt.</w:t>
      </w:r>
    </w:p>
    <w:p w14:paraId="7795A17A" w14:textId="614DDFAF" w:rsidR="009649A4" w:rsidRPr="00FD0679" w:rsidRDefault="009649A4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Fuq il-bażi tal-azzjonijiet prijoritarji miftiehma, il-grupp għandu jaqbel dwar liema azzjonijiet se jwettaq u jekk dawn humiex azzjonijiet fuq terminu qasir (immedjat) jew li jeħtieġu ppjanar fit-tul. Dawn jistgħu jiġu maqbula billi tiġi applikata sistema ta’ punti (fejn kull parteċipanti għandu numru ta’ punti li jrid jiddistribwixxi fuq l-azzjonijiet u jingħażlu dawk l-aktar ivvutati) jew votazzjoni sabiex jiġi determinat liema azzjonijiet se jittieħdu fuq terminu qasir jew twil. Barra dan, il-grupp għandu jiddikjara b’mod speċifiku kif se jmexxi kull azzjoni.</w:t>
      </w:r>
    </w:p>
    <w:p w14:paraId="4260CBF7" w14:textId="2E5FC090" w:rsidR="009649A4" w:rsidRPr="00FD0679" w:rsidRDefault="007F4479" w:rsidP="009649A4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Tabelli 28–30 huma għar-reġistrazzjoni tal-impenji miftiehma (massimu ta’ 3 għal kull tabella).</w:t>
      </w:r>
    </w:p>
    <w:p w14:paraId="67A68AE6" w14:textId="4EE8B3C7" w:rsidR="00A66FD4" w:rsidRPr="00FD0679" w:rsidRDefault="002B03B0" w:rsidP="00E460CE">
      <w:pPr>
        <w:pStyle w:val="Agency-caption"/>
        <w:keepNext/>
        <w:rPr>
          <w:rFonts w:asciiTheme="majorHAnsi" w:hAnsiTheme="majorHAnsi" w:cstheme="majorHAnsi"/>
          <w:lang w:val="es-ES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es-ES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28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tal-mexxejja tal-iskola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A803DB" w:rsidRPr="00FD0679" w14:paraId="6FE0AAFE" w14:textId="77777777" w:rsidTr="00A75245">
        <w:trPr>
          <w:cantSplit/>
          <w:tblHeader/>
        </w:trPr>
        <w:tc>
          <w:tcPr>
            <w:tcW w:w="2000" w:type="pct"/>
            <w:shd w:val="clear" w:color="auto" w:fill="C8A1BB"/>
          </w:tcPr>
          <w:p w14:paraId="655CD7CB" w14:textId="77777777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es-ES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għall-mexxejja tal-iskola</w:t>
            </w:r>
          </w:p>
        </w:tc>
        <w:tc>
          <w:tcPr>
            <w:tcW w:w="1000" w:type="pct"/>
            <w:shd w:val="clear" w:color="auto" w:fill="C8A1BB"/>
          </w:tcPr>
          <w:p w14:paraId="35CF86B9" w14:textId="072900DF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C8A1BB"/>
          </w:tcPr>
          <w:p w14:paraId="75704A56" w14:textId="28060EF8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A803DB" w:rsidRPr="00FD0679" w14:paraId="4E9C6FCF" w14:textId="77777777" w:rsidTr="00A75245">
        <w:trPr>
          <w:cantSplit/>
        </w:trPr>
        <w:tc>
          <w:tcPr>
            <w:tcW w:w="2000" w:type="pct"/>
          </w:tcPr>
          <w:p w14:paraId="190CC5E4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1A1079CC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051D42E8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5CBC5C7C" w14:textId="77777777" w:rsidTr="00A75245">
        <w:trPr>
          <w:cantSplit/>
        </w:trPr>
        <w:tc>
          <w:tcPr>
            <w:tcW w:w="2000" w:type="pct"/>
          </w:tcPr>
          <w:p w14:paraId="627A3482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053D570A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1D40DF1F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6F6CA8B0" w14:textId="77777777" w:rsidTr="00A75245">
        <w:trPr>
          <w:cantSplit/>
        </w:trPr>
        <w:tc>
          <w:tcPr>
            <w:tcW w:w="2000" w:type="pct"/>
          </w:tcPr>
          <w:p w14:paraId="4134F20A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2736402D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6748D051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153E660C" w14:textId="0085A815" w:rsidR="00A66FD4" w:rsidRPr="00FD0679" w:rsidRDefault="002B03B0" w:rsidP="00E460CE">
      <w:pPr>
        <w:pStyle w:val="Agency-caption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  <w:lang w:val="it-IT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29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ta’ dawk li jfasslu l-politika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A803DB" w:rsidRPr="00FD0679" w14:paraId="070454B8" w14:textId="77777777" w:rsidTr="00A75245">
        <w:trPr>
          <w:cantSplit/>
          <w:tblHeader/>
        </w:trPr>
        <w:tc>
          <w:tcPr>
            <w:tcW w:w="2000" w:type="pct"/>
            <w:shd w:val="clear" w:color="auto" w:fill="C8A1BB"/>
          </w:tcPr>
          <w:p w14:paraId="58C20F3F" w14:textId="77777777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  <w:lang w:val="it-IT"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għal min ifassal il-politika</w:t>
            </w:r>
          </w:p>
        </w:tc>
        <w:tc>
          <w:tcPr>
            <w:tcW w:w="1000" w:type="pct"/>
            <w:shd w:val="clear" w:color="auto" w:fill="C8A1BB"/>
          </w:tcPr>
          <w:p w14:paraId="27CFC824" w14:textId="35468CF3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C8A1BB"/>
          </w:tcPr>
          <w:p w14:paraId="693DE843" w14:textId="73D872A9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A803DB" w:rsidRPr="00FD0679" w14:paraId="772A04E0" w14:textId="77777777" w:rsidTr="00A75245">
        <w:trPr>
          <w:cantSplit/>
        </w:trPr>
        <w:tc>
          <w:tcPr>
            <w:tcW w:w="2000" w:type="pct"/>
          </w:tcPr>
          <w:p w14:paraId="4C32CC6B" w14:textId="77777777" w:rsidR="00A803DB" w:rsidRPr="00FD0679" w:rsidRDefault="00A803DB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53D8F9D7" w14:textId="77777777" w:rsidR="00A803DB" w:rsidRPr="00FD0679" w:rsidRDefault="00A803DB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5F58632" w14:textId="77777777" w:rsidR="00A803DB" w:rsidRPr="00FD0679" w:rsidRDefault="00A803DB" w:rsidP="005C58DE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35876805" w14:textId="77777777" w:rsidTr="00A75245">
        <w:trPr>
          <w:cantSplit/>
        </w:trPr>
        <w:tc>
          <w:tcPr>
            <w:tcW w:w="2000" w:type="pct"/>
          </w:tcPr>
          <w:p w14:paraId="220A07FA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75E0CC5F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C0D4E73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24C75AFB" w14:textId="77777777" w:rsidTr="00A75245">
        <w:trPr>
          <w:cantSplit/>
        </w:trPr>
        <w:tc>
          <w:tcPr>
            <w:tcW w:w="2000" w:type="pct"/>
          </w:tcPr>
          <w:p w14:paraId="26AE6448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0B49D72E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2AD0BBF4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061CE7CD" w14:textId="63C348F8" w:rsidR="00A66FD4" w:rsidRPr="00FD0679" w:rsidRDefault="00A66FD4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Tabella 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="00ED3E41" w:rsidRPr="00FD0679">
        <w:rPr>
          <w:rFonts w:asciiTheme="majorHAnsi" w:hAnsiTheme="majorHAnsi" w:cstheme="majorHAnsi"/>
          <w:lang w:val="mt-MT" w:bidi="mt-MT"/>
        </w:rPr>
        <w:t>30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Impenji konġunti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67"/>
        <w:gridCol w:w="2884"/>
        <w:gridCol w:w="5767"/>
      </w:tblGrid>
      <w:tr w:rsidR="00A803DB" w:rsidRPr="00FD0679" w14:paraId="04375A02" w14:textId="77777777" w:rsidTr="004F00ED">
        <w:trPr>
          <w:cantSplit/>
          <w:tblHeader/>
        </w:trPr>
        <w:tc>
          <w:tcPr>
            <w:tcW w:w="2000" w:type="pct"/>
            <w:shd w:val="clear" w:color="auto" w:fill="C8A1BB"/>
          </w:tcPr>
          <w:p w14:paraId="2AAEE343" w14:textId="77777777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Azzjonijiet prijoritarji konġunti</w:t>
            </w:r>
          </w:p>
        </w:tc>
        <w:tc>
          <w:tcPr>
            <w:tcW w:w="1000" w:type="pct"/>
            <w:shd w:val="clear" w:color="auto" w:fill="C8A1BB"/>
          </w:tcPr>
          <w:p w14:paraId="12515710" w14:textId="26C6D37D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Terminu qasir/terminu twil</w:t>
            </w:r>
          </w:p>
        </w:tc>
        <w:tc>
          <w:tcPr>
            <w:tcW w:w="2000" w:type="pct"/>
            <w:shd w:val="clear" w:color="auto" w:fill="C8A1BB"/>
          </w:tcPr>
          <w:p w14:paraId="5585AC7F" w14:textId="56A25885" w:rsidR="00A803DB" w:rsidRPr="00FD0679" w:rsidRDefault="00A803DB" w:rsidP="004E4B95">
            <w:pPr>
              <w:pStyle w:val="Agency-body-text"/>
              <w:keepNext/>
              <w:spacing w:before="60" w:after="6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D0679">
              <w:rPr>
                <w:rFonts w:asciiTheme="majorHAnsi" w:hAnsiTheme="majorHAnsi" w:cstheme="majorHAnsi"/>
                <w:b/>
                <w:lang w:val="mt-MT" w:bidi="mt-MT"/>
              </w:rPr>
              <w:t>Kif se jitwettqu</w:t>
            </w:r>
          </w:p>
        </w:tc>
      </w:tr>
      <w:tr w:rsidR="00A803DB" w:rsidRPr="00FD0679" w14:paraId="254B073F" w14:textId="77777777" w:rsidTr="004F00ED">
        <w:trPr>
          <w:cantSplit/>
        </w:trPr>
        <w:tc>
          <w:tcPr>
            <w:tcW w:w="2000" w:type="pct"/>
          </w:tcPr>
          <w:p w14:paraId="5A84B858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30A0FBF6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2AEEC6BD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32D63B5E" w14:textId="77777777" w:rsidTr="004F00ED">
        <w:trPr>
          <w:cantSplit/>
        </w:trPr>
        <w:tc>
          <w:tcPr>
            <w:tcW w:w="2000" w:type="pct"/>
          </w:tcPr>
          <w:p w14:paraId="4A61B369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212C8D7A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453C3BFD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  <w:tr w:rsidR="00A803DB" w:rsidRPr="00FD0679" w14:paraId="01DFBCE3" w14:textId="77777777" w:rsidTr="004F00ED">
        <w:trPr>
          <w:cantSplit/>
        </w:trPr>
        <w:tc>
          <w:tcPr>
            <w:tcW w:w="2000" w:type="pct"/>
          </w:tcPr>
          <w:p w14:paraId="5FB0528C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1000" w:type="pct"/>
          </w:tcPr>
          <w:p w14:paraId="0A5BB70E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  <w:tc>
          <w:tcPr>
            <w:tcW w:w="2000" w:type="pct"/>
          </w:tcPr>
          <w:p w14:paraId="7B8A40AA" w14:textId="77777777" w:rsidR="00A803DB" w:rsidRPr="00FD0679" w:rsidRDefault="00A803DB" w:rsidP="004E4B95">
            <w:pPr>
              <w:pStyle w:val="Agency-body-text"/>
              <w:spacing w:before="60" w:after="60"/>
              <w:rPr>
                <w:rFonts w:asciiTheme="majorHAnsi" w:hAnsiTheme="majorHAnsi" w:cstheme="majorHAnsi"/>
              </w:rPr>
            </w:pPr>
          </w:p>
        </w:tc>
      </w:tr>
    </w:tbl>
    <w:p w14:paraId="20ECCB06" w14:textId="1DF84480" w:rsidR="00D6547B" w:rsidRPr="00FD0679" w:rsidRDefault="00D6547B" w:rsidP="001D43B8">
      <w:pPr>
        <w:pStyle w:val="Agency-body-text"/>
        <w:rPr>
          <w:rFonts w:asciiTheme="majorHAnsi" w:hAnsiTheme="majorHAnsi" w:cstheme="majorHAnsi"/>
        </w:rPr>
        <w:sectPr w:rsidR="00D6547B" w:rsidRPr="00FD0679" w:rsidSect="009649A4">
          <w:headerReference w:type="even" r:id="rId31"/>
          <w:headerReference w:type="default" r:id="rId32"/>
          <w:pgSz w:w="16838" w:h="11899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1F8B2EC1" w14:textId="05F8DC71" w:rsidR="00FF4220" w:rsidRPr="00FD0679" w:rsidRDefault="00A52D29" w:rsidP="00B4564D">
      <w:pPr>
        <w:pStyle w:val="Agency-heading-1"/>
        <w:rPr>
          <w:rFonts w:asciiTheme="majorHAnsi" w:hAnsiTheme="majorHAnsi" w:cstheme="majorHAnsi"/>
        </w:rPr>
      </w:pPr>
      <w:bookmarkStart w:id="80" w:name="ANNEX1"/>
      <w:bookmarkStart w:id="81" w:name="_Toc95386429"/>
      <w:r w:rsidRPr="00FD0679">
        <w:rPr>
          <w:rFonts w:asciiTheme="majorHAnsi" w:hAnsiTheme="majorHAnsi" w:cstheme="majorHAnsi"/>
          <w:lang w:val="mt-MT" w:bidi="mt-MT"/>
        </w:rPr>
        <w:lastRenderedPageBreak/>
        <w:t>Anness 1</w:t>
      </w:r>
      <w:bookmarkEnd w:id="80"/>
      <w:r w:rsidRPr="00FD0679">
        <w:rPr>
          <w:rFonts w:asciiTheme="majorHAnsi" w:hAnsiTheme="majorHAnsi" w:cstheme="majorHAnsi"/>
          <w:lang w:val="mt-MT" w:bidi="mt-MT"/>
        </w:rPr>
        <w:t>: Gwida għall-Użu tal-Għodda ta’ Awtorizzazzjoni</w:t>
      </w:r>
      <w:bookmarkEnd w:id="81"/>
    </w:p>
    <w:p w14:paraId="39A094A1" w14:textId="2474868F" w:rsidR="00D22CC9" w:rsidRPr="00FD0679" w:rsidRDefault="00D22CC9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il-gwida tagħti eżempju ta’ kif tipprepara għal u tiggwida l-użu tal-</w:t>
      </w:r>
      <w:r w:rsidR="006936C6" w:rsidRPr="00FD0679">
        <w:rPr>
          <w:rFonts w:asciiTheme="majorHAnsi" w:hAnsiTheme="majorHAnsi" w:cstheme="majorHAnsi"/>
          <w:lang w:val="mt-MT" w:bidi="mt-MT"/>
        </w:rPr>
        <w:noBreakHyphen/>
      </w:r>
      <w:r w:rsidRPr="00FD0679">
        <w:rPr>
          <w:rFonts w:asciiTheme="majorHAnsi" w:hAnsiTheme="majorHAnsi" w:cstheme="majorHAnsi"/>
          <w:lang w:val="mt-MT" w:bidi="mt-MT"/>
        </w:rPr>
        <w:t>għodda ta’ awtoriflessjoni tal-SISL. Din tikkonsisti minn tliet taqsimiet:</w:t>
      </w:r>
    </w:p>
    <w:p w14:paraId="6072ADD7" w14:textId="11A1D310" w:rsidR="00D22CC9" w:rsidRPr="00FD0679" w:rsidRDefault="00F335A0" w:rsidP="00D22CC9">
      <w:pPr>
        <w:pStyle w:val="Agency-body-text"/>
        <w:rPr>
          <w:rFonts w:asciiTheme="majorHAnsi" w:hAnsiTheme="majorHAnsi" w:cstheme="majorHAnsi"/>
          <w:lang w:val="mt-MT"/>
        </w:rPr>
      </w:pPr>
      <w:hyperlink w:anchor="Section1" w:history="1">
        <w:r w:rsidR="00D22CC9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Taqsima 1</w:t>
        </w:r>
      </w:hyperlink>
      <w:r w:rsidR="00D155C8" w:rsidRPr="00FD0679">
        <w:rPr>
          <w:rFonts w:asciiTheme="majorHAnsi" w:hAnsiTheme="majorHAnsi" w:cstheme="majorHAnsi"/>
          <w:lang w:val="mt-MT" w:bidi="mt-MT"/>
        </w:rPr>
        <w:t xml:space="preserve"> tiċċara r-rwoli u r-responsabbiltajiet għall-organizzaturi u l-parteċipanti.</w:t>
      </w:r>
    </w:p>
    <w:p w14:paraId="2A840AA4" w14:textId="6C0E3DD1" w:rsidR="00D22CC9" w:rsidRPr="00FD0679" w:rsidRDefault="00F335A0" w:rsidP="00D22CC9">
      <w:pPr>
        <w:pStyle w:val="Agency-body-text"/>
        <w:rPr>
          <w:rFonts w:asciiTheme="majorHAnsi" w:hAnsiTheme="majorHAnsi" w:cstheme="majorHAnsi"/>
          <w:lang w:val="mt-MT"/>
        </w:rPr>
      </w:pPr>
      <w:hyperlink w:anchor="Section2" w:history="1">
        <w:r w:rsidR="00D22CC9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Taqsima 2</w:t>
        </w:r>
      </w:hyperlink>
      <w:r w:rsidR="00D155C8" w:rsidRPr="00FD0679">
        <w:rPr>
          <w:rFonts w:asciiTheme="majorHAnsi" w:hAnsiTheme="majorHAnsi" w:cstheme="majorHAnsi"/>
          <w:lang w:val="mt-MT" w:bidi="mt-MT"/>
        </w:rPr>
        <w:t xml:space="preserve"> tipprovdi gwida għall-istabbiliment tal-attività ta’ awtoriflessjoni fil-pajjiżi. Din tinkludi informazzjoni prattika għall-użu tal-għodda fi gruppi kif ukoll strutturi proposti għall-organizzar tal-ħidma tal-gruppi ta’ fokus.</w:t>
      </w:r>
    </w:p>
    <w:p w14:paraId="269900E2" w14:textId="0145A83F" w:rsidR="00D22CC9" w:rsidRPr="00FD0679" w:rsidRDefault="00F335A0" w:rsidP="00D22CC9">
      <w:pPr>
        <w:pStyle w:val="Agency-body-text"/>
        <w:rPr>
          <w:rFonts w:asciiTheme="majorHAnsi" w:hAnsiTheme="majorHAnsi" w:cstheme="majorHAnsi"/>
          <w:lang w:val="mt-MT"/>
        </w:rPr>
      </w:pPr>
      <w:hyperlink w:anchor="Section3" w:history="1">
        <w:r w:rsidR="00D22CC9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Taqsima 3</w:t>
        </w:r>
      </w:hyperlink>
      <w:r w:rsidR="00D155C8" w:rsidRPr="00FD0679">
        <w:rPr>
          <w:rFonts w:asciiTheme="majorHAnsi" w:hAnsiTheme="majorHAnsi" w:cstheme="majorHAnsi"/>
          <w:lang w:val="mt-MT" w:bidi="mt-MT"/>
        </w:rPr>
        <w:t xml:space="preserve"> tipprovdi ħarsa ġenerali fil-qosor tal-mod kif tirrapporta dwar l-attività ta’ awtoriflessjoni.</w:t>
      </w:r>
    </w:p>
    <w:p w14:paraId="56C3A6A2" w14:textId="46F08288" w:rsidR="00D22CC9" w:rsidRPr="00FD0679" w:rsidRDefault="00CF6127" w:rsidP="00A337E7">
      <w:pPr>
        <w:pStyle w:val="Agency-heading-2"/>
        <w:rPr>
          <w:rFonts w:asciiTheme="majorHAnsi" w:hAnsiTheme="majorHAnsi" w:cstheme="majorHAnsi"/>
          <w:lang w:val="mt-MT"/>
        </w:rPr>
      </w:pPr>
      <w:bookmarkStart w:id="82" w:name="Section1"/>
      <w:bookmarkStart w:id="83" w:name="_Toc95386430"/>
      <w:r w:rsidRPr="00FD0679">
        <w:rPr>
          <w:rFonts w:asciiTheme="majorHAnsi" w:hAnsiTheme="majorHAnsi" w:cstheme="majorHAnsi"/>
          <w:lang w:val="mt-MT" w:bidi="mt-MT"/>
        </w:rPr>
        <w:t>Taqsima 1</w:t>
      </w:r>
      <w:bookmarkEnd w:id="82"/>
      <w:r w:rsidRPr="00FD0679">
        <w:rPr>
          <w:rFonts w:asciiTheme="majorHAnsi" w:hAnsiTheme="majorHAnsi" w:cstheme="majorHAnsi"/>
          <w:lang w:val="mt-MT" w:bidi="mt-MT"/>
        </w:rPr>
        <w:t>: Rwoli u responsabbiltajiet</w:t>
      </w:r>
      <w:bookmarkEnd w:id="83"/>
    </w:p>
    <w:p w14:paraId="2ADC6819" w14:textId="51FC084B" w:rsidR="00D22CC9" w:rsidRPr="00FD0679" w:rsidRDefault="00D22CC9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Ir-rwoli fl-attività ta’ awtoriflessjoni huma:</w:t>
      </w:r>
    </w:p>
    <w:p w14:paraId="6492595A" w14:textId="4CD70335" w:rsidR="00D22CC9" w:rsidRPr="00FD0679" w:rsidRDefault="004817A8" w:rsidP="00D22CC9">
      <w:pPr>
        <w:pStyle w:val="Agency-body-text"/>
        <w:numPr>
          <w:ilvl w:val="0"/>
          <w:numId w:val="82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it-</w:t>
      </w:r>
      <w:r w:rsidRPr="00FD0679">
        <w:rPr>
          <w:rFonts w:asciiTheme="majorHAnsi" w:hAnsiTheme="majorHAnsi" w:cstheme="majorHAnsi"/>
          <w:b/>
          <w:lang w:val="mt-MT" w:bidi="mt-MT"/>
        </w:rPr>
        <w:t>tim organizzattiv</w:t>
      </w:r>
      <w:r w:rsidRPr="00FD0679">
        <w:rPr>
          <w:rFonts w:asciiTheme="majorHAnsi" w:hAnsiTheme="majorHAnsi" w:cstheme="majorHAnsi"/>
          <w:lang w:val="mt-MT" w:bidi="mt-MT"/>
        </w:rPr>
        <w:t>, li huwa responsabbli għall-organizzar tal-attività ta’ awtoriflessjoni;</w:t>
      </w:r>
    </w:p>
    <w:p w14:paraId="5D7ABC77" w14:textId="46CAAEF4" w:rsidR="00D22CC9" w:rsidRPr="00FD0679" w:rsidRDefault="004817A8" w:rsidP="00D22CC9">
      <w:pPr>
        <w:pStyle w:val="Agency-body-text"/>
        <w:numPr>
          <w:ilvl w:val="0"/>
          <w:numId w:val="82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il-</w:t>
      </w:r>
      <w:r w:rsidRPr="00FD0679">
        <w:rPr>
          <w:rFonts w:asciiTheme="majorHAnsi" w:hAnsiTheme="majorHAnsi" w:cstheme="majorHAnsi"/>
          <w:b/>
          <w:lang w:val="mt-MT" w:bidi="mt-MT"/>
        </w:rPr>
        <w:t>parteċipanti</w:t>
      </w:r>
      <w:r w:rsidRPr="00FD0679">
        <w:rPr>
          <w:rFonts w:asciiTheme="majorHAnsi" w:hAnsiTheme="majorHAnsi" w:cstheme="majorHAnsi"/>
          <w:lang w:val="mt-MT" w:bidi="mt-MT"/>
        </w:rPr>
        <w:t>, li huma l-grupp ta’ dawk li jfasslu l-politika u l-mexxejja tal-iskola mistiedna biex jieħdu sehem fl-attività.</w:t>
      </w:r>
    </w:p>
    <w:p w14:paraId="489D1B37" w14:textId="77777777" w:rsidR="00D22CC9" w:rsidRPr="00FD0679" w:rsidRDefault="00D22CC9" w:rsidP="00E460CE">
      <w:pPr>
        <w:pStyle w:val="Agency-heading-3"/>
        <w:rPr>
          <w:rFonts w:asciiTheme="majorHAnsi" w:hAnsiTheme="majorHAnsi" w:cstheme="majorHAnsi"/>
          <w:lang w:val="it-IT"/>
        </w:rPr>
      </w:pPr>
      <w:bookmarkStart w:id="84" w:name="_Toc95386431"/>
      <w:r w:rsidRPr="00FD0679">
        <w:rPr>
          <w:rFonts w:asciiTheme="majorHAnsi" w:hAnsiTheme="majorHAnsi" w:cstheme="majorHAnsi"/>
          <w:lang w:val="mt-MT" w:bidi="mt-MT"/>
        </w:rPr>
        <w:t>It-tim organizzattiv</w:t>
      </w:r>
      <w:bookmarkEnd w:id="84"/>
    </w:p>
    <w:p w14:paraId="4E29DBBB" w14:textId="68A6A439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Ir-rwol tat-tim organizzattiv huwa li jippjana u jimplimenta l-attività ta’ awtoriflessjoni sabiex ikun hemm l-għadd massimu ta’ possibbiltajiet għall-ġbir ta’ informazzjoni dwar ir-riflessjonijiet li jirrigwardaw kwistjonijiet ewlenin għas-sostenn tat-tmexxija ta’ skola inklużiva fil-pajjiż.</w:t>
      </w:r>
    </w:p>
    <w:p w14:paraId="36DF6B1A" w14:textId="5BF719E3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Qabel l-attività ta’ awtoriflessjoni</w:t>
      </w:r>
    </w:p>
    <w:p w14:paraId="341C99F1" w14:textId="31A90AFB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Jirriċerka u jaqebl dwar liema parteċipanti għandhom jistiednu u kif se jinkludi kemm il-mexxejja tal-iskola kif ukoll dawk li jfasslu l-politika</w:t>
      </w:r>
    </w:p>
    <w:p w14:paraId="484A6FB1" w14:textId="77777777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Jistieden lill-parteċipanti għal-laqgħa (ara t-taqsima li jmiss għal aktar informazzjoni)</w:t>
      </w:r>
    </w:p>
    <w:p w14:paraId="6AABBB88" w14:textId="3D172024" w:rsidR="00D22CC9" w:rsidRPr="00FD0679" w:rsidRDefault="00F51FD3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Iwettaq l-organizzazzjoni prattika tal-laqgħa</w:t>
      </w:r>
    </w:p>
    <w:p w14:paraId="59462F44" w14:textId="77777777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Jipprovdi post għal-laqgħa bil-faċilitajiet meħtieġa</w:t>
      </w:r>
    </w:p>
    <w:p w14:paraId="74901BE4" w14:textId="3B38E091" w:rsidR="00D22CC9" w:rsidRPr="00FD0679" w:rsidRDefault="00D22CC9" w:rsidP="0027032E">
      <w:pPr>
        <w:pStyle w:val="Agency-body-text"/>
        <w:keepNext/>
        <w:numPr>
          <w:ilvl w:val="0"/>
          <w:numId w:val="80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Jipprepara l-materjali qabel il-laqgħa, li jinkludu:</w:t>
      </w:r>
    </w:p>
    <w:p w14:paraId="578AF203" w14:textId="7516119B" w:rsidR="00D22CC9" w:rsidRPr="00FD0679" w:rsidRDefault="00764E1C" w:rsidP="00EC0D7C">
      <w:pPr>
        <w:pStyle w:val="Agency-body-text"/>
        <w:numPr>
          <w:ilvl w:val="0"/>
          <w:numId w:val="9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L-aġenda</w:t>
      </w:r>
    </w:p>
    <w:p w14:paraId="0873446B" w14:textId="34712BFB" w:rsidR="00D22CC9" w:rsidRPr="00FD0679" w:rsidRDefault="00D22CC9" w:rsidP="00EC0D7C">
      <w:pPr>
        <w:pStyle w:val="Agency-body-text"/>
        <w:numPr>
          <w:ilvl w:val="0"/>
          <w:numId w:val="9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Il-lista tal-parteċipanti (f’konformità mar-regolamenti dwar il-protezzjoni tad-data ta’ kull pajjiż)</w:t>
      </w:r>
    </w:p>
    <w:p w14:paraId="491482DB" w14:textId="3FFC7BF4" w:rsidR="00D22CC9" w:rsidRPr="00FD0679" w:rsidRDefault="00454E0F" w:rsidP="00EC0D7C">
      <w:pPr>
        <w:pStyle w:val="Agency-body-text"/>
        <w:numPr>
          <w:ilvl w:val="0"/>
          <w:numId w:val="98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L-għodda ta’ awtoriflessjoni bil-lingwa tal-parteċipanti. Dan se jgħin lill-parteċipanti jippreparaw sabiex ikunu jistgħu jikkontribwixxu bl-aħjar mod possibbli.</w:t>
      </w:r>
    </w:p>
    <w:p w14:paraId="32ECD810" w14:textId="77777777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Waqt l-attività ta’ awtoriflessjoni</w:t>
      </w:r>
    </w:p>
    <w:p w14:paraId="4329A2BF" w14:textId="101C1F41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Jospitaw/jippresjedu l-avveniment jew jagħżlu faċilitatur</w:t>
      </w:r>
    </w:p>
    <w:p w14:paraId="2F55576C" w14:textId="50D50973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Jinvolvu/jingaġġaw il-partijiet interessati rilevanti</w:t>
      </w:r>
    </w:p>
    <w:p w14:paraId="7807A27F" w14:textId="756A556A" w:rsidR="00D22CC9" w:rsidRPr="00FD0679" w:rsidRDefault="00D22CC9" w:rsidP="00D22CC9">
      <w:pPr>
        <w:pStyle w:val="Agency-body-text"/>
        <w:numPr>
          <w:ilvl w:val="0"/>
          <w:numId w:val="80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Jiġbru informazzjoni dwar il-laqgħa għal rapport dwar ir-riżultati tal-attività.</w:t>
      </w:r>
    </w:p>
    <w:p w14:paraId="57F1E14A" w14:textId="77777777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Wara l-attività ta’ awtoriflessjoni</w:t>
      </w:r>
    </w:p>
    <w:p w14:paraId="755CB729" w14:textId="07CF7BCD" w:rsidR="00D22CC9" w:rsidRPr="00FD0679" w:rsidRDefault="00D22CC9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Jabbozzaw rapport dwar id-diskussjonijiet ewlenin fil-laqgħa.</w:t>
      </w:r>
    </w:p>
    <w:p w14:paraId="00EB9397" w14:textId="77777777" w:rsidR="00D22CC9" w:rsidRPr="00FD0679" w:rsidRDefault="00D22CC9" w:rsidP="00E460CE">
      <w:pPr>
        <w:pStyle w:val="Agency-heading-3"/>
        <w:rPr>
          <w:rFonts w:asciiTheme="majorHAnsi" w:hAnsiTheme="majorHAnsi" w:cstheme="majorHAnsi"/>
          <w:lang w:val="it-IT"/>
        </w:rPr>
      </w:pPr>
      <w:bookmarkStart w:id="85" w:name="_Toc95386432"/>
      <w:r w:rsidRPr="00FD0679">
        <w:rPr>
          <w:rFonts w:asciiTheme="majorHAnsi" w:hAnsiTheme="majorHAnsi" w:cstheme="majorHAnsi"/>
          <w:lang w:val="mt-MT" w:bidi="mt-MT"/>
        </w:rPr>
        <w:t>Il-parteċipanti tal-attività ta’ awtoriflessjoni</w:t>
      </w:r>
      <w:bookmarkEnd w:id="85"/>
    </w:p>
    <w:p w14:paraId="6889A659" w14:textId="5490B81B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Ir-rwol tal-parteċipanti huwa li jirriflettu dwar il-mod kif il-mexxejja tal-iskola qed jiġu megħjuna biex ikunu inklużivi fil-ħidma tagħhom.</w:t>
      </w:r>
    </w:p>
    <w:p w14:paraId="03BFA1C4" w14:textId="77777777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Qabel l-attività</w:t>
      </w:r>
    </w:p>
    <w:p w14:paraId="69AD9DB0" w14:textId="6AB20192" w:rsidR="00D22CC9" w:rsidRPr="00FD0679" w:rsidRDefault="00D22CC9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Jippreparaw biex jieħdu sehem fid-diskussjonijiet dwar l-edukazzjoni inklużiva u r-rwoli tal-mexxejja tal-iskola.</w:t>
      </w:r>
    </w:p>
    <w:p w14:paraId="44875FB3" w14:textId="77777777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Waqt l-attività</w:t>
      </w:r>
    </w:p>
    <w:p w14:paraId="186F2C0C" w14:textId="77777777" w:rsidR="00D22CC9" w:rsidRPr="00FD0679" w:rsidRDefault="00D22CC9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Jikkontribwixxu b’mod attiv għad-diskussjonijiet kollha</w:t>
      </w:r>
    </w:p>
    <w:p w14:paraId="7BF98FEA" w14:textId="49F32417" w:rsidR="00D22CC9" w:rsidRPr="00FD0679" w:rsidRDefault="009752AF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Jagħtu feedback dwar l-għodda ta’ awtoriflessjoni</w:t>
      </w:r>
    </w:p>
    <w:p w14:paraId="3012EFC2" w14:textId="77777777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Wara l-attività</w:t>
      </w:r>
    </w:p>
    <w:p w14:paraId="6184A0BE" w14:textId="0FBC6F55" w:rsidR="00D22CC9" w:rsidRPr="00FD0679" w:rsidRDefault="00D22CC9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(Skont il-preferenza tal-pajjiż) jikkummentaw dwar l-abbozz tar-rapport ta’ awtoriflessjoni.</w:t>
      </w:r>
    </w:p>
    <w:p w14:paraId="38178CDD" w14:textId="72668FC4" w:rsidR="00D22CC9" w:rsidRPr="00FD0679" w:rsidRDefault="00175196" w:rsidP="00D22CC9">
      <w:pPr>
        <w:pStyle w:val="Agency-heading-2"/>
        <w:rPr>
          <w:rFonts w:asciiTheme="majorHAnsi" w:hAnsiTheme="majorHAnsi" w:cstheme="majorHAnsi"/>
        </w:rPr>
      </w:pPr>
      <w:bookmarkStart w:id="86" w:name="Section2"/>
      <w:bookmarkStart w:id="87" w:name="_Toc95386433"/>
      <w:r w:rsidRPr="00FD0679">
        <w:rPr>
          <w:rFonts w:asciiTheme="majorHAnsi" w:hAnsiTheme="majorHAnsi" w:cstheme="majorHAnsi"/>
          <w:lang w:val="mt-MT" w:bidi="mt-MT"/>
        </w:rPr>
        <w:t>Taqsima 2</w:t>
      </w:r>
      <w:bookmarkEnd w:id="86"/>
      <w:r w:rsidRPr="00FD0679">
        <w:rPr>
          <w:rFonts w:asciiTheme="majorHAnsi" w:hAnsiTheme="majorHAnsi" w:cstheme="majorHAnsi"/>
          <w:lang w:val="mt-MT" w:bidi="mt-MT"/>
        </w:rPr>
        <w:t>: Organizzazzjoni prattika</w:t>
      </w:r>
      <w:bookmarkEnd w:id="87"/>
    </w:p>
    <w:p w14:paraId="7A83CD14" w14:textId="20943FFD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Filwaqt li l-għan tal-attività ta’ awtoriflessjoni huwa ċar, l-organizzazzjoni tagħha hija flessibbli fis-sens li kull pajjiż jista’ jagħżel fuq xiex se jiffoka. Il-pajjiżi jistgħu jagħżlu li jħarsu lejn komunità skolastika, reġjun jew lokalità speċifika, lejn ċertu funzjoni ewlenija tal-mexxejja tal-iskola/tims tat-tmexxija jew lejn kategoriji speċifiċi fi ħdan il-funzjonijiet ewlenin. Dan għandu implikazzjonijiet għall-għażla tal-parteċipanti.</w:t>
      </w:r>
    </w:p>
    <w:p w14:paraId="2D5F6D74" w14:textId="4FE9DF13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L-attività tista’ ddum nofs ġurnata jew iktar. Iridu jsiru arranġamenti prattiċi skont dan.</w:t>
      </w:r>
    </w:p>
    <w:p w14:paraId="40F6D847" w14:textId="77777777" w:rsidR="00D22CC9" w:rsidRPr="00FD0679" w:rsidRDefault="00D22CC9" w:rsidP="00E460CE">
      <w:pPr>
        <w:pStyle w:val="Agency-heading-3"/>
        <w:rPr>
          <w:rFonts w:asciiTheme="majorHAnsi" w:hAnsiTheme="majorHAnsi" w:cstheme="majorHAnsi"/>
          <w:lang w:val="mt-MT"/>
        </w:rPr>
      </w:pPr>
      <w:bookmarkStart w:id="88" w:name="_Toc95386434"/>
      <w:r w:rsidRPr="00FD0679">
        <w:rPr>
          <w:rFonts w:asciiTheme="majorHAnsi" w:hAnsiTheme="majorHAnsi" w:cstheme="majorHAnsi"/>
          <w:lang w:val="mt-MT" w:bidi="mt-MT"/>
        </w:rPr>
        <w:t>Kif issib u tistieden lill-parteċipanti</w:t>
      </w:r>
      <w:bookmarkEnd w:id="88"/>
    </w:p>
    <w:p w14:paraId="58D3ED2A" w14:textId="054CF86F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Sabiex tinkiseb riflessjoni usa’ dwar il-mod kif il-mexxejja tal-iskola jiġu megħjuna biex ikunu inklużivi u firxa ta’ fehmiet dwar l-użu tal-għodda ta’ awtoriflessjoni, għandhom jiġu mistiedna grupp ta’ partijiet interessati prinċipali biex jieħdu sehem. L-istrutturi formalizzati eżistenti li jippermettu diskussjonijiet u skambji bejn il-mexxejja tal-iskola u t-tims tat-tmexxija u dawk li jfasslu l-politika jistgħu jgħinu jiffaċilitaw l-istabbiliment tal-</w:t>
      </w:r>
      <w:r w:rsidRPr="00FD0679">
        <w:rPr>
          <w:rFonts w:asciiTheme="majorHAnsi" w:hAnsiTheme="majorHAnsi" w:cstheme="majorHAnsi"/>
          <w:lang w:val="mt-MT" w:bidi="mt-MT"/>
        </w:rPr>
        <w:lastRenderedPageBreak/>
        <w:t>gruppi ta’ fokus. Barra dan, il-partijiet interessati jistgħu jiġu mistiedna permezz ta’ netwerks professjonali, assoċjazzjonijiet jew konnessjonijiet personali.</w:t>
      </w:r>
    </w:p>
    <w:p w14:paraId="553E4823" w14:textId="557C31AF" w:rsidR="00D22CC9" w:rsidRPr="00FD0679" w:rsidRDefault="00D22CC9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Skont il-fokus, il-parteċipanti jistgħu jirrappreżentaw livelli differenti tas-sistema tal-edukazzjoni. Dawn għandhom jirrappreżentaw iż-żewġ gruppi ta’ partijiet interessati indikati hawn taħt:</w:t>
      </w:r>
    </w:p>
    <w:p w14:paraId="5162456C" w14:textId="55F44B1A" w:rsidR="00D22CC9" w:rsidRPr="00FD0679" w:rsidRDefault="00D22CC9" w:rsidP="00D22CC9">
      <w:pPr>
        <w:pStyle w:val="Agency-body-text"/>
        <w:numPr>
          <w:ilvl w:val="0"/>
          <w:numId w:val="7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Il-mexxejja tal-iskola u t-tims tat-tmexxija</w:t>
      </w:r>
      <w:r w:rsidRPr="00FD0679">
        <w:rPr>
          <w:rFonts w:asciiTheme="majorHAnsi" w:hAnsiTheme="majorHAnsi" w:cstheme="majorHAnsi"/>
          <w:lang w:val="mt-MT" w:bidi="mt-MT"/>
        </w:rPr>
        <w:t xml:space="preserve"> jinkludu (iżda mhumiex limitati għal) prinċipali, mexxejja superjuri, intermedji u tal-għalliema, l-istaff ta’ sostenn, servizzi speċjalizzati komunitarji u ta’ sostenn, membri tal-bordijiet tal-iskola, u l-partijiet interessati tas-sistema involuti fis-sostenn tat-tmexxija.</w:t>
      </w:r>
    </w:p>
    <w:p w14:paraId="420E30DA" w14:textId="188AF326" w:rsidR="00D22CC9" w:rsidRPr="00FD0679" w:rsidRDefault="00D22CC9" w:rsidP="00D22CC9">
      <w:pPr>
        <w:pStyle w:val="Agency-body-text"/>
        <w:numPr>
          <w:ilvl w:val="0"/>
          <w:numId w:val="7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Dawk li jfasslu l-politika</w:t>
      </w:r>
      <w:r w:rsidRPr="00FD0679">
        <w:rPr>
          <w:rFonts w:asciiTheme="majorHAnsi" w:hAnsiTheme="majorHAnsi" w:cstheme="majorHAnsi"/>
          <w:lang w:val="mt-MT" w:bidi="mt-MT"/>
        </w:rPr>
        <w:t xml:space="preserve"> jinkludu (iżda mhumiex limitati għal) dawk li jfasslu l-politika fil-livell komunitarju, muniċipali, reġjonali u nazzjonali b’mandat fl-edukazzjoni jew f’setturi oħra li għandhom impatt fuq l-edukazzjoni, bħall-ispetturi, is-servizzi tas-saħħa u soċjali, jew dawk responsabbli għall-assigurazzjoni tal-kwalità.</w:t>
      </w:r>
    </w:p>
    <w:p w14:paraId="3574F543" w14:textId="0042FB17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Dawn il-listi mhumiex definittivi, għaliex il-gruppi tal-partijiet interessati jistgħu jvarjaw bejn il-pajjiżi. Dawn jiddependu wkoll fuq il-qasam tal-fokus tal-attività. Pereżempju, it-tim organizzattiv jista’ jiddeċiedi li jiffoka fuq reġjun u/jew livell skolastiku speċifiku. Barra minn hekk, huwa importanti li l-mexxejja tal-iskola u t-tims tat-tmexxija jiġu mqabbla ma’ dawk li jfasslu l-politika li d-deċiżjonijiet tagħhom jista’ jkollhom impatt fuq il-ħidma tagħhom.</w:t>
      </w:r>
    </w:p>
    <w:p w14:paraId="62F1CB8D" w14:textId="1C3BBC48" w:rsidR="00D22CC9" w:rsidRPr="00FD0679" w:rsidRDefault="002A6F04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It-tim organizzattiv għandu jibgħat stediniet lill-parteċipanti tal-inqas erba’ ġimgħat qabel il-laqgħa, li jinkludu informazzjoni dwar il-ħin u l-post.</w:t>
      </w:r>
    </w:p>
    <w:p w14:paraId="711AD39C" w14:textId="77777777" w:rsidR="00D22CC9" w:rsidRPr="00FD0679" w:rsidRDefault="00D22CC9" w:rsidP="00E460CE">
      <w:pPr>
        <w:pStyle w:val="Agency-heading-3"/>
        <w:rPr>
          <w:rFonts w:asciiTheme="majorHAnsi" w:hAnsiTheme="majorHAnsi" w:cstheme="majorHAnsi"/>
          <w:lang w:val="it-IT"/>
        </w:rPr>
      </w:pPr>
      <w:bookmarkStart w:id="89" w:name="_Toc95386435"/>
      <w:r w:rsidRPr="00FD0679">
        <w:rPr>
          <w:rFonts w:asciiTheme="majorHAnsi" w:hAnsiTheme="majorHAnsi" w:cstheme="majorHAnsi"/>
          <w:lang w:val="mt-MT" w:bidi="mt-MT"/>
        </w:rPr>
        <w:t>Organizzar tal-gruppi ta’ fokus u l-aġenda proposta</w:t>
      </w:r>
      <w:bookmarkEnd w:id="89"/>
    </w:p>
    <w:p w14:paraId="2D34FD63" w14:textId="3CA360CB" w:rsidR="00D22CC9" w:rsidRPr="00FD0679" w:rsidRDefault="00E43EF5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Il-parteċipanti jiġu rranġati fi gruppi ta’ fokus. Id-daqs u n-numru ta’ gruppi jistgħu jvarjaw skont in-numru ta’ parteċipanti. Għal kull grupp ta’ fokus, jiġu stabbiliti r-rwoli ta’ </w:t>
      </w:r>
      <w:r w:rsidRPr="00FD0679">
        <w:rPr>
          <w:rFonts w:asciiTheme="majorHAnsi" w:hAnsiTheme="majorHAnsi" w:cstheme="majorHAnsi"/>
          <w:b/>
          <w:lang w:val="mt-MT" w:bidi="mt-MT"/>
        </w:rPr>
        <w:t>moderatur</w:t>
      </w:r>
      <w:r w:rsidRPr="00FD0679">
        <w:rPr>
          <w:rFonts w:asciiTheme="majorHAnsi" w:hAnsiTheme="majorHAnsi" w:cstheme="majorHAnsi"/>
          <w:lang w:val="mt-MT" w:bidi="mt-MT"/>
        </w:rPr>
        <w:t xml:space="preserve">, </w:t>
      </w:r>
      <w:r w:rsidRPr="00FD0679">
        <w:rPr>
          <w:rFonts w:asciiTheme="majorHAnsi" w:hAnsiTheme="majorHAnsi" w:cstheme="majorHAnsi"/>
          <w:b/>
          <w:lang w:val="mt-MT" w:bidi="mt-MT"/>
        </w:rPr>
        <w:t>min iżomm il-ħin</w:t>
      </w:r>
      <w:r w:rsidRPr="00FD0679">
        <w:rPr>
          <w:rFonts w:asciiTheme="majorHAnsi" w:hAnsiTheme="majorHAnsi" w:cstheme="majorHAnsi"/>
          <w:lang w:val="mt-MT" w:bidi="mt-MT"/>
        </w:rPr>
        <w:t xml:space="preserve"> u </w:t>
      </w:r>
      <w:r w:rsidRPr="00FD0679">
        <w:rPr>
          <w:rFonts w:asciiTheme="majorHAnsi" w:hAnsiTheme="majorHAnsi" w:cstheme="majorHAnsi"/>
          <w:b/>
          <w:lang w:val="mt-MT" w:bidi="mt-MT"/>
        </w:rPr>
        <w:t>min jieħu n-noti</w:t>
      </w:r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64E9803A" w14:textId="638C9722" w:rsidR="00D22CC9" w:rsidRPr="00FD0679" w:rsidRDefault="00D22CC9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</w:t>
      </w:r>
      <w:r w:rsidRPr="00FD0679">
        <w:rPr>
          <w:rFonts w:asciiTheme="majorHAnsi" w:hAnsiTheme="majorHAnsi" w:cstheme="majorHAnsi"/>
          <w:b/>
          <w:lang w:val="mt-MT" w:bidi="mt-MT"/>
        </w:rPr>
        <w:t>moderatur</w:t>
      </w:r>
      <w:r w:rsidRPr="00FD0679">
        <w:rPr>
          <w:rFonts w:asciiTheme="majorHAnsi" w:hAnsiTheme="majorHAnsi" w:cstheme="majorHAnsi"/>
          <w:lang w:val="mt-MT" w:bidi="mt-MT"/>
        </w:rPr>
        <w:t xml:space="preserve"> jimmodera d-diskussjonijiet u jiżgura li kulħadd jitkellem.</w:t>
      </w:r>
    </w:p>
    <w:p w14:paraId="6CE912ED" w14:textId="073E9C58" w:rsidR="00D22CC9" w:rsidRPr="00FD0679" w:rsidRDefault="00012298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Min iżomm il-ħin</w:t>
      </w:r>
      <w:r w:rsidRPr="00FD0679">
        <w:rPr>
          <w:rFonts w:asciiTheme="majorHAnsi" w:hAnsiTheme="majorHAnsi" w:cstheme="majorHAnsi"/>
          <w:lang w:val="mt-MT" w:bidi="mt-MT"/>
        </w:rPr>
        <w:t xml:space="preserve"> jiżgura li l-attività timxi mal-iskeda.</w:t>
      </w:r>
    </w:p>
    <w:p w14:paraId="4487F07B" w14:textId="08009CA3" w:rsidR="00D22CC9" w:rsidRPr="00FD0679" w:rsidRDefault="008A7694" w:rsidP="00D22CC9">
      <w:pPr>
        <w:pStyle w:val="Agency-body-text"/>
        <w:numPr>
          <w:ilvl w:val="0"/>
          <w:numId w:val="81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b/>
          <w:lang w:val="mt-MT" w:bidi="mt-MT"/>
        </w:rPr>
        <w:t>Min jieħu n-noti</w:t>
      </w:r>
      <w:r w:rsidRPr="00FD0679">
        <w:rPr>
          <w:rFonts w:asciiTheme="majorHAnsi" w:hAnsiTheme="majorHAnsi" w:cstheme="majorHAnsi"/>
          <w:lang w:val="mt-MT" w:bidi="mt-MT"/>
        </w:rPr>
        <w:t xml:space="preserve"> jieħu n-noti għall-grupp.</w:t>
      </w:r>
    </w:p>
    <w:p w14:paraId="2E216531" w14:textId="7ACE4835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Jekk possibbli, kull grupp ta’ fokus għandu jingħata laptop (jew jintalab iġibu tiegħu) sabiex jirreġistra r-risposti tiegħu f’template ta' Word tal-għodda ta’ awtoriflessjoni. Jekk dan mhux possibbli, il-gruppi jistgħu jiktbu f’verżjoni stampata tal-għodda ta’ awtoriflessjoni. Kull parteċipant għandu jirċievi kopja stampata tal-għodda.</w:t>
      </w:r>
    </w:p>
    <w:p w14:paraId="5233DFB8" w14:textId="4E28D236" w:rsidR="00D22CC9" w:rsidRPr="00FD0679" w:rsidRDefault="00D22CC9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Ir-riflessjoni tal-grupp ta’ fokus għandha </w:t>
      </w:r>
      <w:r w:rsidRPr="00FD0679">
        <w:rPr>
          <w:rFonts w:asciiTheme="majorHAnsi" w:hAnsiTheme="majorHAnsi" w:cstheme="majorHAnsi"/>
          <w:b/>
          <w:lang w:val="mt-MT" w:bidi="mt-MT"/>
        </w:rPr>
        <w:t>żewġ stadji</w:t>
      </w:r>
      <w:r w:rsidRPr="00FD0679">
        <w:rPr>
          <w:rFonts w:asciiTheme="majorHAnsi" w:hAnsiTheme="majorHAnsi" w:cstheme="majorHAnsi"/>
          <w:lang w:val="mt-MT" w:bidi="mt-MT"/>
        </w:rPr>
        <w:t>:</w:t>
      </w:r>
    </w:p>
    <w:p w14:paraId="2B1A644C" w14:textId="58AF1D3C" w:rsidR="00D22CC9" w:rsidRPr="00FD0679" w:rsidRDefault="00D22CC9" w:rsidP="00166C6F">
      <w:pPr>
        <w:pStyle w:val="Agency-body-text"/>
        <w:keepNext/>
        <w:numPr>
          <w:ilvl w:val="0"/>
          <w:numId w:val="7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Il-parteċipanti huma raggruppati fi gruppi ta’ fokus skont ir-rwoli tagħhom bħala mexxejja tal-iskola/membri ta’ tims tat-tmexxija jew dawk li jfasslu l-politika (in-numru ta’ parteċipanti f’kull grupp ta’ fokus jista’ jvarja iżda ma jridx ikun iktar </w:t>
      </w:r>
      <w:r w:rsidRPr="00FD0679">
        <w:rPr>
          <w:rFonts w:asciiTheme="majorHAnsi" w:hAnsiTheme="majorHAnsi" w:cstheme="majorHAnsi"/>
          <w:lang w:val="mt-MT" w:bidi="mt-MT"/>
        </w:rPr>
        <w:lastRenderedPageBreak/>
        <w:t>minn 8–10 persuni f’kull grupp). Din il-parti tista’ tieħu 1.5-2 sigħat. Il-proċedura hija din li ġejja:</w:t>
      </w:r>
    </w:p>
    <w:p w14:paraId="2E8671E8" w14:textId="0DEB4B15" w:rsidR="00D22CC9" w:rsidRPr="00FD0679" w:rsidRDefault="00D22CC9" w:rsidP="00D22CC9">
      <w:pPr>
        <w:pStyle w:val="Agency-body-text"/>
        <w:numPr>
          <w:ilvl w:val="1"/>
          <w:numId w:val="7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Il-gruppi ta’ fokus bil-mexxejja tal-iskola/membri tat-tims tat-tmexxija jaħdmu fuq </w:t>
      </w:r>
      <w:hyperlink w:anchor="School_leaders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Awtoriflessjoni għall-Mexxejja tal-Iskola</w:t>
        </w:r>
      </w:hyperlink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76CC90E4" w14:textId="255AE72E" w:rsidR="00D22CC9" w:rsidRPr="00FD0679" w:rsidRDefault="00D22CC9" w:rsidP="00D22CC9">
      <w:pPr>
        <w:pStyle w:val="Agency-body-text"/>
        <w:numPr>
          <w:ilvl w:val="1"/>
          <w:numId w:val="78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Il-gruppi ta’ fokus b’dawk li jfasslu l-politika jaħdmu fuq </w:t>
      </w:r>
      <w:hyperlink w:anchor="Policy_makers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 xml:space="preserve">Awtoriflessjoni għal Min Ifassal </w:t>
        </w:r>
        <w:r w:rsidR="00873C25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noBreakHyphen/>
        </w:r>
        <w:r w:rsidR="00163E29"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il-Politika</w:t>
        </w:r>
      </w:hyperlink>
      <w:r w:rsidRPr="00FD0679">
        <w:rPr>
          <w:rFonts w:asciiTheme="majorHAnsi" w:hAnsiTheme="majorHAnsi" w:cstheme="majorHAnsi"/>
          <w:lang w:val="mt-MT" w:bidi="mt-MT"/>
        </w:rPr>
        <w:t>.</w:t>
      </w:r>
    </w:p>
    <w:p w14:paraId="20DF8333" w14:textId="3BEB59CD" w:rsidR="00D22CC9" w:rsidRPr="00FD0679" w:rsidRDefault="00D22CC9" w:rsidP="00D22CC9">
      <w:pPr>
        <w:pStyle w:val="Agency-body-text"/>
        <w:numPr>
          <w:ilvl w:val="0"/>
          <w:numId w:val="78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Il-parteċipanti jiġu raggruppati mill-ġdid fi gruppi ta’ fokus ġodda. Kull grupp ikollu taħlita ugwali ta’ dawk li jfasslu l-politika u mexxejja tal-iskola/membri tat-tims tat-tmexxija. Dawn il-gruppi ta’ fokus ġodda jaħdmu fuq l-</w:t>
      </w:r>
      <w:hyperlink w:anchor="Joint" w:history="1">
        <w:r w:rsidRPr="00FD0679">
          <w:rPr>
            <w:rStyle w:val="Hyperlink"/>
            <w:rFonts w:asciiTheme="majorHAnsi" w:hAnsiTheme="majorHAnsi" w:cstheme="majorHAnsi"/>
            <w:b/>
            <w:lang w:val="mt-MT" w:bidi="mt-MT"/>
          </w:rPr>
          <w:t>Awtoriflessjoni Konġunta tal-Mexxejja tal-Iskola u Min Ifassal il-Politika</w:t>
        </w:r>
      </w:hyperlink>
      <w:r w:rsidRPr="00FD0679">
        <w:rPr>
          <w:rFonts w:asciiTheme="majorHAnsi" w:hAnsiTheme="majorHAnsi" w:cstheme="majorHAnsi"/>
          <w:lang w:val="mt-MT" w:bidi="mt-MT"/>
        </w:rPr>
        <w:t>. Din il-parti tista’ tieħu sa sagħtejn.</w:t>
      </w:r>
    </w:p>
    <w:p w14:paraId="39B9057B" w14:textId="4EE0DB06" w:rsidR="00D22CC9" w:rsidRPr="00FD0679" w:rsidRDefault="00D22CC9" w:rsidP="00E460CE">
      <w:pPr>
        <w:pStyle w:val="Agency-heading-4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Aġenda proposta</w:t>
      </w:r>
    </w:p>
    <w:p w14:paraId="0A14243E" w14:textId="38DE910C" w:rsidR="00D22CC9" w:rsidRPr="00FD0679" w:rsidRDefault="00F509ED" w:rsidP="00D22CC9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Tabella 31 tistabbilixxi l-ħin approssimattiv għal kull parti tal-aġenda. Dawn il-ħinijiet huma proposti u jistgħu jiġu adattati għall-kuntest u l-possibilitajiet ta’ kull pajjiż. Għandek tiżgura li l-parteċipanti kollha jirċievu l-verżjoni finali tal-aġenda qabel il-laqgħa.</w:t>
      </w:r>
    </w:p>
    <w:p w14:paraId="4C67B839" w14:textId="57C4A4B7" w:rsidR="00ED3E41" w:rsidRPr="00FD0679" w:rsidRDefault="00ED3E41" w:rsidP="00E460CE">
      <w:pPr>
        <w:pStyle w:val="Agency-caption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Tabella </w:t>
      </w:r>
      <w:r w:rsidR="00D40D1B" w:rsidRPr="00FD0679">
        <w:rPr>
          <w:rFonts w:asciiTheme="majorHAnsi" w:hAnsiTheme="majorHAnsi" w:cstheme="majorHAnsi"/>
        </w:rPr>
        <w:fldChar w:fldCharType="begin"/>
      </w:r>
      <w:r w:rsidR="00D40D1B" w:rsidRPr="00FD0679">
        <w:rPr>
          <w:rFonts w:asciiTheme="majorHAnsi" w:hAnsiTheme="majorHAnsi" w:cstheme="majorHAnsi"/>
        </w:rPr>
        <w:instrText xml:space="preserve"> SEQ Table \* ARABIC </w:instrText>
      </w:r>
      <w:r w:rsidR="00D40D1B" w:rsidRPr="00FD0679">
        <w:rPr>
          <w:rFonts w:asciiTheme="majorHAnsi" w:hAnsiTheme="majorHAnsi" w:cstheme="majorHAnsi"/>
        </w:rPr>
        <w:fldChar w:fldCharType="separate"/>
      </w:r>
      <w:r w:rsidRPr="00FD0679">
        <w:rPr>
          <w:rFonts w:asciiTheme="majorHAnsi" w:hAnsiTheme="majorHAnsi" w:cstheme="majorHAnsi"/>
          <w:lang w:val="mt-MT" w:bidi="mt-MT"/>
        </w:rPr>
        <w:t>31</w:t>
      </w:r>
      <w:r w:rsidR="00D40D1B" w:rsidRPr="00FD0679">
        <w:rPr>
          <w:rFonts w:asciiTheme="majorHAnsi" w:hAnsiTheme="majorHAnsi" w:cstheme="majorHAnsi"/>
          <w:lang w:val="mt-MT" w:bidi="mt-MT"/>
        </w:rPr>
        <w:fldChar w:fldCharType="end"/>
      </w:r>
      <w:r w:rsidRPr="00FD0679">
        <w:rPr>
          <w:rFonts w:asciiTheme="majorHAnsi" w:hAnsiTheme="majorHAnsi" w:cstheme="majorHAnsi"/>
          <w:lang w:val="mt-MT" w:bidi="mt-MT"/>
        </w:rPr>
        <w:t>. Aġenda suġġerita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5"/>
        <w:gridCol w:w="5245"/>
        <w:gridCol w:w="2027"/>
      </w:tblGrid>
      <w:tr w:rsidR="00A5248C" w:rsidRPr="00FD0679" w14:paraId="289A5CDD" w14:textId="77777777" w:rsidTr="00327045">
        <w:trPr>
          <w:cantSplit/>
          <w:tblHeader/>
        </w:trPr>
        <w:tc>
          <w:tcPr>
            <w:tcW w:w="881" w:type="pct"/>
            <w:shd w:val="clear" w:color="auto" w:fill="D9D9D9" w:themeFill="background1" w:themeFillShade="D9"/>
          </w:tcPr>
          <w:p w14:paraId="41BF08DC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b/>
                <w:sz w:val="22"/>
                <w:lang w:val="mt-MT" w:bidi="mt-MT"/>
              </w:rPr>
              <w:t>Ħin</w:t>
            </w:r>
          </w:p>
        </w:tc>
        <w:tc>
          <w:tcPr>
            <w:tcW w:w="2971" w:type="pct"/>
            <w:shd w:val="clear" w:color="auto" w:fill="D9D9D9" w:themeFill="background1" w:themeFillShade="D9"/>
          </w:tcPr>
          <w:p w14:paraId="58C3AB73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b/>
                <w:sz w:val="22"/>
                <w:lang w:val="mt-MT" w:bidi="mt-MT"/>
              </w:rPr>
              <w:t>Sessjoni</w:t>
            </w:r>
          </w:p>
        </w:tc>
        <w:tc>
          <w:tcPr>
            <w:tcW w:w="1148" w:type="pct"/>
            <w:shd w:val="clear" w:color="auto" w:fill="D9D9D9" w:themeFill="background1" w:themeFillShade="D9"/>
          </w:tcPr>
          <w:p w14:paraId="65953836" w14:textId="43FFAFE1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b/>
                <w:sz w:val="22"/>
                <w:lang w:val="mt-MT" w:bidi="mt-MT"/>
              </w:rPr>
              <w:t>Kamra / prattiċitajiet</w:t>
            </w:r>
          </w:p>
        </w:tc>
      </w:tr>
      <w:tr w:rsidR="00D22CC9" w:rsidRPr="00FD0679" w14:paraId="6FB23EC9" w14:textId="77777777" w:rsidTr="00327045">
        <w:trPr>
          <w:cantSplit/>
        </w:trPr>
        <w:tc>
          <w:tcPr>
            <w:tcW w:w="881" w:type="pct"/>
          </w:tcPr>
          <w:p w14:paraId="44E95DAE" w14:textId="02043082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15-il minuta</w:t>
            </w:r>
          </w:p>
        </w:tc>
        <w:tc>
          <w:tcPr>
            <w:tcW w:w="2971" w:type="pct"/>
          </w:tcPr>
          <w:p w14:paraId="47BBBC6B" w14:textId="6F545A95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Agħti merħba lill-parteċipanti, introduċi l-parteċipanti u spjega kif inhi maqsuma l-laqgħa</w:t>
            </w:r>
          </w:p>
        </w:tc>
        <w:tc>
          <w:tcPr>
            <w:tcW w:w="1148" w:type="pct"/>
          </w:tcPr>
          <w:p w14:paraId="08383768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Kollha flimkien</w:t>
            </w:r>
          </w:p>
        </w:tc>
      </w:tr>
      <w:tr w:rsidR="00D22CC9" w:rsidRPr="00FD0679" w14:paraId="3484DA24" w14:textId="77777777" w:rsidTr="00327045">
        <w:trPr>
          <w:cantSplit/>
        </w:trPr>
        <w:tc>
          <w:tcPr>
            <w:tcW w:w="881" w:type="pct"/>
          </w:tcPr>
          <w:p w14:paraId="241F9317" w14:textId="1223E823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1.5–2 sigħat</w:t>
            </w:r>
          </w:p>
        </w:tc>
        <w:tc>
          <w:tcPr>
            <w:tcW w:w="2971" w:type="pct"/>
          </w:tcPr>
          <w:p w14:paraId="6A5AACC0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Gruppi ta’ fokus ta’ Stadju 1</w:t>
            </w:r>
          </w:p>
          <w:p w14:paraId="33A221F6" w14:textId="58C0818B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Il-mexxejja tal-iskola/tims tat-tmexxija u dawk li jfasslu l-politika fi gruppi separati</w:t>
            </w:r>
          </w:p>
        </w:tc>
        <w:tc>
          <w:tcPr>
            <w:tcW w:w="1148" w:type="pct"/>
          </w:tcPr>
          <w:p w14:paraId="6DFD9688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Mwejjed / kmamar tal-gruppi</w:t>
            </w:r>
          </w:p>
        </w:tc>
      </w:tr>
      <w:tr w:rsidR="00D22CC9" w:rsidRPr="00FD0679" w14:paraId="7B01D786" w14:textId="77777777" w:rsidTr="00327045">
        <w:trPr>
          <w:cantSplit/>
        </w:trPr>
        <w:tc>
          <w:tcPr>
            <w:tcW w:w="881" w:type="pct"/>
          </w:tcPr>
          <w:p w14:paraId="67B15EEF" w14:textId="0729CA46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15–30 minuta</w:t>
            </w:r>
          </w:p>
        </w:tc>
        <w:tc>
          <w:tcPr>
            <w:tcW w:w="2971" w:type="pct"/>
          </w:tcPr>
          <w:p w14:paraId="1A93D815" w14:textId="69D9C23D" w:rsidR="00D22CC9" w:rsidRPr="00FD0679" w:rsidRDefault="00480714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Waqfa</w:t>
            </w:r>
          </w:p>
        </w:tc>
        <w:tc>
          <w:tcPr>
            <w:tcW w:w="1148" w:type="pct"/>
          </w:tcPr>
          <w:p w14:paraId="34D56EA1" w14:textId="5C291425" w:rsidR="00D22CC9" w:rsidRPr="00FD0679" w:rsidRDefault="001A60D7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–</w:t>
            </w:r>
          </w:p>
        </w:tc>
      </w:tr>
      <w:tr w:rsidR="00D22CC9" w:rsidRPr="00FD0679" w14:paraId="3ED0F0F2" w14:textId="77777777" w:rsidTr="00327045">
        <w:trPr>
          <w:cantSplit/>
        </w:trPr>
        <w:tc>
          <w:tcPr>
            <w:tcW w:w="881" w:type="pct"/>
            <w:tcBorders>
              <w:bottom w:val="single" w:sz="4" w:space="0" w:color="auto"/>
            </w:tcBorders>
          </w:tcPr>
          <w:p w14:paraId="10B622FF" w14:textId="6941A230" w:rsidR="00D22CC9" w:rsidRPr="00FD0679" w:rsidRDefault="00F54787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1.5–2 sigħat</w:t>
            </w:r>
          </w:p>
        </w:tc>
        <w:tc>
          <w:tcPr>
            <w:tcW w:w="2971" w:type="pct"/>
            <w:tcBorders>
              <w:bottom w:val="single" w:sz="4" w:space="0" w:color="auto"/>
            </w:tcBorders>
          </w:tcPr>
          <w:p w14:paraId="36695918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Gruppi ta’ fokus ta’ Stadju 2</w:t>
            </w:r>
          </w:p>
          <w:p w14:paraId="028BBA00" w14:textId="66FA8EB9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Il-mexxejja tal-iskola/tims tat-tmexxija u dawk li jfasslu l-politika fi gruppi konġunti</w:t>
            </w:r>
          </w:p>
        </w:tc>
        <w:tc>
          <w:tcPr>
            <w:tcW w:w="1148" w:type="pct"/>
            <w:tcBorders>
              <w:bottom w:val="single" w:sz="4" w:space="0" w:color="auto"/>
            </w:tcBorders>
          </w:tcPr>
          <w:p w14:paraId="456B4207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Mwejjed / kmamar tal-gruppi</w:t>
            </w:r>
          </w:p>
        </w:tc>
      </w:tr>
      <w:tr w:rsidR="00D22CC9" w:rsidRPr="00FD0679" w14:paraId="0DC3E761" w14:textId="77777777" w:rsidTr="00327045">
        <w:trPr>
          <w:cantSplit/>
        </w:trPr>
        <w:tc>
          <w:tcPr>
            <w:tcW w:w="881" w:type="pct"/>
            <w:shd w:val="clear" w:color="auto" w:fill="auto"/>
          </w:tcPr>
          <w:p w14:paraId="70B83BB1" w14:textId="3542437F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15–30 minuta</w:t>
            </w:r>
          </w:p>
        </w:tc>
        <w:tc>
          <w:tcPr>
            <w:tcW w:w="2971" w:type="pct"/>
            <w:shd w:val="clear" w:color="auto" w:fill="auto"/>
          </w:tcPr>
          <w:p w14:paraId="66D6F5F3" w14:textId="572D446D" w:rsidR="00D22CC9" w:rsidRPr="00FD0679" w:rsidRDefault="00480714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Waqfa</w:t>
            </w:r>
          </w:p>
        </w:tc>
        <w:tc>
          <w:tcPr>
            <w:tcW w:w="1148" w:type="pct"/>
            <w:shd w:val="clear" w:color="auto" w:fill="auto"/>
          </w:tcPr>
          <w:p w14:paraId="5FA666D5" w14:textId="63322088" w:rsidR="00D22CC9" w:rsidRPr="00FD0679" w:rsidRDefault="001A60D7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–</w:t>
            </w:r>
          </w:p>
        </w:tc>
      </w:tr>
      <w:tr w:rsidR="00D22CC9" w:rsidRPr="00FD0679" w14:paraId="613195AD" w14:textId="77777777" w:rsidTr="00327045">
        <w:trPr>
          <w:cantSplit/>
        </w:trPr>
        <w:tc>
          <w:tcPr>
            <w:tcW w:w="881" w:type="pct"/>
          </w:tcPr>
          <w:p w14:paraId="2F901A3A" w14:textId="4A243561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15–30 minuta</w:t>
            </w:r>
          </w:p>
        </w:tc>
        <w:tc>
          <w:tcPr>
            <w:tcW w:w="2971" w:type="pct"/>
          </w:tcPr>
          <w:p w14:paraId="464B006E" w14:textId="6A20A6B3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Riflessjonijiet konġunti u kummenti mal-parteċipanti kollha</w:t>
            </w:r>
          </w:p>
        </w:tc>
        <w:tc>
          <w:tcPr>
            <w:tcW w:w="1148" w:type="pct"/>
          </w:tcPr>
          <w:p w14:paraId="465C623D" w14:textId="77777777" w:rsidR="00D22CC9" w:rsidRPr="00FD0679" w:rsidRDefault="00D22CC9" w:rsidP="00E460CE">
            <w:pPr>
              <w:pStyle w:val="Agency-body-text"/>
              <w:spacing w:before="60" w:after="60"/>
              <w:rPr>
                <w:rFonts w:asciiTheme="majorHAnsi" w:hAnsiTheme="majorHAnsi" w:cstheme="majorHAnsi"/>
                <w:sz w:val="22"/>
                <w:szCs w:val="22"/>
              </w:rPr>
            </w:pPr>
            <w:r w:rsidRPr="00FD0679">
              <w:rPr>
                <w:rFonts w:asciiTheme="majorHAnsi" w:hAnsiTheme="majorHAnsi" w:cstheme="majorHAnsi"/>
                <w:sz w:val="22"/>
                <w:lang w:val="mt-MT" w:bidi="mt-MT"/>
              </w:rPr>
              <w:t>Kollha flimkien</w:t>
            </w:r>
          </w:p>
        </w:tc>
      </w:tr>
    </w:tbl>
    <w:p w14:paraId="4F8392E8" w14:textId="08EB0718" w:rsidR="00D22CC9" w:rsidRPr="00FD0679" w:rsidRDefault="0010601F" w:rsidP="00D22CC9">
      <w:pPr>
        <w:pStyle w:val="Agency-heading-2"/>
        <w:rPr>
          <w:rFonts w:asciiTheme="majorHAnsi" w:hAnsiTheme="majorHAnsi" w:cstheme="majorHAnsi"/>
          <w:lang w:val="it-IT"/>
        </w:rPr>
      </w:pPr>
      <w:bookmarkStart w:id="90" w:name="Section3"/>
      <w:bookmarkStart w:id="91" w:name="_Toc95386436"/>
      <w:r w:rsidRPr="00FD0679">
        <w:rPr>
          <w:rFonts w:asciiTheme="majorHAnsi" w:hAnsiTheme="majorHAnsi" w:cstheme="majorHAnsi"/>
          <w:lang w:val="mt-MT" w:bidi="mt-MT"/>
        </w:rPr>
        <w:t>Taqsima 3</w:t>
      </w:r>
      <w:bookmarkEnd w:id="90"/>
      <w:r w:rsidRPr="00FD0679">
        <w:rPr>
          <w:rFonts w:asciiTheme="majorHAnsi" w:hAnsiTheme="majorHAnsi" w:cstheme="majorHAnsi"/>
          <w:lang w:val="mt-MT" w:bidi="mt-MT"/>
        </w:rPr>
        <w:t>: Rappurtar dwar l-attività ta’ awtoriflessjoni</w:t>
      </w:r>
      <w:bookmarkEnd w:id="91"/>
    </w:p>
    <w:p w14:paraId="05A79B76" w14:textId="07D6FE33" w:rsidR="00D22CC9" w:rsidRPr="00FD0679" w:rsidRDefault="00D22CC9" w:rsidP="00D22CC9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L-outputs tal-attività ta’ awtoriflessjoni jistgħu jinġabru f’rapport dwar it-tmexxija ta’ skola inklużiva għall-iskejjel parteċipanti u l-organizzazzjonijiet involuti fil-politika tal-iskola fil-pajjiż.</w:t>
      </w:r>
    </w:p>
    <w:p w14:paraId="0A03B4CB" w14:textId="4A4B149C" w:rsidR="00D22CC9" w:rsidRPr="00FD0679" w:rsidRDefault="00D22CC9" w:rsidP="00E460C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L-għodda ta’ awtoriflessjoni toffri struttura ċara għall-ġbir fil-qosor tar-riżultati. Is-sejbiet mill-ħidma tal-gruppi ta’ fokus fuq kull parti tal-għodda ta’ riflessjoni jistgħu jinġabru f’rapport bl-istruttura li ġejja:</w:t>
      </w:r>
    </w:p>
    <w:p w14:paraId="4B3B88B1" w14:textId="3D627F69" w:rsidR="00D22CC9" w:rsidRPr="00FD0679" w:rsidRDefault="00D22CC9" w:rsidP="00E460CE">
      <w:pPr>
        <w:pStyle w:val="Agency-body-text"/>
        <w:numPr>
          <w:ilvl w:val="0"/>
          <w:numId w:val="90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Kwistjonijiet prinċipali li t-tmexxija tal-iskola qajmet</w:t>
      </w:r>
    </w:p>
    <w:p w14:paraId="45F7C9F0" w14:textId="5D9A8F6A" w:rsidR="00D22CC9" w:rsidRPr="00FD0679" w:rsidRDefault="00D22CC9" w:rsidP="00E460CE">
      <w:pPr>
        <w:pStyle w:val="Agency-body-text"/>
        <w:numPr>
          <w:ilvl w:val="0"/>
          <w:numId w:val="90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Kwistjonijiet prinċipali li dawk li jfasslu l-politika qajmu</w:t>
      </w:r>
    </w:p>
    <w:p w14:paraId="4E0ADBA5" w14:textId="02A24F3F" w:rsidR="00D22CC9" w:rsidRPr="00FD0679" w:rsidRDefault="00D22CC9" w:rsidP="00E460CE">
      <w:pPr>
        <w:pStyle w:val="Agency-body-text"/>
        <w:numPr>
          <w:ilvl w:val="0"/>
          <w:numId w:val="90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Oqsma ta’ azzjoni miftiehma.</w:t>
      </w:r>
    </w:p>
    <w:p w14:paraId="02464D08" w14:textId="77777777" w:rsidR="00EA433A" w:rsidRPr="00FD0679" w:rsidRDefault="00EA433A" w:rsidP="00A337E7">
      <w:pPr>
        <w:pStyle w:val="Agency-body-text"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6CE9B853" w14:textId="4BA8D5F0" w:rsidR="00D6547B" w:rsidRPr="00FD0679" w:rsidRDefault="00F4215D" w:rsidP="001E7BBE">
      <w:pPr>
        <w:pStyle w:val="Agency-heading-1"/>
        <w:rPr>
          <w:rFonts w:asciiTheme="majorHAnsi" w:hAnsiTheme="majorHAnsi" w:cstheme="majorHAnsi"/>
        </w:rPr>
      </w:pPr>
      <w:bookmarkStart w:id="92" w:name="ANNEX2"/>
      <w:bookmarkStart w:id="93" w:name="_Toc95386437"/>
      <w:r w:rsidRPr="00FD0679">
        <w:rPr>
          <w:rFonts w:asciiTheme="majorHAnsi" w:hAnsiTheme="majorHAnsi" w:cstheme="majorHAnsi"/>
          <w:lang w:val="mt-MT" w:bidi="mt-MT"/>
        </w:rPr>
        <w:lastRenderedPageBreak/>
        <w:t>Anness 2</w:t>
      </w:r>
      <w:bookmarkEnd w:id="92"/>
      <w:r w:rsidRPr="00FD0679">
        <w:rPr>
          <w:rFonts w:asciiTheme="majorHAnsi" w:hAnsiTheme="majorHAnsi" w:cstheme="majorHAnsi"/>
          <w:lang w:val="mt-MT" w:bidi="mt-MT"/>
        </w:rPr>
        <w:t>: Adattament tal-Għodda ta’ Awtoriflessjoni għall-Kuntesti tal-Pajjiżi</w:t>
      </w:r>
      <w:bookmarkEnd w:id="93"/>
    </w:p>
    <w:p w14:paraId="5D513D6A" w14:textId="769057F8" w:rsidR="00D6547B" w:rsidRPr="00FD0679" w:rsidRDefault="00D6547B" w:rsidP="00D6547B">
      <w:pPr>
        <w:pStyle w:val="Agency-body-text"/>
        <w:rPr>
          <w:rFonts w:asciiTheme="majorHAnsi" w:hAnsiTheme="majorHAnsi" w:cstheme="majorHAnsi"/>
          <w:szCs w:val="24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L-għodda ta’ awtoriflessjoni hija dokument b’sors miftuħ. Għaldaqstant, l-utenti jistgħu jittraduċuha u jadattawha għall-kuntest politiku li jikkontrolla kull sistema skolastika u l-ħidma tal-mexxejja tal-iskola u tat-tims tat-tmexxija. L-adattazzjonijiet jistgħu jindirizzaw ir-rwoli tal-mexxejja tal-iskola/tims tat-tmexxija, il-governanza ċentralizzata jew deċentralizzata, il-lingwa u t-terminoloġija użati fil-pajjiżi jew jikkollegaw standards/miżuri eżistenti mal-istrutturi rilevanti fil-pajjiż.</w:t>
      </w:r>
    </w:p>
    <w:p w14:paraId="2B03C816" w14:textId="1A8BC513" w:rsidR="00CE282A" w:rsidRPr="00FD0679" w:rsidRDefault="00D6547B" w:rsidP="00E460CE">
      <w:pPr>
        <w:pStyle w:val="Agency-body-text"/>
        <w:keepNext/>
        <w:rPr>
          <w:rFonts w:asciiTheme="majorHAnsi" w:hAnsiTheme="majorHAnsi" w:cstheme="majorHAnsi"/>
          <w:szCs w:val="24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</w:t>
      </w:r>
      <w:r w:rsidRPr="00FD0679">
        <w:rPr>
          <w:rFonts w:asciiTheme="majorHAnsi" w:hAnsiTheme="majorHAnsi" w:cstheme="majorHAnsi"/>
          <w:b/>
          <w:lang w:val="mt-MT" w:bidi="mt-MT"/>
        </w:rPr>
        <w:t>ewwel pass</w:t>
      </w:r>
      <w:r w:rsidRPr="00FD0679">
        <w:rPr>
          <w:rFonts w:asciiTheme="majorHAnsi" w:hAnsiTheme="majorHAnsi" w:cstheme="majorHAnsi"/>
          <w:lang w:val="mt-MT" w:bidi="mt-MT"/>
        </w:rPr>
        <w:t xml:space="preserve"> suġġerit fl-adattament tal-għodda huwa li jitwettaq proċess ta’ pilotaġġ. Il-pilotaġġ tal-għodda ta’ awtoriflessjoni jinkludi l-identifikazzjoni tal-partijiet interessati rilevanti minn żewġ gruppi:</w:t>
      </w:r>
    </w:p>
    <w:p w14:paraId="337E92D1" w14:textId="30CA85A1" w:rsidR="00C610F8" w:rsidRPr="00FD0679" w:rsidRDefault="00D6547B" w:rsidP="00D6547B">
      <w:pPr>
        <w:pStyle w:val="Agency-body-text"/>
        <w:numPr>
          <w:ilvl w:val="0"/>
          <w:numId w:val="7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Il-mexxejja tal-iskola u t-tims tat-tmexxija</w:t>
      </w:r>
      <w:r w:rsidRPr="00FD0679">
        <w:rPr>
          <w:rFonts w:asciiTheme="majorHAnsi" w:hAnsiTheme="majorHAnsi" w:cstheme="majorHAnsi"/>
          <w:lang w:val="mt-MT" w:bidi="mt-MT"/>
        </w:rPr>
        <w:t xml:space="preserve"> jinkludu (iżda mhumiex limitati għal) prinċipali, mexxejja superjuri, intermedji u tal-għalliema, l-istaff ta’ sostenn, servizzi speċjalizzati komunitarji u ta’ sostenn, membri tal-bordijiet tal-iskola, u l-partijiet interessati tas-sistema involuti fis-sostenn tat-tmexxija.</w:t>
      </w:r>
    </w:p>
    <w:p w14:paraId="59D6434F" w14:textId="77777777" w:rsidR="00CE282A" w:rsidRPr="00FD0679" w:rsidRDefault="00D6547B" w:rsidP="00E460CE">
      <w:pPr>
        <w:pStyle w:val="Agency-body-text"/>
        <w:numPr>
          <w:ilvl w:val="0"/>
          <w:numId w:val="75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b/>
          <w:lang w:val="mt-MT" w:bidi="mt-MT"/>
        </w:rPr>
        <w:t>Min ifassal il-politika</w:t>
      </w:r>
      <w:r w:rsidRPr="00FD0679">
        <w:rPr>
          <w:rFonts w:asciiTheme="majorHAnsi" w:hAnsiTheme="majorHAnsi" w:cstheme="majorHAnsi"/>
          <w:lang w:val="mt-MT" w:bidi="mt-MT"/>
        </w:rPr>
        <w:t xml:space="preserve"> jinkludi (iżda mhux limitat għal) min ifassal il-politika fil-livell komunitarju, muniċipali, reġjonali u nazzjonali b’mandat fl-edukazzjoni jew f’setturi oħra li għandhom impatt fuq l-edukazzjoni, bħall-ispetturi, is-servizzi tas-saħħa u soċjali, jew dawk responsabbli għall-assigurazzjoni tal-kwalità.</w:t>
      </w:r>
    </w:p>
    <w:p w14:paraId="2A56C38E" w14:textId="218BCDB8" w:rsidR="00CE282A" w:rsidRPr="00FD0679" w:rsidRDefault="00D6547B" w:rsidP="00D6547B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Dawn il-listi mhumiex definittivi, għaliex il-gruppi tal-partijiet interessati jistgħu jvarjaw bejn il-pajjiżi.</w:t>
      </w:r>
    </w:p>
    <w:p w14:paraId="6803557B" w14:textId="7EA6E562" w:rsidR="008953F9" w:rsidRPr="00FD0679" w:rsidRDefault="00360C7F" w:rsidP="006349FA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</w:t>
      </w:r>
      <w:r w:rsidRPr="00FD0679">
        <w:rPr>
          <w:rFonts w:asciiTheme="majorHAnsi" w:hAnsiTheme="majorHAnsi" w:cstheme="majorHAnsi"/>
          <w:b/>
          <w:lang w:val="mt-MT" w:bidi="mt-MT"/>
        </w:rPr>
        <w:t>tieni pass</w:t>
      </w:r>
      <w:r w:rsidRPr="00FD0679">
        <w:rPr>
          <w:rFonts w:asciiTheme="majorHAnsi" w:hAnsiTheme="majorHAnsi" w:cstheme="majorHAnsi"/>
          <w:lang w:val="mt-MT" w:bidi="mt-MT"/>
        </w:rPr>
        <w:t xml:space="preserve"> huwa li jiġu mistiedna l-partijiet interessati rilevanti biex jiddiskutu l-għodda. Dan jista’ jkun permezz ta’ gruppi ta’ fokus (ara l-</w:t>
      </w:r>
      <w:hyperlink w:anchor="ANNEX1" w:history="1">
        <w:r w:rsidR="00D9052A" w:rsidRPr="00FD0679">
          <w:rPr>
            <w:rStyle w:val="Hyperlink"/>
            <w:rFonts w:asciiTheme="majorHAnsi" w:hAnsiTheme="majorHAnsi" w:cstheme="majorHAnsi"/>
            <w:lang w:val="mt-MT" w:bidi="mt-MT"/>
          </w:rPr>
          <w:t>Anness 1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għal eżempju), permezz ta’ intervisti mal-partijiet interessati individwalment jew permezz ta’ stħarriġ b’mistoqsijiet miftuħa. Jekk diġà jeżistu strutturi formalizzati biex wieħed iġib flimkien il-partijiet interessati, dawn jistgħu jiffaċilitaw id-diskussjonijiet bejn il-mexxejja tal-iskola u t-tims tat-tmexxija u dawk li jfasslu l-politika. Barra dan, il-partijiet interessati jistgħu jiġu mistiedna permezz ta’ netwerks professjonali, assoċjazzjonijiet jew konnessjonijiet personali.</w:t>
      </w:r>
    </w:p>
    <w:p w14:paraId="0CEB73DD" w14:textId="30E409DD" w:rsidR="00E41409" w:rsidRPr="00FD0679" w:rsidRDefault="00E41409" w:rsidP="00E460CE">
      <w:pPr>
        <w:pStyle w:val="Agency-body-text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Id-diskussjoni għandha l-għan li tiddetermina liema adattamenti huma meħtieġa biex l-għodda ta’ awtoriflessjoni ssir utli fil-kuntest tal-pajjiż. Dan jista’ jinvolvi:</w:t>
      </w:r>
    </w:p>
    <w:p w14:paraId="3FC8A5B9" w14:textId="375B272C" w:rsidR="00E41409" w:rsidRPr="00FD0679" w:rsidRDefault="00E41409" w:rsidP="00E41409">
      <w:pPr>
        <w:pStyle w:val="Agency-body-text"/>
        <w:numPr>
          <w:ilvl w:val="0"/>
          <w:numId w:val="7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deċiżjonijiet dwar aspetti tal-għodda li jistgħu jintużaw;</w:t>
      </w:r>
    </w:p>
    <w:p w14:paraId="0F8A8C24" w14:textId="4DBEA1D0" w:rsidR="00E41409" w:rsidRPr="00FD0679" w:rsidRDefault="00E41409" w:rsidP="00E41409">
      <w:pPr>
        <w:pStyle w:val="Agency-body-text"/>
        <w:numPr>
          <w:ilvl w:val="0"/>
          <w:numId w:val="7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il-kollegament tal-għodda mal-politika u l-kuntest leġiżlattiv kurrenti (standards jew għodod tal-assigurazzjoni tal-kwalità speċifiċi għall-pajjiż);</w:t>
      </w:r>
    </w:p>
    <w:p w14:paraId="512F0410" w14:textId="3751A92D" w:rsidR="00E41409" w:rsidRPr="00FD0679" w:rsidRDefault="00E41409" w:rsidP="00E41409">
      <w:pPr>
        <w:pStyle w:val="Agency-body-text"/>
        <w:numPr>
          <w:ilvl w:val="0"/>
          <w:numId w:val="7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il-verifikar jekk hemmx mistoqsijiet li ma japplikawx fil-kuntest tal-pajjiż;</w:t>
      </w:r>
    </w:p>
    <w:p w14:paraId="13BBC27E" w14:textId="0C35C234" w:rsidR="00E41409" w:rsidRPr="00FD0679" w:rsidRDefault="00E41409" w:rsidP="00E41409">
      <w:pPr>
        <w:pStyle w:val="Agency-body-text"/>
        <w:numPr>
          <w:ilvl w:val="0"/>
          <w:numId w:val="74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ir-reviżjoni u l-adattament tal-lingwa u l-kunċetti għall-kuntest tal-pajjiż filwaqt li tinżamm il-viżjoni ewlenija tad-dokument oriġinali u l-prinċipji ta’ inklużjoni;</w:t>
      </w:r>
    </w:p>
    <w:p w14:paraId="36E734BA" w14:textId="77777777" w:rsidR="002A3722" w:rsidRPr="00FD0679" w:rsidRDefault="00E41409" w:rsidP="00F357B8">
      <w:pPr>
        <w:pStyle w:val="Agency-body-text"/>
        <w:numPr>
          <w:ilvl w:val="0"/>
          <w:numId w:val="74"/>
        </w:numPr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deċiżjonijiet dwar il-proċess tal-implimentazzjoni tal-għodda ta’ awtoriflessjoni fil-pajjiż. Dan jinkludi riflessjonijiet dwar jekk humiex meħtieġa taħriġ jew preparazzjoni qabel ma tintuża l-għodda.</w:t>
      </w:r>
    </w:p>
    <w:p w14:paraId="7A6D3E10" w14:textId="317E2071" w:rsidR="00FD0679" w:rsidRDefault="00A91271" w:rsidP="00F31DCC">
      <w:pPr>
        <w:pStyle w:val="Agency-body-text"/>
        <w:rPr>
          <w:rFonts w:asciiTheme="majorHAnsi" w:hAnsiTheme="majorHAnsi" w:cstheme="majorHAnsi"/>
          <w:lang w:val="mt-MT" w:bidi="mt-MT"/>
        </w:rPr>
      </w:pPr>
      <w:r w:rsidRPr="00FD0679">
        <w:rPr>
          <w:rFonts w:asciiTheme="majorHAnsi" w:hAnsiTheme="majorHAnsi" w:cstheme="majorHAnsi"/>
          <w:lang w:val="mt-MT" w:bidi="mt-MT"/>
        </w:rPr>
        <w:t>Jekk jogħġbok innota li bidliet għad-dokument jistgħu jaffettwaw il-links interni, b’mod speċjali fit-tabelli li jikkollegaw ir-rwoli tal-mexxejja tal-iskola u l-miżuri ta' politika u l-kollegament mal-glossarju.</w:t>
      </w:r>
    </w:p>
    <w:p w14:paraId="4EAF4E11" w14:textId="77777777" w:rsidR="00FD0679" w:rsidRDefault="00FD0679">
      <w:pPr>
        <w:rPr>
          <w:rFonts w:asciiTheme="majorHAnsi" w:hAnsiTheme="majorHAnsi" w:cstheme="majorHAnsi"/>
          <w:color w:val="000000" w:themeColor="text1"/>
          <w:szCs w:val="20"/>
          <w:lang w:val="mt-MT" w:eastAsia="en-US" w:bidi="mt-MT"/>
        </w:rPr>
      </w:pPr>
      <w:r>
        <w:rPr>
          <w:rFonts w:asciiTheme="majorHAnsi" w:hAnsiTheme="majorHAnsi" w:cstheme="majorHAnsi"/>
          <w:lang w:val="mt-MT" w:bidi="mt-MT"/>
        </w:rPr>
        <w:br w:type="page"/>
      </w:r>
    </w:p>
    <w:p w14:paraId="257EEC29" w14:textId="2B42E79B" w:rsidR="00D6547B" w:rsidRPr="00FD0679" w:rsidRDefault="003D2D0E" w:rsidP="00CA1516">
      <w:pPr>
        <w:pStyle w:val="Agency-heading-1"/>
        <w:rPr>
          <w:rFonts w:asciiTheme="majorHAnsi" w:hAnsiTheme="majorHAnsi" w:cstheme="majorHAnsi"/>
          <w:lang w:val="mt-MT"/>
        </w:rPr>
      </w:pPr>
      <w:bookmarkStart w:id="94" w:name="ANNEX3"/>
      <w:bookmarkStart w:id="95" w:name="_Toc95386438"/>
      <w:r w:rsidRPr="00FD0679">
        <w:rPr>
          <w:rFonts w:asciiTheme="majorHAnsi" w:hAnsiTheme="majorHAnsi" w:cstheme="majorHAnsi"/>
          <w:lang w:val="mt-MT" w:bidi="mt-MT"/>
        </w:rPr>
        <w:lastRenderedPageBreak/>
        <w:t>Anness 3: Glossarju tat-Termini</w:t>
      </w:r>
      <w:bookmarkEnd w:id="94"/>
      <w:bookmarkEnd w:id="95"/>
    </w:p>
    <w:p w14:paraId="10FAAF02" w14:textId="77777777" w:rsidR="00EC13CF" w:rsidRPr="00FD0679" w:rsidRDefault="00EC13CF" w:rsidP="00E460CE">
      <w:pPr>
        <w:pStyle w:val="Agency-body-text"/>
        <w:keepNext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Dan il-glossarju joffri lingwa kondiviża li l-esperti kollha jistgħu jużaw. Intużaw sorsi differenti għad-definizzjonijiet:</w:t>
      </w:r>
    </w:p>
    <w:p w14:paraId="7C188D94" w14:textId="624106C4" w:rsidR="00EC13CF" w:rsidRPr="00FD0679" w:rsidRDefault="00EC13CF" w:rsidP="00EC13CF">
      <w:pPr>
        <w:pStyle w:val="Agency-body-text"/>
        <w:numPr>
          <w:ilvl w:val="0"/>
          <w:numId w:val="76"/>
        </w:numPr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Definizzjonijiet eżistenti użati fil-livell internazzjonali, b’mod partikolari t-termini ewlenin definiti fil-kwotazzjonijiet u ċ-ċitazzjonijiet ewlenin tal-letteratura (ara r-</w:t>
      </w:r>
      <w:hyperlink w:anchor="REFERENCES" w:history="1">
        <w:r w:rsidR="00626E48" w:rsidRPr="00FD0679">
          <w:rPr>
            <w:rStyle w:val="Hyperlink"/>
            <w:rFonts w:asciiTheme="majorHAnsi" w:hAnsiTheme="majorHAnsi" w:cstheme="majorHAnsi"/>
            <w:lang w:val="mt-MT" w:bidi="mt-MT"/>
          </w:rPr>
          <w:t>Referenzi</w:t>
        </w:r>
      </w:hyperlink>
      <w:r w:rsidRPr="00FD0679">
        <w:rPr>
          <w:rFonts w:asciiTheme="majorHAnsi" w:hAnsiTheme="majorHAnsi" w:cstheme="majorHAnsi"/>
          <w:lang w:val="mt-MT" w:bidi="mt-MT"/>
        </w:rPr>
        <w:t>)</w:t>
      </w:r>
    </w:p>
    <w:p w14:paraId="54FC6D43" w14:textId="77777777" w:rsidR="00EC13CF" w:rsidRPr="00FD0679" w:rsidRDefault="00EC13CF" w:rsidP="00EC13CF">
      <w:pPr>
        <w:pStyle w:val="Agency-body-text"/>
        <w:numPr>
          <w:ilvl w:val="0"/>
          <w:numId w:val="76"/>
        </w:numPr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Definizzjonijiet operattivi żviluppati fil-proġett tal-SISL.</w:t>
      </w:r>
    </w:p>
    <w:p w14:paraId="30B410E2" w14:textId="77777777" w:rsidR="007A441D" w:rsidRPr="00FD0679" w:rsidRDefault="007A441D" w:rsidP="007A441D">
      <w:pPr>
        <w:pStyle w:val="Agency-heading-4"/>
        <w:rPr>
          <w:rFonts w:asciiTheme="majorHAnsi" w:hAnsiTheme="majorHAnsi" w:cstheme="majorHAnsi"/>
          <w:lang w:val="mt-MT"/>
        </w:rPr>
      </w:pPr>
      <w:bookmarkStart w:id="96" w:name="_Hlk92117608"/>
      <w:bookmarkStart w:id="97" w:name="Rightsbased"/>
      <w:r w:rsidRPr="00FD0679">
        <w:rPr>
          <w:rFonts w:asciiTheme="majorHAnsi" w:hAnsiTheme="majorHAnsi" w:cstheme="majorHAnsi"/>
          <w:lang w:val="mt-MT" w:bidi="mt-MT"/>
        </w:rPr>
        <w:t>Approċċ ibbażat fuq id-drittijiet</w:t>
      </w:r>
      <w:bookmarkEnd w:id="97"/>
    </w:p>
    <w:p w14:paraId="06F88A31" w14:textId="77777777" w:rsidR="007A441D" w:rsidRPr="00FD0679" w:rsidRDefault="007A441D" w:rsidP="007A441D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Approċċ ibbażat fuq id-drittijiet tal-bniedem lejn l-edukazzjoni għandu l-għan “li jiżgura lil kull tifel u tifla edukazzjoni ta’ kwalità li tirrispetta u tippromwovi d-dritt tiegħu jew tagħha għad-dinjità u l-aħjar żvilupp” (UNICEF, 2007, p. 1).</w:t>
      </w:r>
    </w:p>
    <w:p w14:paraId="782C97AA" w14:textId="77777777" w:rsidR="0025633A" w:rsidRPr="00FD0679" w:rsidRDefault="0025633A" w:rsidP="0025633A">
      <w:pPr>
        <w:pStyle w:val="Agency-heading-4"/>
        <w:rPr>
          <w:rFonts w:asciiTheme="majorHAnsi" w:hAnsiTheme="majorHAnsi" w:cstheme="majorHAnsi"/>
          <w:lang w:val="mt-MT"/>
        </w:rPr>
      </w:pPr>
      <w:bookmarkStart w:id="98" w:name="innovative"/>
      <w:r w:rsidRPr="00FD0679">
        <w:rPr>
          <w:rFonts w:asciiTheme="majorHAnsi" w:hAnsiTheme="majorHAnsi" w:cstheme="majorHAnsi"/>
          <w:lang w:val="mt-MT" w:bidi="mt-MT"/>
        </w:rPr>
        <w:t>Approċċi innovattivi fl-edukazzjoni</w:t>
      </w:r>
    </w:p>
    <w:bookmarkEnd w:id="98"/>
    <w:p w14:paraId="61C34B84" w14:textId="77777777" w:rsidR="0025633A" w:rsidRPr="00FD0679" w:rsidRDefault="0025633A" w:rsidP="0025633A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L-approċċi innovattivi fl-edukazzjoni jiffukaw fuq li kull student jingħata “l-opportunità biex jikseb riżultati ġusti u komparabbli” (Kukulska-Hulme et al., 2021, p. 27). Dan jista’ jinvolvi l-iżvilupp ta’ modi kreattivi ta’ adattament tal-prattika tal-istruzzjoni għad-diversità tal-istudenti fir-rigward tal-isfondi, l-abbiltajiet, il-motivazzjoni, il-ħtiġijiet għal feedback u l-modi differenti tagħhom kif juru progress u tagħlim. L-innovazzjoni f’dan is-sens hija marbuta mad-differenzi naturali fi ħdan il-grupp ta’ studenti kif ukoll:</w:t>
      </w:r>
    </w:p>
    <w:p w14:paraId="1C350369" w14:textId="77777777" w:rsidR="0025633A" w:rsidRPr="00FD0679" w:rsidRDefault="0025633A" w:rsidP="0025633A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il-ħtieġa li tiġi żgurata l-ugwaljanza fl-opportunitajiet ta’ aċċess għall-edukazzjoni, kif ukoll ħtieġa biex ikun hemm fokus fuq il-mod kif il-pedagoġija tista’ twassal għal ġustizzja u imparzjalità (“ekwità”) fl-istruzzjoni u r-riżultati (ibid.).</w:t>
      </w:r>
    </w:p>
    <w:p w14:paraId="4CEBE3CA" w14:textId="77777777" w:rsidR="0025633A" w:rsidRPr="00FD0679" w:rsidRDefault="0025633A" w:rsidP="0025633A">
      <w:pPr>
        <w:pStyle w:val="Agency-heading-4"/>
        <w:rPr>
          <w:rFonts w:asciiTheme="majorHAnsi" w:hAnsiTheme="majorHAnsi" w:cstheme="majorHAnsi"/>
          <w:lang w:val="it-IT"/>
        </w:rPr>
      </w:pPr>
      <w:bookmarkStart w:id="99" w:name="_Hlk92117634"/>
      <w:bookmarkStart w:id="100" w:name="Formative"/>
      <w:r w:rsidRPr="00FD0679">
        <w:rPr>
          <w:rFonts w:asciiTheme="majorHAnsi" w:hAnsiTheme="majorHAnsi" w:cstheme="majorHAnsi"/>
          <w:lang w:val="mt-MT" w:bidi="mt-MT"/>
        </w:rPr>
        <w:t xml:space="preserve">Assessjar formattiv </w:t>
      </w:r>
    </w:p>
    <w:bookmarkEnd w:id="99"/>
    <w:bookmarkEnd w:id="100"/>
    <w:p w14:paraId="108E9361" w14:textId="77777777" w:rsidR="0025633A" w:rsidRPr="00FD0679" w:rsidRDefault="0025633A" w:rsidP="0025633A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L-assessjar formattiv:</w:t>
      </w:r>
    </w:p>
    <w:p w14:paraId="48B89F4B" w14:textId="77777777" w:rsidR="0025633A" w:rsidRPr="00FD0679" w:rsidRDefault="0025633A" w:rsidP="0025633A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ipoġġi lill-istudent fiċ-ċentru tal-proċess tal-assessjar. Dan jipprovdi l-bażi għall-personalizzazzjoni skont l-interessi u l-kapaċitajiet tal-istudent.</w:t>
      </w:r>
    </w:p>
    <w:p w14:paraId="6DC3DCC8" w14:textId="77777777" w:rsidR="0025633A" w:rsidRPr="00FD0679" w:rsidRDefault="0025633A" w:rsidP="0025633A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B’differenza mill-assessjar summattiv (“assessjar tat-tagħlim”), li kien tradizzjonalment marbut ma’ testijiet u akkontabilità standardizzati u b’konsegwenzi kbar, l-assessjar formattiv jista’ jinvolvi lill-istudenti, u jippermettihom jieħdu parti b’mod iktar attiv fit-tagħlim tagħhom. Dan normalment jitwettaq f’kollaborazzjoni ma’ oħrajn u jista’ jkollu impatti sostanzjalment pożittivi fuq il-kisba tal-istudenti (</w:t>
      </w:r>
      <w:hyperlink r:id="rId33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ebda data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72F87EF9" w14:textId="73AD80BD" w:rsidR="00EC13CF" w:rsidRPr="00FD0679" w:rsidRDefault="00EC13CF" w:rsidP="00EC13CF">
      <w:pPr>
        <w:pStyle w:val="Agency-heading-4"/>
        <w:rPr>
          <w:rFonts w:asciiTheme="majorHAnsi" w:hAnsiTheme="majorHAnsi" w:cstheme="majorHAnsi"/>
          <w:lang w:val="it-IT"/>
        </w:rPr>
      </w:pPr>
      <w:bookmarkStart w:id="101" w:name="AfL"/>
      <w:r w:rsidRPr="00FD0679">
        <w:rPr>
          <w:rFonts w:asciiTheme="majorHAnsi" w:hAnsiTheme="majorHAnsi" w:cstheme="majorHAnsi"/>
          <w:lang w:val="mt-MT" w:bidi="mt-MT"/>
        </w:rPr>
        <w:lastRenderedPageBreak/>
        <w:t>Assessjar għat-tagħlim</w:t>
      </w:r>
    </w:p>
    <w:bookmarkEnd w:id="96"/>
    <w:bookmarkEnd w:id="101"/>
    <w:p w14:paraId="422C1C47" w14:textId="77777777" w:rsidR="00EC13CF" w:rsidRPr="00FD0679" w:rsidRDefault="00EC13CF" w:rsidP="00E460CE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Ħafna pajjiżi jużaw dan it-terminu b’mod ġenerali biex jirreferu għal:</w:t>
      </w:r>
    </w:p>
    <w:p w14:paraId="3145B985" w14:textId="0FFFDAB7" w:rsidR="00EC13CF" w:rsidRPr="00FD0679" w:rsidRDefault="00EC13CF" w:rsidP="00E460CE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proċeduri ta’ assessjar li jinformaw it-teħid ta’ deċiżjonijiet dwar il-metodi ta’ struzzjoni u l-passi li jmiss fit-tagħlim ta’ student. L-assessjar għat-tagħlim huwa proċess li normalment jitwettaq fil-klassijiet mill-għalliema/professjonisti oħra. Dan jinvolvi s-sejba u l-interpretazzjoni tal-evidenza u ħidma mal-istudenti biex jiġi stabbilit fejn jinsabu fit-tagħlim tagħhom, il-passi li jmiss li jridu jittieħdu u l-aħjar modi biex jimxu ’l quddiem (</w:t>
      </w:r>
      <w:hyperlink r:id="rId34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ebda data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06B6FC75" w14:textId="77777777" w:rsidR="00C236BF" w:rsidRPr="00FD0679" w:rsidRDefault="00C236BF" w:rsidP="00C236BF">
      <w:pPr>
        <w:pStyle w:val="Agency-heading-4"/>
        <w:rPr>
          <w:rFonts w:asciiTheme="majorHAnsi" w:hAnsiTheme="majorHAnsi" w:cstheme="majorHAnsi"/>
          <w:lang w:val="mt-MT"/>
        </w:rPr>
      </w:pPr>
      <w:bookmarkStart w:id="102" w:name="_Hlk92117712"/>
      <w:bookmarkStart w:id="103" w:name="_Hlk92117614"/>
      <w:bookmarkStart w:id="104" w:name="SelfReview"/>
      <w:r w:rsidRPr="00FD0679">
        <w:rPr>
          <w:rFonts w:asciiTheme="majorHAnsi" w:hAnsiTheme="majorHAnsi" w:cstheme="majorHAnsi"/>
          <w:lang w:val="mt-MT" w:bidi="mt-MT"/>
        </w:rPr>
        <w:t>Awtoevalwazzjoni</w:t>
      </w:r>
    </w:p>
    <w:bookmarkEnd w:id="102"/>
    <w:bookmarkEnd w:id="104"/>
    <w:p w14:paraId="34FFCF8C" w14:textId="77777777" w:rsidR="00C236BF" w:rsidRPr="00FD0679" w:rsidRDefault="00C236BF" w:rsidP="00C236BF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L-awtoevalwazzjoni kontinwa tal-iskola huwa proċess strateġiku ta’ inkjesta. Din tippermetti lill-istaff tal-iskola jiskopru b’mod sistematiku s-suċċessi u l-isfidi tagħhom fl-istruzzjoni, fit-tagħlim u fl-operazzjonijiet tal-iskola. Proċess ta’ evalwazzjoni regolari u ppjanat huwa dwar it-trawwim ta’ kultura sostenibbli ta’ riflessjoni professjonali li hija ffukata fuq il-kisba tal-istudenti u t-titjib fl-iskola </w:t>
      </w:r>
      <w:hyperlink r:id="rId35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(Aġenzija Ewropea, 2020a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0FA94E25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it-IT"/>
        </w:rPr>
      </w:pPr>
      <w:bookmarkStart w:id="105" w:name="_Hlk92117671"/>
      <w:bookmarkStart w:id="106" w:name="Learnercentred"/>
      <w:r w:rsidRPr="00FD0679">
        <w:rPr>
          <w:rFonts w:asciiTheme="majorHAnsi" w:hAnsiTheme="majorHAnsi" w:cstheme="majorHAnsi"/>
          <w:lang w:val="mt-MT" w:bidi="mt-MT"/>
        </w:rPr>
        <w:t>Edukazzjoni/prattika/pedagoġija ċċentrata fuq l-istudenti</w:t>
      </w:r>
    </w:p>
    <w:bookmarkEnd w:id="105"/>
    <w:bookmarkEnd w:id="106"/>
    <w:p w14:paraId="6D278B8C" w14:textId="77777777" w:rsidR="00F523E0" w:rsidRPr="00FD0679" w:rsidRDefault="00F523E0" w:rsidP="00F523E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Il-kontinwazzjoni effettiva ta’ appoġġ fis-sistemi ta’ edukazzjoni inklużiva tinkludi approċċi personalizzati għat-tagħlim li jinvolvu l-istudenti kollha u jappoġġjaw il-parteċipazzjoni attiva tagħhom fil-proċess ta’ tagħlim. Dan jinvolvi l-iżvilupp ta’ kurrikuli msejsa fuq l-istudenti u oqfsa ta’ assessjar; opportunitajiet ta’ taħriġ flessibbli u żvilupp professjonali kontinwu għall-edukaturi kollha, il-mexxejja tal-iskola u dawk li jieħdu d-deċiżjonijiet; u proċessi ta’ governanza koerenti fil-livelli kollha tas-sistema (Watkins, 2017).</w:t>
      </w:r>
    </w:p>
    <w:p w14:paraId="0D458769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de-DE"/>
        </w:rPr>
      </w:pPr>
      <w:bookmarkStart w:id="107" w:name="_Hlk92117630"/>
      <w:bookmarkStart w:id="108" w:name="Equity"/>
      <w:r w:rsidRPr="00FD0679">
        <w:rPr>
          <w:rFonts w:asciiTheme="majorHAnsi" w:hAnsiTheme="majorHAnsi" w:cstheme="majorHAnsi"/>
          <w:lang w:val="mt-MT" w:bidi="mt-MT"/>
        </w:rPr>
        <w:t>Ekwità</w:t>
      </w:r>
    </w:p>
    <w:bookmarkEnd w:id="107"/>
    <w:bookmarkEnd w:id="108"/>
    <w:p w14:paraId="3F687CF2" w14:textId="77777777" w:rsidR="00F523E0" w:rsidRPr="00FD0679" w:rsidRDefault="00F523E0" w:rsidP="00F523E0">
      <w:pPr>
        <w:pStyle w:val="Agency-body-text"/>
        <w:keepNext/>
        <w:rPr>
          <w:rFonts w:asciiTheme="majorHAnsi" w:hAnsiTheme="majorHAnsi" w:cstheme="majorHAnsi"/>
          <w:lang w:val="de-DE"/>
        </w:rPr>
      </w:pPr>
      <w:r w:rsidRPr="00FD0679">
        <w:rPr>
          <w:rFonts w:asciiTheme="majorHAnsi" w:hAnsiTheme="majorHAnsi" w:cstheme="majorHAnsi"/>
          <w:lang w:val="mt-MT" w:bidi="mt-MT"/>
        </w:rPr>
        <w:t>Skont l-Istitut tal-Istatistika tal-UNESCO, l-ekwità:</w:t>
      </w:r>
    </w:p>
    <w:p w14:paraId="268E136D" w14:textId="77777777" w:rsidR="00F523E0" w:rsidRPr="00FD0679" w:rsidRDefault="00F523E0" w:rsidP="00F523E0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"tqis ir-ramifikazzjonijiet ta’ ġustizzja soċjali tal-edukazzjoni relatata ma’ kemm id-distribuzzjoni tagħha fil-livelli kollha jew is-subsetturi edukattivi hija korretta, ġusta u imparzjali”. Aħna nieħdu ekwità bħala li tfisser li distribuzzjoni hija korretta jew ġustifikata. L-ekwità tinvolvi ġudizzju normattiv ta’ distribuzzjoni, iżda l-mod kif in-nies se jagħmlu dak il-ġudizzju se jvarja (2018, p. 17).</w:t>
      </w:r>
    </w:p>
    <w:p w14:paraId="338C0953" w14:textId="77777777" w:rsidR="00F523E0" w:rsidRPr="00FD0679" w:rsidRDefault="00F523E0" w:rsidP="00F523E0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Skont il-Kunsill tal-Unjoni Ewropea:</w:t>
      </w:r>
    </w:p>
    <w:p w14:paraId="1E4E8EFE" w14:textId="77777777" w:rsidR="00F523E0" w:rsidRPr="00FD0679" w:rsidRDefault="00F523E0" w:rsidP="00F523E0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l-ugwaljanza u l-ekwità mhumiex l-istess u […] s-sistemi tal-edukazzjoni jridu jitbiegħdu mill-mentalità tradizzjonali tal-universalità. Opportunitajiet indaqs għal kulħadd huma kruċjali, iżda mhux biżżejjed: jeħtieġ li tinkiseb l-“ekwità” fl-għanijiet, il-kontenut, il-metodi ta’ tagħlim u l-forom ta’ tagħlim previsti mis-sistemi tal-edukazzjoni u t-taħriġ biex tinkiseb edukazzjoni ta’ kwalità għolja għal kulħadd (2017, p. 4).</w:t>
      </w:r>
    </w:p>
    <w:p w14:paraId="28BF3E11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mt-MT"/>
        </w:rPr>
      </w:pPr>
      <w:bookmarkStart w:id="109" w:name="_Hlk92117717"/>
      <w:bookmarkStart w:id="110" w:name="SettingDirection"/>
      <w:r w:rsidRPr="00FD0679">
        <w:rPr>
          <w:rFonts w:asciiTheme="majorHAnsi" w:hAnsiTheme="majorHAnsi" w:cstheme="majorHAnsi"/>
          <w:lang w:val="mt-MT" w:bidi="mt-MT"/>
        </w:rPr>
        <w:lastRenderedPageBreak/>
        <w:t>Formular tad-direzzjoni</w:t>
      </w:r>
    </w:p>
    <w:bookmarkEnd w:id="109"/>
    <w:bookmarkEnd w:id="110"/>
    <w:p w14:paraId="4BBCDE27" w14:textId="77777777" w:rsidR="00F523E0" w:rsidRPr="00FD0679" w:rsidRDefault="00F523E0" w:rsidP="00F523E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It-tmexxija hija importanti biex tagħti direzzjoni, b’fokus fuq il-valuri li huma sottostanti għall-prattika inklużiva u fuq diskors li jsostni l-prattika inklużiva. Barra dan, hija essenzjali għall-esplorazzjoni u l-kondiviżjoni ta’ sinifikanzi dwar l-inklużjoni, bil-għan li tippromwovi l-aħjar interessi tal-istudenti kemm akkademikament kif ukoll soċjalment, permezz tal-korrettezza, il-ġustizzja u </w:t>
      </w:r>
      <w:hyperlink w:anchor="Equity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l-ekwità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(Stone</w:t>
      </w:r>
      <w:r w:rsidRPr="00FD0679">
        <w:rPr>
          <w:rFonts w:asciiTheme="majorHAnsi" w:hAnsiTheme="majorHAnsi" w:cstheme="majorHAnsi"/>
          <w:lang w:val="mt-MT" w:bidi="mt-MT"/>
        </w:rPr>
        <w:noBreakHyphen/>
        <w:t>Johnson, 2014). Il-viżjoni ta’ skola inklużiva teħtieġ li tkun imsejsa fir-riflessjoni fost il-partijiet interessati dwar dak li jikkostitwixxi prattika inklużiva u diskussjonijiet dwar il-valuri li jikkontribwixxu għal dik il-prattika (Ekins, 2013).</w:t>
      </w:r>
    </w:p>
    <w:p w14:paraId="27A35F0D" w14:textId="77777777" w:rsidR="00F523E0" w:rsidRPr="00FD0679" w:rsidRDefault="00F523E0" w:rsidP="00F523E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Fattur importanti fil-ksib tal-viżjoni strateġika huwa li wieħed jattendi għall-iżvilupp tal-kompetenzi professjonali tal-għalliema u l-istaff fil-ħidma tagħhom ma’ gruppi varjati ta’ studenti.</w:t>
      </w:r>
    </w:p>
    <w:p w14:paraId="0EA9A610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mt-MT"/>
        </w:rPr>
      </w:pPr>
      <w:bookmarkStart w:id="111" w:name="_Hlk92117618"/>
      <w:bookmarkStart w:id="112" w:name="Core"/>
      <w:r w:rsidRPr="00FD0679">
        <w:rPr>
          <w:rFonts w:asciiTheme="majorHAnsi" w:hAnsiTheme="majorHAnsi" w:cstheme="majorHAnsi"/>
          <w:lang w:val="mt-MT" w:bidi="mt-MT"/>
        </w:rPr>
        <w:t>Funzjonijiet ewlenin tat-tmexxija tal-iskola</w:t>
      </w:r>
    </w:p>
    <w:bookmarkEnd w:id="111"/>
    <w:bookmarkEnd w:id="112"/>
    <w:p w14:paraId="1D5462A5" w14:textId="77777777" w:rsidR="00F523E0" w:rsidRPr="00FD0679" w:rsidRDefault="00F523E0" w:rsidP="00F523E0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Ir-riċerka identifikat il-funzjonijiet organizzattivi ewlenin li jridu jitwettqu sabiex l-iskejjel inklużivi joperaw b’mod effettiv (Billingsley, McLeskey u Crockett, 2017; Leithwood, 2021; McLeskey u Waldron, 2015; Skoglund u Stäcker, 2016). Dawn il-funzjonijiet jaqgħu fit-tliet kategoriji wesgħin tal-</w:t>
      </w:r>
      <w:hyperlink w:anchor="SettingDirectio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formular tad-direzzjoni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, </w:t>
      </w:r>
      <w:hyperlink w:anchor="Huma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l-iżvilupp tal-bniedem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</w:t>
      </w:r>
      <w:hyperlink w:anchor="Organisational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l-iżvilupp organizzattiv</w:t>
        </w:r>
      </w:hyperlink>
      <w:r w:rsidRPr="00FD0679">
        <w:rPr>
          <w:rFonts w:asciiTheme="majorHAnsi" w:hAnsiTheme="majorHAnsi" w:cstheme="majorHAnsi"/>
          <w:lang w:val="mt-MT" w:bidi="mt-MT"/>
        </w:rPr>
        <w:t>. Is-sodisfazzjon ta’ dawn il-funzjonijiet tgħin lill-mexxejja jisfidaw kultura tal-iskola li tidentifika u tirreaġixxi għall-istudenti. Din tippermettihom joħolqu kultura tal-iskola inklużiva b’fokus fuq l-ambjent tat-tagħlim, fejn kull student huwa parteċipant siewi mistenni li se jikseb permezz ta’ edukazzjoni ta’ kwalità.</w:t>
      </w:r>
    </w:p>
    <w:p w14:paraId="7C9A1D52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mt-MT"/>
        </w:rPr>
      </w:pPr>
      <w:bookmarkStart w:id="113" w:name="_Hlk92117621"/>
      <w:bookmarkStart w:id="114" w:name="friend"/>
      <w:r w:rsidRPr="00FD0679">
        <w:rPr>
          <w:rFonts w:asciiTheme="majorHAnsi" w:hAnsiTheme="majorHAnsi" w:cstheme="majorHAnsi"/>
          <w:lang w:val="mt-MT" w:bidi="mt-MT"/>
        </w:rPr>
        <w:t>Ħabib kritiku</w:t>
      </w:r>
    </w:p>
    <w:bookmarkEnd w:id="113"/>
    <w:bookmarkEnd w:id="114"/>
    <w:p w14:paraId="3F63BF83" w14:textId="77777777" w:rsidR="00F523E0" w:rsidRPr="00FD0679" w:rsidRDefault="00F523E0" w:rsidP="00F523E0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Costa u Kallick jiddefinixxu ħabib kritiku bħala:</w:t>
      </w:r>
    </w:p>
    <w:p w14:paraId="70B6CDA4" w14:textId="77777777" w:rsidR="00F523E0" w:rsidRPr="00FD0679" w:rsidRDefault="00F523E0" w:rsidP="00F523E0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persuna fdata li tistaqsi mistoqsijiet provokattivi, tipprovdi data biex tiġi eżaminati permezz ta’ lenti oħra, u toffri kritika tal-ħidma ta’ persuna … Ħabib kritiku jieħu l-ħin biex jifhem sew il-kuntest tal-ħidma ppreżentata u r-riżultati li l-persuna jew il-grupp qed jaħdmu lejhom. Il-ħabib huwa sostenitur għas-suċċess ta’ dik il-ħidma (1993, p. 50).</w:t>
      </w:r>
    </w:p>
    <w:p w14:paraId="12DDE7DF" w14:textId="77777777" w:rsidR="00F523E0" w:rsidRPr="00FD0679" w:rsidRDefault="00F523E0" w:rsidP="00F523E0">
      <w:pPr>
        <w:pStyle w:val="Agency-heading-4"/>
        <w:rPr>
          <w:rFonts w:asciiTheme="majorHAnsi" w:hAnsiTheme="majorHAnsi" w:cstheme="majorHAnsi"/>
          <w:lang w:val="it-IT"/>
        </w:rPr>
      </w:pPr>
      <w:bookmarkStart w:id="115" w:name="_Hlk92117676"/>
      <w:r w:rsidRPr="00FD0679">
        <w:rPr>
          <w:rFonts w:asciiTheme="majorHAnsi" w:hAnsiTheme="majorHAnsi" w:cstheme="majorHAnsi"/>
          <w:lang w:val="mt-MT" w:bidi="mt-MT"/>
        </w:rPr>
        <w:t>Il</w:t>
      </w:r>
      <w:bookmarkStart w:id="116" w:name="wellbeing"/>
      <w:r w:rsidRPr="00FD0679">
        <w:rPr>
          <w:rFonts w:asciiTheme="majorHAnsi" w:hAnsiTheme="majorHAnsi" w:cstheme="majorHAnsi"/>
          <w:lang w:val="mt-MT" w:bidi="mt-MT"/>
        </w:rPr>
        <w:t>-benesseri tal-istudenti</w:t>
      </w:r>
    </w:p>
    <w:bookmarkEnd w:id="115"/>
    <w:bookmarkEnd w:id="116"/>
    <w:p w14:paraId="6615116E" w14:textId="77777777" w:rsidR="00F523E0" w:rsidRPr="00FD0679" w:rsidRDefault="00F523E0" w:rsidP="00F523E0">
      <w:pPr>
        <w:pStyle w:val="Agency-body-text"/>
        <w:keepNext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L-OECD jiddefinixxi l-benesseri tal-istudenti bħala:</w:t>
      </w:r>
    </w:p>
    <w:p w14:paraId="514A845F" w14:textId="77777777" w:rsidR="00F523E0" w:rsidRPr="00FD0679" w:rsidRDefault="00F523E0" w:rsidP="00F523E0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… il-funzjonament u l-kapaċitajiet fiżjoloġiċi, konjittivi, soċjali u fiżiċi li l-istudenti jeħtieġu biex jgħixu ħajja kuntenta u sodisfaċenti. Din id-definizzjoni ta’ benesseri tikkombina “approċċ ta’ drittijiet tat-tfal”, li jenfasizza d-dritt tat-tfal kollha li jkollhom ħajja kuntenta “issa stess”, ma’ “approċċ ta’ żvilupp”, li jenfasizza l-importanza li l-istudenti jiżviluppaw il-ħiliet li jeħtieġu biex itejbu l-benesseri tagħhom fil-preżent u fil-futur (Ben-Arieh et al., 2013) (2017, pp. 61–62).</w:t>
      </w:r>
    </w:p>
    <w:p w14:paraId="755ECB3C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17" w:name="_Hlk92117647"/>
      <w:bookmarkStart w:id="118" w:name="leader"/>
      <w:r w:rsidRPr="00FD0679">
        <w:rPr>
          <w:rFonts w:asciiTheme="majorHAnsi" w:hAnsiTheme="majorHAnsi" w:cstheme="majorHAnsi"/>
          <w:lang w:val="mt-MT" w:bidi="mt-MT"/>
        </w:rPr>
        <w:lastRenderedPageBreak/>
        <w:t>Il-mexxejja ta’ skola inklużiva</w:t>
      </w:r>
    </w:p>
    <w:bookmarkEnd w:id="117"/>
    <w:bookmarkEnd w:id="118"/>
    <w:p w14:paraId="50A7AE2A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Il-mexxejja ta’ skola inklużiva (jew it-tims tat-tmexxija) għandhom il-viżjoni li “l-istudenti kollha ta’ kwalunkwe età jingħataw opportunitajiet ta’ edukazzjoni ta’ kwalità għolja u sinifikanti fil-komunità lokali tagħhom, flimkien ma’ sħabhom u ħbiebhom” (</w:t>
      </w:r>
      <w:hyperlink r:id="rId36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2015a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, p. 1). Dawn jimplimentaw din il-viżjoni ta’ edukazzjoni inklużiva billi jistabbilixxu direzzjoni ċara, jiżviluppaw l-organizzazzjoni tal-iskola u jibnu l-kompetenza tal-istaff biex jissodisfaw il-ħtiġijiet tal-istudenti kollha, inklużi dawk l-aktar vulnerabbli għall-esklużjoni. Mexxejja bħal dawn jikkombinaw l-elementi ta’ mudelli </w:t>
      </w:r>
      <w:hyperlink w:anchor="instructional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istru</w:t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</w:t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tivi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, </w:t>
      </w:r>
      <w:hyperlink w:anchor="Transformative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trasformattivi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ta’ </w:t>
      </w:r>
      <w:hyperlink w:anchor="distributed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tmexxija mifruxa</w:t>
        </w:r>
      </w:hyperlink>
      <w:r w:rsidRPr="00FD0679">
        <w:rPr>
          <w:rFonts w:asciiTheme="majorHAnsi" w:hAnsiTheme="majorHAnsi" w:cstheme="majorHAnsi"/>
          <w:lang w:val="mt-MT" w:bidi="mt-MT"/>
        </w:rPr>
        <w:t>. Dawn jieħdu responsabilità għal u japprezzaw l-istudenti kollha.</w:t>
      </w:r>
    </w:p>
    <w:p w14:paraId="26C21B51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19" w:name="_Hlk92117667"/>
      <w:bookmarkStart w:id="120" w:name="interdisciplinary"/>
      <w:r w:rsidRPr="00FD0679">
        <w:rPr>
          <w:rFonts w:asciiTheme="majorHAnsi" w:hAnsiTheme="majorHAnsi" w:cstheme="majorHAnsi"/>
          <w:lang w:val="mt-MT" w:bidi="mt-MT"/>
        </w:rPr>
        <w:t>Interdixxiplinarja</w:t>
      </w:r>
    </w:p>
    <w:bookmarkEnd w:id="119"/>
    <w:bookmarkEnd w:id="120"/>
    <w:p w14:paraId="7F9EAB11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Interdixxiplinarja … tirreferi għall-professjonisti “li jiġu minn iktar minn dixxiplina akkademika waħda” li jaħdmu flimkien “biex jeżaminaw tema, kwistjoni, mistoqsija jew suġġett” (Pedagogy in Action [Il-pedagoġija fl-azzjoni], ebda data).</w:t>
      </w:r>
    </w:p>
    <w:p w14:paraId="32375E57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it-IT"/>
        </w:rPr>
      </w:pPr>
      <w:bookmarkStart w:id="121" w:name="professionalresponsibility"/>
      <w:r w:rsidRPr="00FD0679">
        <w:rPr>
          <w:rFonts w:asciiTheme="majorHAnsi" w:hAnsiTheme="majorHAnsi" w:cstheme="majorHAnsi"/>
          <w:lang w:val="mt-MT" w:bidi="mt-MT"/>
        </w:rPr>
        <w:t>Ir-responsabilità u l-akkontabilità professjonali</w:t>
      </w:r>
    </w:p>
    <w:bookmarkEnd w:id="121"/>
    <w:p w14:paraId="112AF7FD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it-IT"/>
        </w:rPr>
      </w:pPr>
      <w:r w:rsidRPr="00FD0679">
        <w:rPr>
          <w:rFonts w:asciiTheme="majorHAnsi" w:hAnsiTheme="majorHAnsi" w:cstheme="majorHAnsi"/>
          <w:lang w:val="mt-MT" w:bidi="mt-MT"/>
        </w:rPr>
        <w:t>Il-provvista ta’ istruzzjoni ta’ kwalità għolja hija r-responsabilità ewlenija tal-għalliema.</w:t>
      </w:r>
    </w:p>
    <w:p w14:paraId="38786A38" w14:textId="77777777" w:rsidR="00800DBE" w:rsidRPr="00FD0679" w:rsidRDefault="00800DBE" w:rsidP="00800DBE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L-akkontabilità professjonali hija mfassla bl-involviment tal-għalliema u tistrieħ fuq l-għarfien espert u l-professjonaliżmu tagħhom. Sistemi li jinkorporaw l-akkontabilità professjonali ġeneralment jirriżultaw mill-fiduċja tal-pubbliku fil-professjoni tat-tagħlim biex twassal edukazzjoni ta’ kwalità għolja (UNESCO, 2017).</w:t>
      </w:r>
    </w:p>
    <w:p w14:paraId="1454A944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22" w:name="_Hlk92117687"/>
      <w:bookmarkStart w:id="123" w:name="_Hlk92117652"/>
      <w:bookmarkStart w:id="124" w:name="ProfessionalLearningDevelopment"/>
      <w:r w:rsidRPr="00FD0679">
        <w:rPr>
          <w:rFonts w:asciiTheme="majorHAnsi" w:hAnsiTheme="majorHAnsi" w:cstheme="majorHAnsi"/>
          <w:lang w:val="mt-MT" w:bidi="mt-MT"/>
        </w:rPr>
        <w:t>It-tagħlim u l-iżvilupp professjonali</w:t>
      </w:r>
    </w:p>
    <w:bookmarkEnd w:id="122"/>
    <w:bookmarkEnd w:id="124"/>
    <w:p w14:paraId="0EEE4A75" w14:textId="77777777" w:rsidR="00800DBE" w:rsidRPr="00FD0679" w:rsidRDefault="00800DBE" w:rsidP="00800DBE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It-tagħlim professjonali jirreferi għal kull attività li l-professjonisti tal-edukazzjoni jinvolvu ruħhom fiha li għandha l-għan li tistimula l-ħsieb u l-għarfien professjonali tagħhom u li ttejjeb il-prattika tagħhom, filwaqt li tiżgura li dan ikun infurmat b’mod kritiku u aġġornat. (</w:t>
      </w:r>
      <w:hyperlink r:id="rId37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ebda data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66AB192F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Kontinwazzjoni tat-tagħlim professjonali tal-għalliema tirreferi għall-firxa sħiħa ta’ opportunitajiet ta’ tagħlim professjonali tal-għalliema matul il-karriera ta’ għalliem. Dawn jinkludu l-edukazzjoni inizjali tal-għalliem, l-induzzjoni, l-iżvilupp professjonali kontinwu, it-tagħlim professjonali tal-mexxejja tal-iskola u tal-edukaturi tal-għalliema, kif ukoll it-tagħlim professjonali ta’ staff speċjalizzat u tal-istaff ta’ sostenn involuti fil-klassijiet/skejjel inklużivi (</w:t>
      </w:r>
      <w:hyperlink r:id="rId38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2020b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05424510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25" w:name="leadership"/>
      <w:r w:rsidRPr="00FD0679">
        <w:rPr>
          <w:rFonts w:asciiTheme="majorHAnsi" w:hAnsiTheme="majorHAnsi" w:cstheme="majorHAnsi"/>
          <w:lang w:val="mt-MT" w:bidi="mt-MT"/>
        </w:rPr>
        <w:t>It-tmexxija ta’ skola inklużiva</w:t>
      </w:r>
    </w:p>
    <w:bookmarkEnd w:id="123"/>
    <w:bookmarkEnd w:id="125"/>
    <w:p w14:paraId="5A601921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It-tmexxija ta’ skola inklużiva tmur lil hinn mill-organizzazzjoni. Din għandha l-għan li tindirizza l-inekwità biex tibni komunità u parteċipazzjoni sħiħa. Din tiffoka fuq l-iżvilupp ta’ kultura inklużiva fejn il-partijiet interessati kollha jingħataw sostenn biex jaħdmu flimkien, japprezzaw id-diversità u jiżguraw li l-istudenti</w:t>
      </w:r>
      <w:r w:rsidRPr="00FD0679">
        <w:rPr>
          <w:rFonts w:asciiTheme="majorHAnsi" w:hAnsiTheme="majorHAnsi" w:cstheme="majorHAnsi"/>
          <w:b/>
          <w:lang w:val="mt-MT" w:bidi="mt-MT"/>
        </w:rPr>
        <w:t xml:space="preserve"> kollha</w:t>
      </w:r>
      <w:r w:rsidRPr="00FD0679">
        <w:rPr>
          <w:rFonts w:asciiTheme="majorHAnsi" w:hAnsiTheme="majorHAnsi" w:cstheme="majorHAnsi"/>
          <w:lang w:val="mt-MT" w:bidi="mt-MT"/>
        </w:rPr>
        <w:t>, inklużi dawk l-aktar vulnerabbli għall-esklużjoni, jirċievu edukazzjoni ta’ kwalità għolja.</w:t>
      </w:r>
    </w:p>
    <w:p w14:paraId="33B0E82C" w14:textId="77777777" w:rsidR="00800DBE" w:rsidRPr="00FD0679" w:rsidRDefault="00800DBE" w:rsidP="00800DBE">
      <w:pPr>
        <w:pStyle w:val="Agency-body-text"/>
        <w:keepNext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>It-tmexxija ta’ skola inklużiva tibni fuq u ġġib flimkien punti ta’ fokus differenti mit-tliet mudelli ta' tmexxija (Aġenzija Ewropea, 2018):</w:t>
      </w:r>
    </w:p>
    <w:p w14:paraId="24C7AA04" w14:textId="77777777" w:rsidR="00800DBE" w:rsidRPr="00FD0679" w:rsidRDefault="00F335A0" w:rsidP="00800DBE">
      <w:pPr>
        <w:pStyle w:val="Agency-body-text"/>
        <w:numPr>
          <w:ilvl w:val="0"/>
          <w:numId w:val="91"/>
        </w:numPr>
        <w:rPr>
          <w:rFonts w:asciiTheme="majorHAnsi" w:hAnsiTheme="majorHAnsi" w:cstheme="majorHAnsi"/>
          <w:lang w:val="mt-MT"/>
        </w:rPr>
      </w:pPr>
      <w:hyperlink w:anchor="instructional" w:history="1"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Istruttiva</w:t>
        </w:r>
      </w:hyperlink>
      <w:r w:rsidR="00800DBE" w:rsidRPr="00FD0679">
        <w:rPr>
          <w:rFonts w:asciiTheme="majorHAnsi" w:hAnsiTheme="majorHAnsi" w:cstheme="majorHAnsi"/>
          <w:lang w:val="mt-MT" w:bidi="mt-MT"/>
        </w:rPr>
        <w:t>: tistabbilixxi l-viżjoni u d-direzzjoni rigward it-tagħlim, il-kisba u l-</w:t>
      </w:r>
      <w:hyperlink w:anchor="wellbeing" w:history="1"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benesseri</w:t>
        </w:r>
      </w:hyperlink>
      <w:r w:rsidR="00800DBE" w:rsidRPr="00FD0679">
        <w:rPr>
          <w:rFonts w:asciiTheme="majorHAnsi" w:hAnsiTheme="majorHAnsi" w:cstheme="majorHAnsi"/>
          <w:lang w:val="mt-MT" w:bidi="mt-MT"/>
        </w:rPr>
        <w:t xml:space="preserve"> tal-istudenti kollha.</w:t>
      </w:r>
    </w:p>
    <w:p w14:paraId="1AD2209D" w14:textId="77777777" w:rsidR="00800DBE" w:rsidRPr="00FD0679" w:rsidRDefault="00F335A0" w:rsidP="00800DBE">
      <w:pPr>
        <w:pStyle w:val="Agency-body-text"/>
        <w:numPr>
          <w:ilvl w:val="0"/>
          <w:numId w:val="91"/>
        </w:numPr>
        <w:rPr>
          <w:rFonts w:asciiTheme="majorHAnsi" w:hAnsiTheme="majorHAnsi" w:cstheme="majorHAnsi"/>
          <w:lang w:val="mt-MT"/>
        </w:rPr>
      </w:pPr>
      <w:hyperlink w:anchor="Transformative" w:history="1"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Trasformattiva</w:t>
        </w:r>
      </w:hyperlink>
      <w:r w:rsidR="00800DBE" w:rsidRPr="00FD0679">
        <w:rPr>
          <w:rFonts w:asciiTheme="majorHAnsi" w:hAnsiTheme="majorHAnsi" w:cstheme="majorHAnsi"/>
          <w:lang w:val="mt-MT" w:bidi="mt-MT"/>
        </w:rPr>
        <w:t>: ittejjeb l-aġenzija, tiffaċilita l-innovazzjoni u l-bidla jew it-tagħlim organizzattiv</w:t>
      </w:r>
    </w:p>
    <w:p w14:paraId="0A39F39E" w14:textId="77777777" w:rsidR="00800DBE" w:rsidRPr="00FD0679" w:rsidRDefault="00F335A0" w:rsidP="00800DBE">
      <w:pPr>
        <w:pStyle w:val="Agency-body-text"/>
        <w:numPr>
          <w:ilvl w:val="0"/>
          <w:numId w:val="91"/>
        </w:numPr>
        <w:rPr>
          <w:rFonts w:asciiTheme="majorHAnsi" w:hAnsiTheme="majorHAnsi" w:cstheme="majorHAnsi"/>
          <w:lang w:val="mt-MT"/>
        </w:rPr>
      </w:pPr>
      <w:hyperlink w:anchor="distributed" w:history="1"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Mifr</w:t>
        </w:r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u</w:t>
        </w:r>
        <w:r w:rsidR="00800DBE" w:rsidRPr="00FD0679">
          <w:rPr>
            <w:rStyle w:val="Hyperlink"/>
            <w:rFonts w:asciiTheme="majorHAnsi" w:hAnsiTheme="majorHAnsi" w:cstheme="majorHAnsi"/>
            <w:lang w:val="mt-MT" w:bidi="mt-MT"/>
          </w:rPr>
          <w:t>xa</w:t>
        </w:r>
      </w:hyperlink>
      <w:r w:rsidR="00800DBE" w:rsidRPr="00FD0679">
        <w:rPr>
          <w:rFonts w:asciiTheme="majorHAnsi" w:hAnsiTheme="majorHAnsi" w:cstheme="majorHAnsi"/>
          <w:lang w:val="mt-MT" w:bidi="mt-MT"/>
        </w:rPr>
        <w:t>: toħloq tmexxija tal-iskola kondiviża, kollettiva jew organizzattiva b’ambitu fi ħdan u barra mill-iskola.</w:t>
      </w:r>
    </w:p>
    <w:p w14:paraId="197DC77F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26" w:name="_Hlk92117700"/>
      <w:bookmarkStart w:id="127" w:name="community"/>
      <w:r w:rsidRPr="00FD0679">
        <w:rPr>
          <w:rFonts w:asciiTheme="majorHAnsi" w:hAnsiTheme="majorHAnsi" w:cstheme="majorHAnsi"/>
          <w:lang w:val="mt-MT" w:bidi="mt-MT"/>
        </w:rPr>
        <w:t>Komunità tal-iskola</w:t>
      </w:r>
    </w:p>
    <w:bookmarkEnd w:id="126"/>
    <w:bookmarkEnd w:id="127"/>
    <w:p w14:paraId="095B0784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tirreferi għall-grupp ta’ persuni marbuta mill-qrib ma’ skola – l-għalliema, l-amministraturi, l-istudenti u l-familji tal-istudenti tagħha (</w:t>
      </w:r>
      <w:hyperlink r:id="rId39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2020a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5AEAE21B" w14:textId="77777777" w:rsidR="00EC13CF" w:rsidRPr="00FD0679" w:rsidRDefault="00EC13CF" w:rsidP="00EC13CF">
      <w:pPr>
        <w:pStyle w:val="Agency-heading-4"/>
        <w:rPr>
          <w:rFonts w:asciiTheme="majorHAnsi" w:hAnsiTheme="majorHAnsi" w:cstheme="majorHAnsi"/>
          <w:lang w:val="mt-MT"/>
        </w:rPr>
      </w:pPr>
      <w:bookmarkStart w:id="128" w:name="Continuum"/>
      <w:r w:rsidRPr="00FD0679">
        <w:rPr>
          <w:rFonts w:asciiTheme="majorHAnsi" w:hAnsiTheme="majorHAnsi" w:cstheme="majorHAnsi"/>
          <w:lang w:val="mt-MT" w:bidi="mt-MT"/>
        </w:rPr>
        <w:t>Kontinwazzjoni tal-appoġġ</w:t>
      </w:r>
    </w:p>
    <w:bookmarkEnd w:id="103"/>
    <w:bookmarkEnd w:id="128"/>
    <w:p w14:paraId="180521CC" w14:textId="7245CBA5" w:rsidR="00CE282A" w:rsidRPr="00FD0679" w:rsidRDefault="00EC13CF" w:rsidP="00EC13CF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L-eżistenza ta’ għajnuna u interventi għat-tagħlim, fiżiċi u soċjali. Dawn ivarjaw minn inqas intensivi għal aktar intensivi skont il-ħtiġijiet ta’ dawk li qed jitolbu/jeħtieġu l-għajnuna (</w:t>
      </w:r>
      <w:hyperlink r:id="rId40" w:history="1">
        <w:r w:rsidR="00F53E0C"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2020a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04369C1B" w14:textId="4453A61B" w:rsidR="00FE1ACE" w:rsidRPr="00FD0679" w:rsidRDefault="00FE1ACE" w:rsidP="00EC0D7C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Ebersold (2012) isostni approċċ ekoloġiku lejn id-diżabilità, fejn il-fokus huwa fuq il-mezzi (umani, ekonomiċi u materjali) meħtieġa biex jinħolqu kuntesti ta’ tagħlim aċċessibbli u fuq l-interdipendenza fost professjonisti differenti fil-lokalità biex jipprovdu kontinwazzjoni ta’ interventi matul il-ħajja tal-istudent (</w:t>
      </w:r>
      <w:hyperlink r:id="rId41" w:history="1">
        <w:r w:rsidR="00CA258A"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2013</w:t>
        </w:r>
      </w:hyperlink>
      <w:r w:rsidRPr="00FD0679">
        <w:rPr>
          <w:rFonts w:asciiTheme="majorHAnsi" w:hAnsiTheme="majorHAnsi" w:cstheme="majorHAnsi"/>
          <w:lang w:val="mt-MT" w:bidi="mt-MT"/>
        </w:rPr>
        <w:t>, p. 30).</w:t>
      </w:r>
    </w:p>
    <w:p w14:paraId="6E9F90B1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29" w:name="_Hlk92117625"/>
      <w:bookmarkStart w:id="130" w:name="Human"/>
      <w:r w:rsidRPr="00FD0679">
        <w:rPr>
          <w:rFonts w:asciiTheme="majorHAnsi" w:hAnsiTheme="majorHAnsi" w:cstheme="majorHAnsi"/>
          <w:lang w:val="mt-MT" w:bidi="mt-MT"/>
        </w:rPr>
        <w:t>L-iżvilupp tal-bniedem</w:t>
      </w:r>
    </w:p>
    <w:bookmarkEnd w:id="130"/>
    <w:p w14:paraId="7A7EC7AA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Skont Dorczak, ir-rwol prinċipali tal-mexxejja tal-iskola huwa li “jirrilaxxaw u jiżviluppaw it-talenti tal-għalliema kollha jew membri oħra tal-istaff kif ukoll [li] jirrikonoxxu u jattivaw il-potenzjal tal-istudenti kollha” (2013, p. 55). B’hekk, it-tmexxija tal-iskola li hija ffukata fuq it-titjib tal-motivazzjoni, il-kapaċitajiet u l-ambjent tax-xogħol tal-għalliema probabbli se ttejjeb il-kisba tal-istudenti.</w:t>
      </w:r>
    </w:p>
    <w:p w14:paraId="6CBEBE37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Fiċ-ċentru ta’ dan ir-rwol strateġiku huma l-</w:t>
      </w:r>
      <w:hyperlink w:anchor="Monitoring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moni</w:t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t</w:t>
        </w:r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oraġġ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u l-evalwazzjoni tal-istruzzjoni, sabiex tinġabar informazzjoni li tipprovdi żvilupp professjonali li se “jsostni u jimmotiva kull għalliem biex jaħdem għall-istudenti kollha” (Black and Simon, 2014, p. 160). Dan huwa bbażat fuq l-abbiltà tat-tmexxija li tibni l-kapaċità billi tiżviluppa l-għarfien u l-ħiliet tal-għalliema, u li tippromwovi komunità professjonali madwar l-iskola li tiffaċilita d-djalogu riflettiv u l-kollaborazzjoni dwar prattiki istruttivi inklużivi (Humada-Ludeke, 2013; Erbring, 2016).</w:t>
      </w:r>
    </w:p>
    <w:p w14:paraId="6C942EC0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L-istudju tal-każ </w:t>
      </w:r>
      <w:r w:rsidRPr="00FD0679">
        <w:rPr>
          <w:rFonts w:asciiTheme="majorHAnsi" w:hAnsiTheme="majorHAnsi" w:cstheme="majorHAnsi"/>
          <w:i/>
          <w:lang w:val="mt-MT" w:bidi="mt-MT"/>
        </w:rPr>
        <w:t>Tagħti s-setgħa lill-għalliema</w:t>
      </w:r>
      <w:r w:rsidRPr="00FD0679">
        <w:rPr>
          <w:rFonts w:asciiTheme="majorHAnsi" w:hAnsiTheme="majorHAnsi" w:cstheme="majorHAnsi"/>
          <w:lang w:val="mt-MT" w:bidi="mt-MT"/>
        </w:rPr>
        <w:t xml:space="preserve"> ikompli jirrikonoxxi l-ħtieġa li l-mexxejja jiżviluppaw ħiliet ta’ tmexxija fl-oħrajn – pereżempju “fl-għalliema u l-maniġers intermedji biex jaqsmu jew 'jiddistribwixxu' l-kompiti tat-tmexxija” u joħolqu kultura tal-iskola inklużiva (Aġenzija Ewropea, 2015b, p. 51).</w:t>
      </w:r>
    </w:p>
    <w:p w14:paraId="701BF849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31" w:name="Monitoring"/>
      <w:r w:rsidRPr="00FD0679">
        <w:rPr>
          <w:rFonts w:asciiTheme="majorHAnsi" w:hAnsiTheme="majorHAnsi" w:cstheme="majorHAnsi"/>
          <w:lang w:val="mt-MT" w:bidi="mt-MT"/>
        </w:rPr>
        <w:lastRenderedPageBreak/>
        <w:t>Monitoraġġ</w:t>
      </w:r>
    </w:p>
    <w:bookmarkEnd w:id="131"/>
    <w:p w14:paraId="7C1100A0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Skont Black u Simon (2014), il-monitoraġġ u l-evalwazzjoni tal-istruzzjoni huma ċentrali għal tmexxija ta’ skola inklużiva. Ir-rwol tagħhom huwa li jiġbru informazzjoni biex jipprovdu l-iżvilupp professjonali li se jgħin u jimmotiva lil kull għalliem biex jaħdem għall-istudenti kollha.</w:t>
      </w:r>
    </w:p>
    <w:p w14:paraId="0B303A8C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32" w:name="_Hlk92117727"/>
      <w:bookmarkStart w:id="133" w:name="TeacherReflection"/>
      <w:r w:rsidRPr="00FD0679">
        <w:rPr>
          <w:rFonts w:asciiTheme="majorHAnsi" w:hAnsiTheme="majorHAnsi" w:cstheme="majorHAnsi"/>
          <w:lang w:val="mt-MT" w:bidi="mt-MT"/>
        </w:rPr>
        <w:t>Riflessjoni tal-għalliema</w:t>
      </w:r>
    </w:p>
    <w:bookmarkEnd w:id="132"/>
    <w:bookmarkEnd w:id="133"/>
    <w:p w14:paraId="5442B9BE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Il-prattika riflettiva hija “tagħlim permezz ta’ u mill-esperjenza għall-ksib ta’ għarfien ġdid tal-persuna stess u tal-prattika” (Finlay, 2008, p. 1).</w:t>
      </w:r>
    </w:p>
    <w:p w14:paraId="1EDC804C" w14:textId="77777777" w:rsidR="00800DBE" w:rsidRPr="00FD0679" w:rsidRDefault="00800DBE" w:rsidP="00800DBE">
      <w:pPr>
        <w:pStyle w:val="Agency-quotation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Ir-riflessjoni hija proċess ta’ evalwazzjoni sistematika għall-għaliema kollha li jippermettik tagħmel konnessjoni minn esperjenza waħda għal oħra, li jiżgura li l-istudenti tiegħek jagħmlu l-ogħla progress (Cambridge Assessment International Education, ebda data).</w:t>
      </w:r>
    </w:p>
    <w:p w14:paraId="44ABE670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34" w:name="_Hlk92117722"/>
      <w:bookmarkStart w:id="135" w:name="Standards"/>
      <w:r w:rsidRPr="00FD0679">
        <w:rPr>
          <w:rFonts w:asciiTheme="majorHAnsi" w:hAnsiTheme="majorHAnsi" w:cstheme="majorHAnsi"/>
          <w:lang w:val="mt-MT" w:bidi="mt-MT"/>
        </w:rPr>
        <w:t>Standards</w:t>
      </w:r>
    </w:p>
    <w:bookmarkEnd w:id="134"/>
    <w:bookmarkEnd w:id="135"/>
    <w:p w14:paraId="11B42CDC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Standards huma stqarrijiet tar-riżultati mixtieqa għas-sistema tal-edukazzjoni, li huma miftiehma mill-partijiet interessati ewlenin (</w:t>
      </w:r>
      <w:hyperlink r:id="rId42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2020a</w:t>
        </w:r>
      </w:hyperlink>
      <w:r w:rsidRPr="00FD0679">
        <w:rPr>
          <w:rFonts w:asciiTheme="majorHAnsi" w:hAnsiTheme="majorHAnsi" w:cstheme="majorHAnsi"/>
          <w:lang w:val="mt-MT" w:bidi="mt-MT"/>
        </w:rPr>
        <w:t>).</w:t>
      </w:r>
    </w:p>
    <w:p w14:paraId="2FE18E30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36" w:name="_Hlk92117663"/>
      <w:bookmarkStart w:id="137" w:name="instructional"/>
      <w:r w:rsidRPr="00FD0679">
        <w:rPr>
          <w:rFonts w:asciiTheme="majorHAnsi" w:hAnsiTheme="majorHAnsi" w:cstheme="majorHAnsi"/>
          <w:lang w:val="mt-MT" w:bidi="mt-MT"/>
        </w:rPr>
        <w:t>Tmexxija istruttiva</w:t>
      </w:r>
    </w:p>
    <w:bookmarkEnd w:id="136"/>
    <w:bookmarkEnd w:id="137"/>
    <w:p w14:paraId="7B189E6D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It-tmexxija istruttiva tenfasizza l-importanza li jiġu stabbiliti għanijiet edukattivi ċari, li l-kurrikulu jiġi ppjanat u li ssir l-evalwazzjoni tal-għalliema u tal-istruzzjoni. Il-fokus primarju huwa fuq ir-responsabilità tal-mexxejja biex jippromwovu riżultati aħjar li jistgħu jitkejlu għall-istudenti, li jenfasizza l-importanza li titjieb il-kwalità tal-istruzzjoni u tat-tagħlim fil-klassi (Day, Gu u Sammons, 2016).</w:t>
      </w:r>
    </w:p>
    <w:p w14:paraId="7A82B760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It-tmexxija istruttiva tenfasizza wkoll il-ħolqien ta’ ambjent tax-xogħol ta’ sostenn u inkoraġġiment li jista’ jsostni l-iżvilupp ta’ prattiki ta’ istruzzjoni adattati l-aħjar għat-titjib tal-prestazzjoni akkademika (Hansen u Lárusdóttir, 2015). Din it-tip ta’ tmexxija kienet imsejħa wkoll “tmexxija ċċentrata fuq it-tagħlim, tmexxija għat-tagħlim jew tmexxija tal-kurrikulu”, billi dimensjoni ewlenija waħda tiffoka fuq l-iżvilupp u l-koordinazzjoni ta’ kurrikulu tal-iskola effettiv (Gumus, Bellibas, Esen u Gumus, 2018).</w:t>
      </w:r>
    </w:p>
    <w:p w14:paraId="763B7072" w14:textId="77777777" w:rsidR="00EC13CF" w:rsidRPr="00FD0679" w:rsidRDefault="00EC13CF" w:rsidP="00EC13CF">
      <w:pPr>
        <w:pStyle w:val="Agency-heading-4"/>
        <w:rPr>
          <w:rFonts w:asciiTheme="majorHAnsi" w:hAnsiTheme="majorHAnsi" w:cstheme="majorHAnsi"/>
          <w:lang w:val="mt-MT"/>
        </w:rPr>
      </w:pPr>
      <w:bookmarkStart w:id="138" w:name="distributed"/>
      <w:r w:rsidRPr="00FD0679">
        <w:rPr>
          <w:rFonts w:asciiTheme="majorHAnsi" w:hAnsiTheme="majorHAnsi" w:cstheme="majorHAnsi"/>
          <w:lang w:val="mt-MT" w:bidi="mt-MT"/>
        </w:rPr>
        <w:t>Tmexxija mifruxa</w:t>
      </w:r>
    </w:p>
    <w:bookmarkEnd w:id="129"/>
    <w:bookmarkEnd w:id="138"/>
    <w:p w14:paraId="5CB100D6" w14:textId="77777777" w:rsidR="00CE282A" w:rsidRPr="00FD0679" w:rsidRDefault="00EC13CF" w:rsidP="00EC13CF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Din l-ewwel nett tinvolvi d-devoluzzjoni tar-responsabbiltajiet lil tims tat-tmexxija intermedja li jistgħu jsostnu u jimmaniġġjaw it-trasferiment tal-għarfien u l-ħiliet meta dan ikun meħtieġ. It-tieni, din tippermetti lill-istaff kollu u l-partijiet interessati tal-iskola jieħdu responsabilità billi tippromwovi l-flessibbilità u l-kondiviżjoni tal-prattika. B’hekk, dan il-mudell ta’ tmexxija jinvolvi interazzjonijiet bejn dawk fi rwoli ta’ tmexxija formali u informali aktar milli l-azzjonijiet li jwettqu. It-tħassib ewlieni huwa kif it-tmexxija tinfluwenza t-titjib organizzattiv u istruttiv (Harris, 2013).</w:t>
      </w:r>
    </w:p>
    <w:p w14:paraId="3C702846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39" w:name="_Hlk92117706"/>
      <w:bookmarkStart w:id="140" w:name="_Hlk92117683"/>
      <w:bookmarkStart w:id="141" w:name="Schoolleadership"/>
      <w:r w:rsidRPr="00FD0679">
        <w:rPr>
          <w:rFonts w:asciiTheme="majorHAnsi" w:hAnsiTheme="majorHAnsi" w:cstheme="majorHAnsi"/>
          <w:lang w:val="mt-MT" w:bidi="mt-MT"/>
        </w:rPr>
        <w:t>Tmexxija tal-iskola</w:t>
      </w:r>
    </w:p>
    <w:bookmarkEnd w:id="139"/>
    <w:bookmarkEnd w:id="141"/>
    <w:p w14:paraId="35C5C798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Din tirreferi għal dawk kollha fi rwoli ta’ tmexxija fl-iskejjel u l-komunitajiet tat-tagħlim. Mexxejja bħal dawn tista’ ssir ukoll referenza għalihom bħala kapijiet, diretturi jew prinċipali tal-iskola. Dawn huma stadji differenti tat-tmexxija ta’ skola, inkluż it-tmexxija </w:t>
      </w:r>
      <w:r w:rsidRPr="00FD0679">
        <w:rPr>
          <w:rFonts w:asciiTheme="majorHAnsi" w:hAnsiTheme="majorHAnsi" w:cstheme="majorHAnsi"/>
          <w:lang w:val="mt-MT" w:bidi="mt-MT"/>
        </w:rPr>
        <w:lastRenderedPageBreak/>
        <w:t>tal-għalliema, intermedja u superjuri. F’dan ir-rwol, dawn jiffukaw fuq l-ingaġġar u l-iggwidar tat-talenti u l-enerġiji tal-għalliema, tal-istudenti u tal-ġenituri biex jiksbu għanijiet edukattivi komuni.</w:t>
      </w:r>
    </w:p>
    <w:p w14:paraId="7F86D49A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Li tmexxi skola jinvolvi kemm it-tmexxija kif ukoll il-maniġment. Huwa importanti li jiġi rikonoxxut li l-mexxejja tal-iskola jeħtieġu bilanċ ta’ dawn iż-żewġ proċessi. It-tmexxija hija ffukata fuq il-valuri, il-viżjoni u l-futur, filwaqt li l-maniġment huwa kkonċernat bit-twettiq tal-ħidma fil-preżent (West-Burnham u Harris, 2015).</w:t>
      </w:r>
    </w:p>
    <w:p w14:paraId="11E034BF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it-IT"/>
        </w:rPr>
      </w:pPr>
      <w:bookmarkStart w:id="142" w:name="_Hlk92117731"/>
      <w:bookmarkStart w:id="143" w:name="Transformative"/>
      <w:r w:rsidRPr="00FD0679">
        <w:rPr>
          <w:rFonts w:asciiTheme="majorHAnsi" w:hAnsiTheme="majorHAnsi" w:cstheme="majorHAnsi"/>
          <w:lang w:val="mt-MT" w:bidi="mt-MT"/>
        </w:rPr>
        <w:t>Tmexxija trasformattiva</w:t>
      </w:r>
    </w:p>
    <w:bookmarkEnd w:id="142"/>
    <w:bookmarkEnd w:id="143"/>
    <w:p w14:paraId="6154476B" w14:textId="77777777" w:rsidR="00800DBE" w:rsidRPr="00FD0679" w:rsidRDefault="00800DBE" w:rsidP="00800DBE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It-tmexxija trasformattiva tenfasizza l-formular tal-viżjoni u l-ispirazzjoni. Din tiffoka fuq l-istabbiliment ta’ strutturi u kulturi li jtejbu l-kwalità tal-istruzzjoni u t-tagħlim, </w:t>
      </w:r>
      <w:hyperlink w:anchor="SettingDirection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il-formular tad-direzzjoni</w:t>
        </w:r>
      </w:hyperlink>
      <w:r w:rsidRPr="00FD0679">
        <w:rPr>
          <w:rFonts w:asciiTheme="majorHAnsi" w:hAnsiTheme="majorHAnsi" w:cstheme="majorHAnsi"/>
          <w:lang w:val="mt-MT" w:bidi="mt-MT"/>
        </w:rPr>
        <w:t>, l-iżvilupp tal-persuni u t-tfassil (mill-ġdid) tal-organizzazzjoni (Day, Gu u Sammons, 2016). It-tmexxija tal-iskola trasformattiva hija tradizzjonalment assoċjata mal-abilità li tiffaċilita l-bidla u l-innovazzjoni permezz ta’ impatt fuq il-persuni u l-kulturi fi ħdan l-iskejjel (Navickaitė, 2013).</w:t>
      </w:r>
    </w:p>
    <w:p w14:paraId="4CD47667" w14:textId="77777777" w:rsidR="00800DBE" w:rsidRPr="00FD0679" w:rsidRDefault="00800DBE" w:rsidP="00800DBE">
      <w:pPr>
        <w:pStyle w:val="Agency-heading-4"/>
        <w:rPr>
          <w:rFonts w:asciiTheme="majorHAnsi" w:hAnsiTheme="majorHAnsi" w:cstheme="majorHAnsi"/>
          <w:lang w:val="mt-MT"/>
        </w:rPr>
      </w:pPr>
      <w:bookmarkStart w:id="144" w:name="_Hlk92117741"/>
      <w:bookmarkStart w:id="145" w:name="Vision"/>
      <w:r w:rsidRPr="00FD0679">
        <w:rPr>
          <w:rFonts w:asciiTheme="majorHAnsi" w:hAnsiTheme="majorHAnsi" w:cstheme="majorHAnsi"/>
          <w:lang w:val="mt-MT" w:bidi="mt-MT"/>
        </w:rPr>
        <w:t>Viżjoni ta’ edukazzjoni inklużiva</w:t>
      </w:r>
    </w:p>
    <w:bookmarkEnd w:id="144"/>
    <w:bookmarkEnd w:id="145"/>
    <w:p w14:paraId="0DCF3499" w14:textId="77777777" w:rsidR="00800DBE" w:rsidRDefault="00800DBE" w:rsidP="00800DBE">
      <w:pPr>
        <w:pStyle w:val="Agency-quotation"/>
        <w:rPr>
          <w:rFonts w:asciiTheme="majorHAnsi" w:hAnsiTheme="majorHAnsi" w:cstheme="majorHAnsi"/>
          <w:lang w:val="mt-MT" w:bidi="mt-MT"/>
        </w:rPr>
      </w:pPr>
      <w:r w:rsidRPr="00FD0679">
        <w:rPr>
          <w:rFonts w:asciiTheme="majorHAnsi" w:hAnsiTheme="majorHAnsi" w:cstheme="majorHAnsi"/>
          <w:lang w:val="mt-MT" w:bidi="mt-MT"/>
        </w:rPr>
        <w:t>Il-viżjoni finali għas-sistemi ta’ edukazzjoni inklużiva hija li jiġi żgurat li l-istudenti kollha ta’ kwalunkwe età jingħataw opportunitajiet ta’ edukazzjoni ta’ kwalità għolja u sinifikanti fil-komunità lokali tagħhom, flimkien ma’ sħabhom u ħbiebhom (</w:t>
      </w:r>
      <w:hyperlink r:id="rId43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Aġenzija Ewropea, 2015a</w:t>
        </w:r>
      </w:hyperlink>
      <w:r w:rsidRPr="00FD0679">
        <w:rPr>
          <w:rFonts w:asciiTheme="majorHAnsi" w:hAnsiTheme="majorHAnsi" w:cstheme="majorHAnsi"/>
          <w:lang w:val="mt-MT" w:bidi="mt-MT"/>
        </w:rPr>
        <w:t>, p. 1).</w:t>
      </w:r>
    </w:p>
    <w:p w14:paraId="2FBA9144" w14:textId="77777777" w:rsidR="00EC13CF" w:rsidRPr="00FD0679" w:rsidRDefault="00EC13CF" w:rsidP="00EC13CF">
      <w:pPr>
        <w:pStyle w:val="Agency-heading-4"/>
        <w:rPr>
          <w:rFonts w:asciiTheme="majorHAnsi" w:hAnsiTheme="majorHAnsi" w:cstheme="majorHAnsi"/>
          <w:lang w:val="mt-MT"/>
        </w:rPr>
      </w:pPr>
      <w:bookmarkStart w:id="146" w:name="Organisational"/>
      <w:r w:rsidRPr="00FD0679">
        <w:rPr>
          <w:rFonts w:asciiTheme="majorHAnsi" w:hAnsiTheme="majorHAnsi" w:cstheme="majorHAnsi"/>
          <w:lang w:val="mt-MT" w:bidi="mt-MT"/>
        </w:rPr>
        <w:t>Żvilupp organizzattiv</w:t>
      </w:r>
    </w:p>
    <w:bookmarkEnd w:id="140"/>
    <w:bookmarkEnd w:id="146"/>
    <w:p w14:paraId="52050E3A" w14:textId="2C365B80" w:rsidR="00CE282A" w:rsidRPr="00FD0679" w:rsidRDefault="00EC13CF" w:rsidP="00EC13CF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Il-mexxejja tal-iskola jilgħabu rwol kritiku fl-implimentazzjoni ta’ politika u prattika inklużivi u, b’mod partikolari, fil-ħolqien ta’ kultura tal-iskola li tħaddan id-diversità u tippromwovi l-inklużjoni (Cherkowski u Ragoonaden, 2016; Mac Ruairc, 2013). Għalhekk, il-mexxejja tal-iskola huma responsabbli biex iżommu kultura tal-iskola li hija kolleġjali, interattiva u ffukata fuq is-sostenn tal-għalliema u tal-istudenti matul il-proċess edukattiv. Il-formular tat-ton għal kultura inklużiva jeħtieġ li l-mexxejja tal-iskola jenfasizzaw it-trawwim tal-moral tal-għalliema, sħubiji mal-ġenituri u kolleġjalità professjonali. Dan imbagħad se jaffettwa l-ambjent tat-tagħlim għall-istudenti (Fultz, 2017).</w:t>
      </w:r>
    </w:p>
    <w:p w14:paraId="5C680340" w14:textId="46EEBB07" w:rsidR="00CE282A" w:rsidRPr="00FD0679" w:rsidRDefault="00EC13CF" w:rsidP="00EC13CF">
      <w:pPr>
        <w:pStyle w:val="Agency-body-text"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>L-użu tar-riżorsi umani u finanzjarji b’mod strateġiku u l-allinjament tagħhom mal-iskopijiet pedagoġiċi jista’ jinfluwenza l-mod kif l-attivitajiet tal-iskolajitejbu l-istruzzjoni u t-tagħlim. B’hekk, il-mexxejja tal-iskola jistgħu jkunu involuti fid-deċiżjonijiet dwar ir-reklutaġġ tal-għalliema. Li jkunu jistgħu jagħżlu l-istaff tat-tagħlim huwa ċentrali biex tiġi stabbilita kultura tal-iskola u kapaċità li għandha effett ta’ benefiċċju fuq il-kisba tal-istudenti (Stoll and Temperley, 2010).</w:t>
      </w:r>
    </w:p>
    <w:p w14:paraId="484A125E" w14:textId="01303F3D" w:rsidR="00F31830" w:rsidRPr="00FD0679" w:rsidRDefault="00F31830" w:rsidP="00E460CE">
      <w:pPr>
        <w:pStyle w:val="Agency-quotation"/>
        <w:rPr>
          <w:rFonts w:asciiTheme="majorHAnsi" w:hAnsiTheme="majorHAnsi" w:cstheme="majorHAnsi"/>
          <w:szCs w:val="20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br w:type="page"/>
      </w:r>
    </w:p>
    <w:p w14:paraId="1667CF8C" w14:textId="28510C1A" w:rsidR="00EC13CF" w:rsidRPr="00FD0679" w:rsidRDefault="00EC13CF" w:rsidP="00E460CE">
      <w:pPr>
        <w:pStyle w:val="Agency-heading-1"/>
        <w:rPr>
          <w:rFonts w:asciiTheme="majorHAnsi" w:hAnsiTheme="majorHAnsi" w:cstheme="majorHAnsi"/>
        </w:rPr>
      </w:pPr>
      <w:bookmarkStart w:id="147" w:name="_Toc95386439"/>
      <w:r w:rsidRPr="00FD0679">
        <w:rPr>
          <w:rFonts w:asciiTheme="majorHAnsi" w:hAnsiTheme="majorHAnsi" w:cstheme="majorHAnsi"/>
          <w:lang w:val="mt-MT" w:bidi="mt-MT"/>
        </w:rPr>
        <w:lastRenderedPageBreak/>
        <w:t>Referenzi</w:t>
      </w:r>
      <w:bookmarkStart w:id="148" w:name="REFERENCES"/>
      <w:bookmarkEnd w:id="147"/>
    </w:p>
    <w:bookmarkEnd w:id="148"/>
    <w:p w14:paraId="17C1B46C" w14:textId="1115FDBE" w:rsidR="00FD0679" w:rsidRPr="00FD0679" w:rsidRDefault="00FD0679" w:rsidP="00B515EE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Billingsley, B., McLeskey, J. u Crockett, J. B., 2017. </w:t>
      </w:r>
      <w:r w:rsidRPr="00FD0679">
        <w:rPr>
          <w:rFonts w:asciiTheme="majorHAnsi" w:hAnsiTheme="majorHAnsi" w:cstheme="majorHAnsi"/>
          <w:i/>
          <w:lang w:val="mt-MT" w:bidi="mt-MT"/>
        </w:rPr>
        <w:t>Principal leadership: Moving toward inclusive and high-achieving schools for students with disabilities [Ttmexxija prinċipali: Lejn skejjel inklużivi u ta’ ksib għoli għal studenti b’diżabilità].</w:t>
      </w:r>
      <w:r w:rsidRPr="00FD0679">
        <w:rPr>
          <w:rFonts w:asciiTheme="majorHAnsi" w:hAnsiTheme="majorHAnsi" w:cstheme="majorHAnsi"/>
          <w:lang w:val="mt-MT" w:bidi="mt-MT"/>
        </w:rPr>
        <w:t xml:space="preserve"> University of Florida, Collaboration for Effective Educator Development, Accountability, and Reform Center. </w:t>
      </w:r>
      <w:hyperlink r:id="rId44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ceedar.education.ufl.edu/innovation-configurations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7D33406A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Black, W. R. u Simon, M. D., 2014. ‘Leadership for All Students: Planning for More Inclusive School Practices’ [Tmexxija għall-istudenti kollha: Ippjanar għal prattiki ta’ skola iktar inklużiva], </w:t>
      </w:r>
      <w:r w:rsidRPr="00FD0679">
        <w:rPr>
          <w:rFonts w:asciiTheme="majorHAnsi" w:hAnsiTheme="majorHAnsi" w:cstheme="majorHAnsi"/>
          <w:i/>
          <w:lang w:val="mt-MT" w:bidi="mt-MT"/>
        </w:rPr>
        <w:t>International Journal of Educational Leadership Preparation</w:t>
      </w:r>
      <w:r w:rsidRPr="00FD0679">
        <w:rPr>
          <w:rFonts w:asciiTheme="majorHAnsi" w:hAnsiTheme="majorHAnsi" w:cstheme="majorHAnsi"/>
          <w:lang w:val="mt-MT" w:bidi="mt-MT"/>
        </w:rPr>
        <w:t>, 9 (2), 153–172</w:t>
      </w:r>
    </w:p>
    <w:p w14:paraId="323B1C28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Cambridge Assessment International Education, ebda data. </w:t>
      </w:r>
      <w:r w:rsidRPr="00FD0679">
        <w:rPr>
          <w:rFonts w:asciiTheme="majorHAnsi" w:hAnsiTheme="majorHAnsi" w:cstheme="majorHAnsi"/>
          <w:i/>
          <w:lang w:val="mt-MT" w:bidi="mt-MT"/>
        </w:rPr>
        <w:t>Getting started with Reflective Practice [Kif tibda bil-prattika riflettiva].</w:t>
      </w:r>
      <w:r w:rsidRPr="00FD0679">
        <w:rPr>
          <w:rFonts w:asciiTheme="majorHAnsi" w:hAnsiTheme="majorHAnsi" w:cstheme="majorHAnsi"/>
          <w:lang w:val="mt-MT" w:bidi="mt-MT"/>
        </w:rPr>
        <w:t xml:space="preserve"> </w:t>
      </w:r>
      <w:r w:rsidRPr="00FD0679">
        <w:rPr>
          <w:rFonts w:asciiTheme="majorHAnsi" w:hAnsiTheme="majorHAnsi" w:cstheme="majorHAnsi"/>
          <w:lang w:val="mt-MT" w:bidi="mt-MT"/>
        </w:rPr>
        <w:br/>
      </w:r>
      <w:hyperlink r:id="rId45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www.cambridge-community.org.uk/professional-development/gswrp/index.html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20B3ED25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Cherkowski, S. u Ragoonaden, K., 2016. ‘Leadership for diversity: Intercultural communication competence as professional development’ [Tmexxija għad-diversità: Il-kompetenza tal-komunikazzjoni interkulturali bħala żvilupp professjonali], </w:t>
      </w:r>
      <w:r w:rsidRPr="00FD0679">
        <w:rPr>
          <w:rFonts w:asciiTheme="majorHAnsi" w:hAnsiTheme="majorHAnsi" w:cstheme="majorHAnsi"/>
          <w:i/>
          <w:lang w:val="mt-MT" w:bidi="mt-MT"/>
        </w:rPr>
        <w:t>Teacher Learning and Professional Development</w:t>
      </w:r>
      <w:r w:rsidRPr="00FD0679">
        <w:rPr>
          <w:rFonts w:asciiTheme="majorHAnsi" w:hAnsiTheme="majorHAnsi" w:cstheme="majorHAnsi"/>
          <w:lang w:val="mt-MT" w:bidi="mt-MT"/>
        </w:rPr>
        <w:t>, 1 (1), 33–43</w:t>
      </w:r>
    </w:p>
    <w:p w14:paraId="319D6A47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Costa, A. u Kallick, B., 1993. ‘Through the Lens of a Critical Friend’ [Mil-lenti ta’ ħabib kritiku],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Educational Leadership </w:t>
      </w:r>
      <w:r w:rsidRPr="00FD0679">
        <w:rPr>
          <w:rFonts w:asciiTheme="majorHAnsi" w:hAnsiTheme="majorHAnsi" w:cstheme="majorHAnsi"/>
          <w:lang w:val="mt-MT" w:bidi="mt-MT"/>
        </w:rPr>
        <w:t>, 51 (2), 49–51</w:t>
      </w:r>
    </w:p>
    <w:p w14:paraId="7F02E45B" w14:textId="13B4234A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Day, C., Gu, Q. u Sammons, P., 2016. ‘The Impact of Leadership on Student Outcomes: How Successful School Leaders Use Transformational and Instructional Strategies to Make a Difference’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 </w:t>
      </w:r>
      <w:r w:rsidRPr="00FD0679">
        <w:rPr>
          <w:rFonts w:asciiTheme="majorHAnsi" w:hAnsiTheme="majorHAnsi" w:cstheme="majorHAnsi"/>
          <w:lang w:val="mt-MT" w:bidi="mt-MT"/>
        </w:rPr>
        <w:t xml:space="preserve">[L-impatt tat-tmexxija fuq ir-riżultati tal-istudenti: Kif mexxejja tal-iskola ta’ suċċess jużaw strateġiji trasformattivi u istruttivi biex jagħmlu differenza], </w:t>
      </w:r>
      <w:r w:rsidRPr="00FD0679">
        <w:rPr>
          <w:rFonts w:asciiTheme="majorHAnsi" w:hAnsiTheme="majorHAnsi" w:cstheme="majorHAnsi"/>
          <w:i/>
          <w:lang w:val="mt-MT" w:bidi="mt-MT"/>
        </w:rPr>
        <w:t>Educational Administration Quarterly</w:t>
      </w:r>
      <w:r w:rsidRPr="00FD0679">
        <w:rPr>
          <w:rFonts w:asciiTheme="majorHAnsi" w:hAnsiTheme="majorHAnsi" w:cstheme="majorHAnsi"/>
          <w:lang w:val="mt-MT" w:bidi="mt-MT"/>
        </w:rPr>
        <w:t xml:space="preserve">, 52 (2), 221–258. </w:t>
      </w:r>
      <w:hyperlink r:id="rId46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doi.org/10.1177/0013161X15616863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2CFF6A99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Dorczak, R., 2013. ‘Inclusion Through the Lens of School Culture’ [L-inklużjoni mil-lenti tal-kultura tal-iskola], fi G. Mac Ruairc, E. Ottesen u R. Precey (edituri), </w:t>
      </w:r>
      <w:r w:rsidRPr="00FD0679">
        <w:rPr>
          <w:rFonts w:asciiTheme="majorHAnsi" w:hAnsiTheme="majorHAnsi" w:cstheme="majorHAnsi"/>
          <w:i/>
          <w:lang w:val="mt-MT" w:bidi="mt-MT"/>
        </w:rPr>
        <w:t>Leadership for Inclusive Education: Values, Vision and Voices</w:t>
      </w:r>
      <w:r w:rsidRPr="00FD0679">
        <w:rPr>
          <w:rFonts w:asciiTheme="majorHAnsi" w:hAnsiTheme="majorHAnsi" w:cstheme="majorHAnsi"/>
          <w:lang w:val="mt-MT" w:bidi="mt-MT"/>
        </w:rPr>
        <w:t>. Rotterdam: Sense Publishers</w:t>
      </w:r>
    </w:p>
    <w:p w14:paraId="5DA94D04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de-DE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Ekins, A., 2013. ‘Special Education within the Context of an Inclusive School’ [Edukazzjoni speċjali fil-kuntest ta’ skola inklużiva], fi G. Mac Ruairc, E. Ottesen u R. Precey (eds.), </w:t>
      </w:r>
      <w:r w:rsidRPr="00FD0679">
        <w:rPr>
          <w:rFonts w:asciiTheme="majorHAnsi" w:hAnsiTheme="majorHAnsi" w:cstheme="majorHAnsi"/>
          <w:i/>
          <w:lang w:val="mt-MT" w:bidi="mt-MT"/>
        </w:rPr>
        <w:t>Leadership for Inclusive Education: Values, Vision and Voices</w:t>
      </w:r>
      <w:r w:rsidRPr="00FD0679">
        <w:rPr>
          <w:rFonts w:asciiTheme="majorHAnsi" w:hAnsiTheme="majorHAnsi" w:cstheme="majorHAnsi"/>
          <w:lang w:val="mt-MT" w:bidi="mt-MT"/>
        </w:rPr>
        <w:t>. Rotterdam: Sense Publishers</w:t>
      </w:r>
    </w:p>
    <w:p w14:paraId="42FC7FB3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Erbring, S., 2016. </w:t>
      </w:r>
      <w:r w:rsidRPr="00FD0679">
        <w:rPr>
          <w:rFonts w:asciiTheme="majorHAnsi" w:hAnsiTheme="majorHAnsi" w:cstheme="majorHAnsi"/>
          <w:i/>
          <w:lang w:val="mt-MT" w:bidi="mt-MT"/>
        </w:rPr>
        <w:t>Einführung in die inklusive Schulentwicklung</w:t>
      </w:r>
      <w:r w:rsidRPr="00FD0679">
        <w:rPr>
          <w:rFonts w:asciiTheme="majorHAnsi" w:hAnsiTheme="majorHAnsi" w:cstheme="majorHAnsi"/>
          <w:lang w:val="mt-MT" w:bidi="mt-MT"/>
        </w:rPr>
        <w:t xml:space="preserve"> [</w:t>
      </w:r>
      <w:r w:rsidRPr="00327045">
        <w:rPr>
          <w:rFonts w:asciiTheme="majorHAnsi" w:hAnsiTheme="majorHAnsi" w:cstheme="majorHAnsi"/>
          <w:i/>
          <w:iCs/>
          <w:lang w:val="mt-MT" w:bidi="mt-MT"/>
        </w:rPr>
        <w:t>Introduzzjoni għall-iżvilupp ta’ skola inklużiva]</w:t>
      </w:r>
      <w:r w:rsidRPr="00FD0679">
        <w:rPr>
          <w:rFonts w:asciiTheme="majorHAnsi" w:hAnsiTheme="majorHAnsi" w:cstheme="majorHAnsi"/>
          <w:lang w:val="mt-MT" w:bidi="mt-MT"/>
        </w:rPr>
        <w:t>. Heidelberg: Carl-Auer Verlag</w:t>
      </w:r>
    </w:p>
    <w:p w14:paraId="6BBBC96C" w14:textId="77777777" w:rsidR="00FD0679" w:rsidRPr="00FD0679" w:rsidRDefault="00FD0679" w:rsidP="00040703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Finlay, L., 2008. ‘Reflecting on “Reflective practice”’ [Riflessjoni dwar il-“prattika riflettiva”], </w:t>
      </w:r>
      <w:r w:rsidRPr="00FD0679">
        <w:rPr>
          <w:rFonts w:asciiTheme="majorHAnsi" w:hAnsiTheme="majorHAnsi" w:cstheme="majorHAnsi"/>
          <w:i/>
          <w:lang w:val="mt-MT" w:bidi="mt-MT"/>
        </w:rPr>
        <w:t>Practice-based Professional Learning Paper 52</w:t>
      </w:r>
      <w:r w:rsidRPr="00FD0679">
        <w:rPr>
          <w:rFonts w:asciiTheme="majorHAnsi" w:hAnsiTheme="majorHAnsi" w:cstheme="majorHAnsi"/>
          <w:lang w:val="mt-MT" w:bidi="mt-MT"/>
        </w:rPr>
        <w:t xml:space="preserve">. The Open University. </w:t>
      </w:r>
      <w:hyperlink r:id="rId47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oro.open.ac.uk/68945/1/Finlay-%282008%29-Reflecting-on-reflective-practice-PBPL-paper-52.pdf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1E2B1472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Fultz, D. M., 2017. </w:t>
      </w:r>
      <w:r w:rsidRPr="00FD0679">
        <w:rPr>
          <w:rFonts w:asciiTheme="majorHAnsi" w:hAnsiTheme="majorHAnsi" w:cstheme="majorHAnsi"/>
          <w:i/>
          <w:lang w:val="mt-MT" w:bidi="mt-MT"/>
        </w:rPr>
        <w:t>Ten Steps for Genuine Leadership in Schools [Għaxar passi għal tmexxija ġenwina fl-iskejjel].</w:t>
      </w:r>
      <w:r w:rsidRPr="00FD0679">
        <w:rPr>
          <w:rFonts w:asciiTheme="majorHAnsi" w:hAnsiTheme="majorHAnsi" w:cstheme="majorHAnsi"/>
          <w:lang w:val="mt-MT" w:bidi="mt-MT"/>
        </w:rPr>
        <w:t xml:space="preserve"> New York: Routledge</w:t>
      </w:r>
    </w:p>
    <w:p w14:paraId="75BC1594" w14:textId="00BA8961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 xml:space="preserve">Gumus, S., Bellibas, M. S., Esen, M. u Gumus, E., 2018. ‘A systematic review of studies on leadership models in educational research from 1980 to 2014’ [Evalwazzjoni sistematika tal-istudji dwar mudelli ta’ tmexxija fir-riċerka edukattiva mill-1980 sal-2014],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Educational Management Administration &amp; Leadership </w:t>
      </w:r>
      <w:r w:rsidRPr="00FD0679">
        <w:rPr>
          <w:rFonts w:asciiTheme="majorHAnsi" w:hAnsiTheme="majorHAnsi" w:cstheme="majorHAnsi"/>
          <w:lang w:val="mt-MT" w:bidi="mt-MT"/>
        </w:rPr>
        <w:t xml:space="preserve">, 46 (1), 25–48. </w:t>
      </w:r>
      <w:hyperlink r:id="rId48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doi.org/10.1177/1741143216659296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4B94C97F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>Hansen, B. u Lárusdóttir, S. H., 2015. ‘Instructional Leadership in Compulsory Schools in Iceland and the Role of School Principals’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 </w:t>
      </w:r>
      <w:r w:rsidRPr="00FD0679">
        <w:rPr>
          <w:rFonts w:asciiTheme="majorHAnsi" w:hAnsiTheme="majorHAnsi" w:cstheme="majorHAnsi"/>
          <w:lang w:val="mt-MT" w:bidi="mt-MT"/>
        </w:rPr>
        <w:t xml:space="preserve">[Tmexxija istruttiva fi skejjel obbligatorji fl-Iżlanda u r-rwol tal-prinċipali tal-iskola],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Scandinavian Journal of Educational Research, </w:t>
      </w:r>
      <w:r w:rsidRPr="00FD0679">
        <w:rPr>
          <w:rFonts w:asciiTheme="majorHAnsi" w:hAnsiTheme="majorHAnsi" w:cstheme="majorHAnsi"/>
          <w:lang w:val="mt-MT" w:bidi="mt-MT"/>
        </w:rPr>
        <w:t>59 (5), 583–603</w:t>
      </w:r>
    </w:p>
    <w:p w14:paraId="2602FB5C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Harris, A., 2013. </w:t>
      </w:r>
      <w:r w:rsidRPr="00FD0679">
        <w:rPr>
          <w:rFonts w:asciiTheme="majorHAnsi" w:hAnsiTheme="majorHAnsi" w:cstheme="majorHAnsi"/>
          <w:i/>
          <w:lang w:val="mt-MT" w:bidi="mt-MT"/>
        </w:rPr>
        <w:t>Distributed Leadership Matters: Perspectives, Practicalities, and Potential [Kwistjonijiet tat-tmexxija mifruxa: perspettivi, prattikalitajiet u l-potenzjal].</w:t>
      </w:r>
      <w:r w:rsidRPr="00FD0679">
        <w:rPr>
          <w:rFonts w:asciiTheme="majorHAnsi" w:hAnsiTheme="majorHAnsi" w:cstheme="majorHAnsi"/>
          <w:lang w:val="mt-MT" w:bidi="mt-MT"/>
        </w:rPr>
        <w:t xml:space="preserve"> Thousand Oaks, California: Corwin</w:t>
      </w:r>
    </w:p>
    <w:p w14:paraId="5B71B350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Humada-Ludeke, A., 2013. </w:t>
      </w:r>
      <w:r w:rsidRPr="00FD0679">
        <w:rPr>
          <w:rFonts w:asciiTheme="majorHAnsi" w:hAnsiTheme="majorHAnsi" w:cstheme="majorHAnsi"/>
          <w:i/>
          <w:lang w:val="mt-MT" w:bidi="mt-MT"/>
        </w:rPr>
        <w:t>The Creation of a Professional Learning Community for School Leaders: Insights on the Change Process from the Lens of the School Leader [Il-ħolqien ta’ komunità tat-tagħlim professjonali għall-mexxejja tal-iskola: Għarfien dwar il-proċess ta’ bidla mil-lenti tal-mexxej tal-iskola].</w:t>
      </w:r>
      <w:r w:rsidRPr="00FD0679">
        <w:rPr>
          <w:rFonts w:asciiTheme="majorHAnsi" w:hAnsiTheme="majorHAnsi" w:cstheme="majorHAnsi"/>
          <w:lang w:val="mt-MT" w:bidi="mt-MT"/>
        </w:rPr>
        <w:t xml:space="preserve"> Rotterdam: Sense Publishers</w:t>
      </w:r>
    </w:p>
    <w:p w14:paraId="33F8FB6D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Kukulska-Hulme, A., Bossu, C., Coughlan, T., Ferguson, R., FitzGerald, E., Gaved, M., Herodotou, C., Rienties, B., Sargent, J., Scanlon, E., Tang, J., Wang, Q., Whitelock, D. u Zhang, S., 2021. </w:t>
      </w:r>
      <w:r w:rsidRPr="00FD0679">
        <w:rPr>
          <w:rFonts w:asciiTheme="majorHAnsi" w:hAnsiTheme="majorHAnsi" w:cstheme="majorHAnsi"/>
          <w:i/>
          <w:lang w:val="mt-MT" w:bidi="mt-MT"/>
        </w:rPr>
        <w:t>Innovating Pedagogy 2021: Open University Innovation Report 9 [Kif Ninnovaw il-Pedagoġija 2021: Rapport 9 dwar l-Innovazzjoni tal-Open University].</w:t>
      </w:r>
      <w:r w:rsidRPr="00FD0679">
        <w:rPr>
          <w:rFonts w:asciiTheme="majorHAnsi" w:hAnsiTheme="majorHAnsi" w:cstheme="majorHAnsi"/>
          <w:lang w:val="mt-MT" w:bidi="mt-MT"/>
        </w:rPr>
        <w:t xml:space="preserve"> Milton Keynes: The Open University. </w:t>
      </w:r>
      <w:hyperlink r:id="rId49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oro.open.ac.uk/74691/1/innovating-pedagogy-2021.pdf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71D245A2" w14:textId="77777777" w:rsidR="00FD0679" w:rsidRPr="00FD0679" w:rsidRDefault="00FD0679" w:rsidP="00C5665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Kunsill tal-Unjoni Ewropea, 2017. </w:t>
      </w:r>
      <w:r w:rsidRPr="00FD0679">
        <w:rPr>
          <w:rFonts w:asciiTheme="majorHAnsi" w:hAnsiTheme="majorHAnsi" w:cstheme="majorHAnsi"/>
          <w:i/>
          <w:lang w:val="mt-MT" w:bidi="mt-MT"/>
        </w:rPr>
        <w:t>Konklużjonijiet tal-Kunsill u tar-Rappreżentanti tal-Gvernijiet tal-Istati Membri, imlaqqgħin fi ħdan il-Kunsill, dwar l-Inklużjoni fid-Diversità biex tinkiseb Edukazzjoni ta’ Kwalità Għolja għal Kulħadd.</w:t>
      </w:r>
      <w:r w:rsidRPr="00FD0679">
        <w:rPr>
          <w:rFonts w:asciiTheme="majorHAnsi" w:hAnsiTheme="majorHAnsi" w:cstheme="majorHAnsi"/>
          <w:lang w:val="mt-MT" w:bidi="mt-MT"/>
        </w:rPr>
        <w:t xml:space="preserve"> (2017/C 62/02). </w:t>
      </w:r>
      <w:r w:rsidRPr="00FD0679">
        <w:rPr>
          <w:rFonts w:asciiTheme="majorHAnsi" w:hAnsiTheme="majorHAnsi" w:cstheme="majorHAnsi"/>
          <w:lang w:val="mt-MT" w:bidi="mt-MT"/>
        </w:rPr>
        <w:br/>
      </w:r>
      <w:hyperlink r:id="rId50" w:tooltip="eur-lex.europa.eu/legal-content/MT/TXT/?uri=CELEX%3A52017XG0225%2802%29" w:history="1">
        <w:r w:rsidRPr="00FD0679">
          <w:rPr>
            <w:rStyle w:val="Hyperlink"/>
            <w:rFonts w:asciiTheme="majorHAnsi" w:hAnsiTheme="majorHAnsi" w:cstheme="majorHAnsi"/>
            <w:shd w:val="clear" w:color="auto" w:fill="FFFFFF"/>
            <w:lang w:val="mt-MT" w:bidi="mt-MT"/>
          </w:rPr>
          <w:t>eur-lex.europa.eu/legal-content/MT/TXT/?uri=CELEX%3A52017XG0225%2802%29</w:t>
        </w:r>
      </w:hyperlink>
      <w:r w:rsidRPr="00FD0679">
        <w:rPr>
          <w:rFonts w:asciiTheme="majorHAnsi" w:hAnsiTheme="majorHAnsi" w:cstheme="majorHAnsi"/>
          <w:shd w:val="clear" w:color="auto" w:fill="FFFFFF"/>
          <w:lang w:val="mt-MT" w:bidi="mt-MT"/>
        </w:rPr>
        <w:t xml:space="preserve"> </w:t>
      </w:r>
      <w:r w:rsidRPr="00FD0679">
        <w:rPr>
          <w:rFonts w:asciiTheme="majorHAnsi" w:hAnsiTheme="majorHAnsi" w:cstheme="majorHAnsi"/>
          <w:lang w:val="mt-MT" w:bidi="mt-MT"/>
        </w:rPr>
        <w:t>(Aċċessat l-aħħar f’Novembru 2021)</w:t>
      </w:r>
    </w:p>
    <w:p w14:paraId="2AC64B2B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għall-Ħtiġijiet Speċjali u l-Edukazzjoni Inklużiva, 2015a. </w:t>
      </w:r>
      <w:r w:rsidRPr="00FD0679">
        <w:rPr>
          <w:rFonts w:asciiTheme="majorHAnsi" w:hAnsiTheme="majorHAnsi" w:cstheme="majorHAnsi"/>
          <w:i/>
          <w:lang w:val="mt-MT" w:bidi="mt-MT"/>
        </w:rPr>
        <w:t>Il-Pożizzjoni tal-Aġenzija dwar Sistemi ta’ Edukazzjoni Inklużiva</w:t>
      </w:r>
      <w:r w:rsidRPr="00FD0679">
        <w:rPr>
          <w:rFonts w:asciiTheme="majorHAnsi" w:hAnsiTheme="majorHAnsi" w:cstheme="majorHAnsi"/>
          <w:lang w:val="mt-MT" w:bidi="mt-MT"/>
        </w:rPr>
        <w:t xml:space="preserve">. Odense, id-Danimarka. </w:t>
      </w:r>
      <w:hyperlink r:id="rId51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www.european-agency.org/resources/publications/agency-position-inclusive-education-systems-flyer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2020)</w:t>
      </w:r>
    </w:p>
    <w:p w14:paraId="143E7914" w14:textId="77777777" w:rsidR="00FD0679" w:rsidRPr="00FD0679" w:rsidRDefault="00FD0679" w:rsidP="000817BD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għall-Ħtiġijiet Speċjali u l-Edukazzjoni Inklużiva, 2015b. </w:t>
      </w:r>
      <w:r w:rsidRPr="00FD0679">
        <w:rPr>
          <w:rFonts w:asciiTheme="majorHAnsi" w:hAnsiTheme="majorHAnsi" w:cstheme="majorHAnsi"/>
          <w:i/>
          <w:lang w:val="mt-MT" w:bidi="mt-MT"/>
        </w:rPr>
        <w:t>Empowering Teachers to Promote Inclusive Education. A case study of approaches to training and support for inclusive teacher practice</w:t>
      </w:r>
      <w:r w:rsidRPr="00FD0679">
        <w:rPr>
          <w:rFonts w:asciiTheme="majorHAnsi" w:hAnsiTheme="majorHAnsi" w:cstheme="majorHAnsi"/>
          <w:lang w:val="mt-MT" w:bidi="mt-MT"/>
        </w:rPr>
        <w:t xml:space="preserve"> </w:t>
      </w:r>
      <w:r w:rsidRPr="00B3450B">
        <w:rPr>
          <w:rFonts w:asciiTheme="majorHAnsi" w:hAnsiTheme="majorHAnsi" w:cstheme="majorHAnsi"/>
          <w:i/>
          <w:lang w:val="mt-MT" w:bidi="mt-MT"/>
        </w:rPr>
        <w:t>[Tagħti s-setgħa lill-għalliema biex jimplimentaw l-edukazzjoni inklużiva. Studju ta’ każ ta’ approċċi lejn it-taħriġ u s-sostenn għal prattika ta’ għalliem inklużiva]</w:t>
      </w:r>
      <w:r w:rsidRPr="00FD0679">
        <w:rPr>
          <w:rFonts w:asciiTheme="majorHAnsi" w:hAnsiTheme="majorHAnsi" w:cstheme="majorHAnsi"/>
          <w:lang w:val="mt-MT" w:bidi="mt-MT"/>
        </w:rPr>
        <w:t xml:space="preserve">. (V. Donnelly, ed.). Odense, id-Danimarka. </w:t>
      </w:r>
      <w:hyperlink r:id="rId52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www.european-agency.org/resources/publications/agency-position-inclusive-education-systems-flyer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2020)</w:t>
      </w:r>
    </w:p>
    <w:p w14:paraId="3BB7C08B" w14:textId="0F350A42" w:rsidR="00FD0679" w:rsidRPr="00FD0679" w:rsidRDefault="00FD0679" w:rsidP="00784869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għall-Ħtiġijiet Speċjali u l-Edukazzjoni Inklużiva, 2018. </w:t>
      </w:r>
      <w:r w:rsidRPr="00FD0679">
        <w:rPr>
          <w:rFonts w:asciiTheme="majorHAnsi" w:hAnsiTheme="majorHAnsi" w:cstheme="majorHAnsi"/>
          <w:i/>
          <w:lang w:val="mt-MT" w:bidi="mt-MT"/>
        </w:rPr>
        <w:t>Supporting Inclusive School Leadership: Literature Review [Sostenn tat-tmexxija ta’ skola inklużiva: evalwazzjoni tal-letteratura].</w:t>
      </w:r>
      <w:r w:rsidRPr="00FD0679">
        <w:rPr>
          <w:rFonts w:asciiTheme="majorHAnsi" w:hAnsiTheme="majorHAnsi" w:cstheme="majorHAnsi"/>
          <w:lang w:val="mt-MT" w:bidi="mt-MT"/>
        </w:rPr>
        <w:t xml:space="preserve"> (E. Óskarsdóttir, V. J. Donnelly u M. Turner</w:t>
      </w:r>
      <w:r w:rsidRPr="00FD0679">
        <w:rPr>
          <w:rFonts w:asciiTheme="majorHAnsi" w:hAnsiTheme="majorHAnsi" w:cstheme="majorHAnsi"/>
          <w:lang w:val="mt-MT" w:bidi="mt-MT"/>
        </w:rPr>
        <w:noBreakHyphen/>
        <w:t xml:space="preserve">Cmuchal, edituri). Odense, id-Danimarka. </w:t>
      </w:r>
      <w:hyperlink r:id="rId53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www.european-agency.org/resources/publications/supporting-inclusive-school-leadership-literature-review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13626AE4" w14:textId="00D74C6A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 xml:space="preserve">L-Aġenzija Ewropea għall-Ħtiġijiet Speċjali u l-Edukazzjoni Inklużiva, 2020a. </w:t>
      </w:r>
      <w:r w:rsidRPr="00FD0679">
        <w:rPr>
          <w:rFonts w:asciiTheme="majorHAnsi" w:hAnsiTheme="majorHAnsi" w:cstheme="majorHAnsi"/>
          <w:i/>
          <w:lang w:val="mt-MT" w:bidi="mt-MT"/>
        </w:rPr>
        <w:t>Inclusive School Leadership: A practical guide to developing and reviewing policy frameworks [Tmexxija ta’ Skola Inklużiva: Gwida prattika għall-iżvilupp u r-reviżjoni tal-oqfsa ta’ politika].</w:t>
      </w:r>
      <w:r w:rsidRPr="00FD0679">
        <w:rPr>
          <w:rFonts w:asciiTheme="majorHAnsi" w:hAnsiTheme="majorHAnsi" w:cstheme="majorHAnsi"/>
          <w:lang w:val="mt-MT" w:bidi="mt-MT"/>
        </w:rPr>
        <w:t xml:space="preserve"> (Aġenzija Ewropea, 2020a). (M. Turner</w:t>
      </w:r>
      <w:r w:rsidRPr="00FD0679">
        <w:rPr>
          <w:rFonts w:asciiTheme="majorHAnsi" w:hAnsiTheme="majorHAnsi" w:cstheme="majorHAnsi"/>
          <w:lang w:val="mt-MT" w:bidi="mt-MT"/>
        </w:rPr>
        <w:noBreakHyphen/>
        <w:t xml:space="preserve">Cmuchal u E. Óskarsdóttir, edituri). Odense, id-Danimarka. </w:t>
      </w:r>
      <w:hyperlink r:id="rId54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www.european-agency.org/resources/publications/SISL-policy-framework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41AB70DD" w14:textId="77777777" w:rsidR="00FD0679" w:rsidRPr="00FD0679" w:rsidRDefault="00FD0679" w:rsidP="00BD3184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għall-Ħtiġijiet Speċjali u l-Edukazzjoni Inklużiva, 2020b. </w:t>
      </w:r>
      <w:r w:rsidRPr="00FD0679">
        <w:rPr>
          <w:rFonts w:asciiTheme="majorHAnsi" w:hAnsiTheme="majorHAnsi" w:cstheme="majorHAnsi"/>
          <w:i/>
          <w:lang w:val="mt-MT" w:bidi="mt-MT"/>
        </w:rPr>
        <w:t>Teacher Professional Learning for Inclusion: Methodology Report [Tagħlim professjonali tal-għalliema għall-inklużjoni: Rapport dwar il-metodoloġija].</w:t>
      </w:r>
      <w:r w:rsidRPr="00FD0679">
        <w:rPr>
          <w:rFonts w:asciiTheme="majorHAnsi" w:hAnsiTheme="majorHAnsi" w:cstheme="majorHAnsi"/>
          <w:lang w:val="mt-MT" w:bidi="mt-MT"/>
        </w:rPr>
        <w:t xml:space="preserve"> (A. De Vroey u S. Symeonidou, edituri). Odense, id-Danimarka. </w:t>
      </w:r>
      <w:hyperlink r:id="rId55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www.european-agency.org/resources/publications/TPL4I-methodology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6915A56D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għall-Ħtiġijiet Speċjali u l-Edukazzjoni Inklużiva, ebda data. </w:t>
      </w:r>
      <w:r w:rsidRPr="00FD0679">
        <w:rPr>
          <w:rFonts w:asciiTheme="majorHAnsi" w:hAnsiTheme="majorHAnsi" w:cstheme="majorHAnsi"/>
          <w:i/>
          <w:lang w:val="mt-MT" w:bidi="mt-MT"/>
        </w:rPr>
        <w:t>Glossary [Glossarju].</w:t>
      </w:r>
      <w:r w:rsidRPr="00FD0679">
        <w:rPr>
          <w:rFonts w:asciiTheme="majorHAnsi" w:hAnsiTheme="majorHAnsi" w:cstheme="majorHAnsi"/>
          <w:lang w:val="mt-MT" w:bidi="mt-MT"/>
        </w:rPr>
        <w:t xml:space="preserve"> </w:t>
      </w:r>
      <w:hyperlink r:id="rId56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www.european-agency.org/resources/glossary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7E7829F3" w14:textId="5E9B3398" w:rsidR="00FD0679" w:rsidRPr="00FD0679" w:rsidRDefault="00FD0679" w:rsidP="00BD3184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L-Aġenzija Ewropea għall-Iżvilupp ta’ Edukazzjoni għal Ħtiġijiet Speċjali, 2013. </w:t>
      </w:r>
      <w:r w:rsidRPr="00FD0679">
        <w:rPr>
          <w:rFonts w:asciiTheme="majorHAnsi" w:hAnsiTheme="majorHAnsi" w:cstheme="majorHAnsi"/>
          <w:i/>
          <w:lang w:val="mt-MT" w:bidi="mt-MT"/>
        </w:rPr>
        <w:t>Organisation of Provision to Support Inclusive Education – Literature Review [Organizzazzjoni għall-Provvediment ta’ Sostenn għall-Edukazzjoni Inklużiva – Rapport Sommarju].</w:t>
      </w:r>
      <w:r w:rsidRPr="00FD0679">
        <w:rPr>
          <w:rFonts w:asciiTheme="majorHAnsi" w:hAnsiTheme="majorHAnsi" w:cstheme="majorHAnsi"/>
          <w:lang w:val="mt-MT" w:bidi="mt-MT"/>
        </w:rPr>
        <w:t xml:space="preserve"> Odense, id-Danimarka. </w:t>
      </w:r>
      <w:hyperlink r:id="rId57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www.european-agency.org/resources/publications/organisation-provision-support-inclusive-education-literature-review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62EE49EF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Leithwood, K. A., 2021. ‘Review of Evidence about Equitable School Leadership’ [Evalwazzjoni tal-evidenza dwar tmexxija tal-iskola ekwitabbli],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Education Sciences </w:t>
      </w:r>
      <w:r w:rsidRPr="00FD0679">
        <w:rPr>
          <w:rFonts w:asciiTheme="majorHAnsi" w:hAnsiTheme="majorHAnsi" w:cstheme="majorHAnsi"/>
          <w:lang w:val="mt-MT" w:bidi="mt-MT"/>
        </w:rPr>
        <w:t xml:space="preserve">, 11 (377). </w:t>
      </w:r>
      <w:hyperlink r:id="rId58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doi.org/10.3390/educsci11080377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6A973D00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Mac Ruairc, G., 2013. </w:t>
      </w:r>
      <w:r w:rsidRPr="00FD0679">
        <w:rPr>
          <w:rFonts w:asciiTheme="majorHAnsi" w:hAnsiTheme="majorHAnsi" w:cstheme="majorHAnsi"/>
          <w:i/>
          <w:lang w:val="mt-MT" w:bidi="mt-MT"/>
        </w:rPr>
        <w:t>Including Inclusion – Exploring inclusive education for school leadership [Inklużjoni tal-inklużjoni - Esplorazzjoni tal-edukazzjoni inklużiva għat-tmexxija tal-iskola].</w:t>
      </w:r>
      <w:r w:rsidRPr="00FD0679">
        <w:rPr>
          <w:rFonts w:asciiTheme="majorHAnsi" w:hAnsiTheme="majorHAnsi" w:cstheme="majorHAnsi"/>
          <w:lang w:val="mt-MT" w:bidi="mt-MT"/>
        </w:rPr>
        <w:t xml:space="preserve"> Artikolu prinċipali għad-diskussjoni, 2013. </w:t>
      </w:r>
      <w:hyperlink r:id="rId59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www.schoolleadership.eu/sites/default/files/exploring-inclusive-education-for-school-leadership-2013.pdf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470C0769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McLeskey, J. u Waldron, N. L., 2015. ‘Effective leadership makes schools truly inclusive’ [It-tmexxija effettiva tagħmel l-iskejjel verament inklużivi], </w:t>
      </w:r>
      <w:r w:rsidRPr="00FD0679">
        <w:rPr>
          <w:rFonts w:asciiTheme="majorHAnsi" w:hAnsiTheme="majorHAnsi" w:cstheme="majorHAnsi"/>
          <w:i/>
          <w:lang w:val="mt-MT" w:bidi="mt-MT"/>
        </w:rPr>
        <w:t>Phi Delta Kappan</w:t>
      </w:r>
      <w:r w:rsidRPr="00FD0679">
        <w:rPr>
          <w:rFonts w:asciiTheme="majorHAnsi" w:hAnsiTheme="majorHAnsi" w:cstheme="majorHAnsi"/>
          <w:lang w:val="mt-MT" w:bidi="mt-MT"/>
        </w:rPr>
        <w:t xml:space="preserve">, 96 (5), 68–73. </w:t>
      </w:r>
      <w:hyperlink r:id="rId60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doi.org/10.1177/0031721715569474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33851BE4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Navickaitė, J., 2013. ‘The expression of a principal’s transformational leadership during the organizational change process: A case study of Lithuanian general education schools’ [L-espressjoni ta’ tmexxija trasformattiva ta’ prinċipal waqt proċess ta’ bidla organizzattiva: Studju ta’ każ tal-iskejjel tal-edukazzjoni ġenerali fil-Litwanja], </w:t>
      </w:r>
      <w:r w:rsidRPr="00FD0679">
        <w:rPr>
          <w:rFonts w:asciiTheme="majorHAnsi" w:hAnsiTheme="majorHAnsi" w:cstheme="majorHAnsi"/>
          <w:i/>
          <w:lang w:val="mt-MT" w:bidi="mt-MT"/>
        </w:rPr>
        <w:t>Problems of Education in the 21</w:t>
      </w:r>
      <w:r w:rsidRPr="00FD0679">
        <w:rPr>
          <w:rFonts w:asciiTheme="majorHAnsi" w:hAnsiTheme="majorHAnsi" w:cstheme="majorHAnsi"/>
          <w:i/>
          <w:vertAlign w:val="superscript"/>
          <w:lang w:val="mt-MT" w:bidi="mt-MT"/>
        </w:rPr>
        <w:t>st</w:t>
      </w:r>
      <w:r w:rsidRPr="00FD0679">
        <w:rPr>
          <w:rFonts w:asciiTheme="majorHAnsi" w:hAnsiTheme="majorHAnsi" w:cstheme="majorHAnsi"/>
          <w:i/>
          <w:lang w:val="mt-MT" w:bidi="mt-MT"/>
        </w:rPr>
        <w:t> Century</w:t>
      </w:r>
      <w:r w:rsidRPr="00FD0679">
        <w:rPr>
          <w:rFonts w:asciiTheme="majorHAnsi" w:hAnsiTheme="majorHAnsi" w:cstheme="majorHAnsi"/>
          <w:lang w:val="mt-MT" w:bidi="mt-MT"/>
        </w:rPr>
        <w:t>, 51, 70–82</w:t>
      </w:r>
    </w:p>
    <w:p w14:paraId="148BBE04" w14:textId="77777777" w:rsidR="00FD0679" w:rsidRPr="00FD0679" w:rsidRDefault="00FD0679" w:rsidP="00EC13CF">
      <w:pPr>
        <w:pStyle w:val="Agency-body-text"/>
        <w:keepLines/>
        <w:rPr>
          <w:rStyle w:val="Hyperlink"/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OECD, 2017. ‘Students’ well-being: What it is and how it can be measured’ [Il-benesseri tal-istudenti: X’inhu u kif jista’ jitkejjel], fi </w:t>
      </w:r>
      <w:r w:rsidRPr="00FD0679">
        <w:rPr>
          <w:rFonts w:asciiTheme="majorHAnsi" w:hAnsiTheme="majorHAnsi" w:cstheme="majorHAnsi"/>
          <w:i/>
          <w:lang w:val="mt-MT" w:bidi="mt-MT"/>
        </w:rPr>
        <w:t>PISA 2015 Results (Volume III): Students’ Well-Being</w:t>
      </w:r>
      <w:r w:rsidRPr="00FD0679">
        <w:rPr>
          <w:rFonts w:asciiTheme="majorHAnsi" w:hAnsiTheme="majorHAnsi" w:cstheme="majorHAnsi"/>
          <w:lang w:val="mt-MT" w:bidi="mt-MT"/>
        </w:rPr>
        <w:t xml:space="preserve">. Pariġi: OECD Publishing. </w:t>
      </w:r>
      <w:hyperlink r:id="rId61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doi.org/10.1787/9789264273856-6-en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2021)</w:t>
      </w:r>
    </w:p>
    <w:p w14:paraId="50055E2B" w14:textId="77777777" w:rsidR="00FD0679" w:rsidRPr="00FD0679" w:rsidRDefault="00FD0679" w:rsidP="00E460CE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Pedagogy in Action [Il-pedagoġija fl-azzjoni], ebda data. </w:t>
      </w:r>
      <w:r w:rsidRPr="00FD0679">
        <w:rPr>
          <w:rFonts w:asciiTheme="majorHAnsi" w:hAnsiTheme="majorHAnsi" w:cstheme="majorHAnsi"/>
          <w:i/>
          <w:lang w:val="mt-MT" w:bidi="mt-MT"/>
        </w:rPr>
        <w:t>Interdisciplinary Approaches to Teaching [Approċċi interdixxiplinarji lejn l-istruzzjoni].</w:t>
      </w:r>
      <w:r w:rsidRPr="00FD0679">
        <w:rPr>
          <w:rFonts w:asciiTheme="majorHAnsi" w:hAnsiTheme="majorHAnsi" w:cstheme="majorHAnsi"/>
          <w:lang w:val="mt-MT" w:bidi="mt-MT"/>
        </w:rPr>
        <w:t xml:space="preserve"> </w:t>
      </w:r>
      <w:hyperlink r:id="rId62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serc.carleton.edu/sp/library/interdisciplinary/index.html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78FA72BB" w14:textId="77777777" w:rsidR="00FD0679" w:rsidRPr="00FD0679" w:rsidRDefault="00FD0679" w:rsidP="004D13DE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lastRenderedPageBreak/>
        <w:t xml:space="preserve">Skoglund, P. u Stäcker, H., 2016. ‘How Can Education Systems Support All Learners? Tipping-Point Leadership Focused on Cultural Change and Inclusive Capability’ [Kif jistgħu s-sistemi tal-edukazzjoni jsostnu lill-istudenti kollha? Tmexxija fil-punt tal-bidla ffukata fuq il-bidla kulturali u l-kapaċità inklużiva], fi A. Watkins u C. Meijer (edituri), </w:t>
      </w:r>
      <w:r w:rsidRPr="00FD0679">
        <w:rPr>
          <w:rFonts w:asciiTheme="majorHAnsi" w:hAnsiTheme="majorHAnsi" w:cstheme="majorHAnsi"/>
          <w:i/>
          <w:lang w:val="mt-MT" w:bidi="mt-MT"/>
        </w:rPr>
        <w:t>Implementing Inclusive Education: Issues in Bridging the Policy-Practice Gap (International Perspectives on Inclusive Education</w:t>
      </w:r>
      <w:r w:rsidRPr="00FD0679">
        <w:rPr>
          <w:rFonts w:asciiTheme="majorHAnsi" w:hAnsiTheme="majorHAnsi" w:cstheme="majorHAnsi"/>
          <w:lang w:val="mt-MT" w:bidi="mt-MT"/>
        </w:rPr>
        <w:t xml:space="preserve">, </w:t>
      </w:r>
      <w:r w:rsidRPr="00FD0679">
        <w:rPr>
          <w:rFonts w:asciiTheme="majorHAnsi" w:hAnsiTheme="majorHAnsi" w:cstheme="majorHAnsi"/>
          <w:i/>
          <w:lang w:val="mt-MT" w:bidi="mt-MT"/>
        </w:rPr>
        <w:t>Volume 8).</w:t>
      </w:r>
      <w:r w:rsidRPr="00FD0679">
        <w:rPr>
          <w:rFonts w:asciiTheme="majorHAnsi" w:hAnsiTheme="majorHAnsi" w:cstheme="majorHAnsi"/>
          <w:lang w:val="mt-MT" w:bidi="mt-MT"/>
        </w:rPr>
        <w:t xml:space="preserve"> Bingley: Emerald Group Publishing Limited</w:t>
      </w:r>
    </w:p>
    <w:p w14:paraId="3B106B57" w14:textId="6DF208BD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Stoll, L. u Temperley, J., 2010. </w:t>
      </w:r>
      <w:r w:rsidRPr="00FD0679">
        <w:rPr>
          <w:rFonts w:asciiTheme="majorHAnsi" w:hAnsiTheme="majorHAnsi" w:cstheme="majorHAnsi"/>
          <w:i/>
          <w:lang w:val="mt-MT" w:bidi="mt-MT"/>
        </w:rPr>
        <w:t>Improving School Leadership: The Toolkit [Titjib tat-tmexxija tal-iskola: Is-sett ta’ għodod].</w:t>
      </w:r>
      <w:r w:rsidRPr="00FD0679">
        <w:rPr>
          <w:rFonts w:asciiTheme="majorHAnsi" w:hAnsiTheme="majorHAnsi" w:cstheme="majorHAnsi"/>
          <w:lang w:val="mt-MT" w:bidi="mt-MT"/>
        </w:rPr>
        <w:t xml:space="preserve"> Pariġi: OECD Publishing. </w:t>
      </w:r>
      <w:r w:rsidR="005668DF">
        <w:rPr>
          <w:rFonts w:asciiTheme="majorHAnsi" w:hAnsiTheme="majorHAnsi" w:cstheme="majorHAnsi"/>
          <w:lang w:val="mt-MT" w:bidi="mt-MT"/>
        </w:rPr>
        <w:br/>
      </w:r>
      <w:hyperlink r:id="rId63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doi.org/10.1787/9789264083509-en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f’Diċembru 2018)</w:t>
      </w:r>
    </w:p>
    <w:p w14:paraId="7FF2C8BC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Stone-Johnson, C., 2014. ‘Responsible Leadership’ [Tmexxija responsabbli],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Educational Administration Quarterly </w:t>
      </w:r>
      <w:r w:rsidRPr="00FD0679">
        <w:rPr>
          <w:rFonts w:asciiTheme="majorHAnsi" w:hAnsiTheme="majorHAnsi" w:cstheme="majorHAnsi"/>
          <w:lang w:val="mt-MT" w:bidi="mt-MT"/>
        </w:rPr>
        <w:t xml:space="preserve">, 50 (4), 645–674. </w:t>
      </w:r>
      <w:hyperlink r:id="rId64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doi.org/10.1177/0013161x13510004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f'Diċembru 2018)</w:t>
      </w:r>
    </w:p>
    <w:p w14:paraId="200BD63A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UNESCO Institute for Statistics, 2018. </w:t>
      </w:r>
      <w:r w:rsidRPr="00FD0679">
        <w:rPr>
          <w:rFonts w:asciiTheme="majorHAnsi" w:hAnsiTheme="majorHAnsi" w:cstheme="majorHAnsi"/>
          <w:i/>
          <w:lang w:val="mt-MT" w:bidi="mt-MT"/>
        </w:rPr>
        <w:t>Handbook on Measuring Equity in Education [Gwida dwar il-kejl tal-ekwità fl-edukazzjoni].</w:t>
      </w:r>
      <w:r w:rsidRPr="00FD0679">
        <w:rPr>
          <w:rFonts w:asciiTheme="majorHAnsi" w:hAnsiTheme="majorHAnsi" w:cstheme="majorHAnsi"/>
          <w:lang w:val="mt-MT" w:bidi="mt-MT"/>
        </w:rPr>
        <w:t xml:space="preserve"> Montreal: Istitut għall-Istatistika tal-UNESCO. </w:t>
      </w:r>
      <w:hyperlink r:id="rId65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uis.unesco.org/sites/default/files/documents/handbook-measuring-equity-education-2018-en.pdf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2020)</w:t>
      </w:r>
    </w:p>
    <w:p w14:paraId="0126215A" w14:textId="78CC71F2" w:rsidR="00FD0679" w:rsidRPr="00FD0679" w:rsidRDefault="00FD0679" w:rsidP="00554231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UNESCO, 2017. ‘Accountable teachers’ [Għalliema akkontabbli], </w:t>
      </w:r>
      <w:r w:rsidRPr="00FD0679">
        <w:rPr>
          <w:rFonts w:asciiTheme="majorHAnsi" w:hAnsiTheme="majorHAnsi" w:cstheme="majorHAnsi"/>
          <w:i/>
          <w:lang w:val="mt-MT" w:bidi="mt-MT"/>
        </w:rPr>
        <w:t xml:space="preserve">Global Education Monitoring Report 2017/8 </w:t>
      </w:r>
      <w:r w:rsidRPr="00FD0679">
        <w:rPr>
          <w:rFonts w:asciiTheme="majorHAnsi" w:hAnsiTheme="majorHAnsi" w:cstheme="majorHAnsi"/>
          <w:lang w:val="mt-MT" w:bidi="mt-MT"/>
        </w:rPr>
        <w:t xml:space="preserve">. Pariġi: UNESCO. </w:t>
      </w:r>
      <w:r w:rsidR="00C66A6C">
        <w:rPr>
          <w:rFonts w:asciiTheme="majorHAnsi" w:hAnsiTheme="majorHAnsi" w:cstheme="majorHAnsi"/>
          <w:lang w:val="mt-MT" w:bidi="mt-MT"/>
        </w:rPr>
        <w:br/>
      </w:r>
      <w:hyperlink r:id="rId66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gem-report-2017.unesco.org/en/chapter/2385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f’Settembru 2021)</w:t>
      </w:r>
    </w:p>
    <w:p w14:paraId="2EDA289A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  <w:lang w:val="mt-MT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UNICEF, 2007. </w:t>
      </w:r>
      <w:r w:rsidRPr="00FD0679">
        <w:rPr>
          <w:rFonts w:asciiTheme="majorHAnsi" w:hAnsiTheme="majorHAnsi" w:cstheme="majorHAnsi"/>
          <w:i/>
          <w:lang w:val="mt-MT" w:bidi="mt-MT"/>
        </w:rPr>
        <w:t>A Human Rights-Based Approach to Education for All: A framework for the realization of children’s right to education and rights within education [Approċċ ibbażat fuq id-drittijiet tal-bniedem lejn l-edukazzjoni għal kulħadd: Qafas għar-realizzazzjoni tad-dritt tat-tfal għall-edukazzjoni u d-drittijiet fl-edukazzjoni].</w:t>
      </w:r>
      <w:r w:rsidRPr="00FD0679">
        <w:rPr>
          <w:rFonts w:asciiTheme="majorHAnsi" w:hAnsiTheme="majorHAnsi" w:cstheme="majorHAnsi"/>
          <w:lang w:val="mt-MT" w:bidi="mt-MT"/>
        </w:rPr>
        <w:t xml:space="preserve"> New York: UNICEF. </w:t>
      </w:r>
      <w:hyperlink r:id="rId67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unesdoc.unesco.org/ark:/48223/pf0000154861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2020)</w:t>
      </w:r>
    </w:p>
    <w:p w14:paraId="02546A8D" w14:textId="77777777" w:rsidR="00FD0679" w:rsidRPr="00FD0679" w:rsidRDefault="00FD0679" w:rsidP="00EC13CF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Watkins, A. (ed.) ‘Inclusive Education and European Educational Policy’ [L-edukazzjoni inklużiva u l-politika edukattiva Ewropea], </w:t>
      </w:r>
      <w:r w:rsidRPr="00FD0679">
        <w:rPr>
          <w:rFonts w:asciiTheme="majorHAnsi" w:hAnsiTheme="majorHAnsi" w:cstheme="majorHAnsi"/>
          <w:i/>
          <w:lang w:val="mt-MT" w:bidi="mt-MT"/>
        </w:rPr>
        <w:t>Oxford Research Encyclopedia of Education</w:t>
      </w:r>
      <w:r w:rsidRPr="00FD0679">
        <w:rPr>
          <w:rFonts w:asciiTheme="majorHAnsi" w:hAnsiTheme="majorHAnsi" w:cstheme="majorHAnsi"/>
          <w:lang w:val="mt-MT" w:bidi="mt-MT"/>
        </w:rPr>
        <w:t xml:space="preserve">. </w:t>
      </w:r>
      <w:hyperlink r:id="rId68" w:history="1">
        <w:r w:rsidRPr="00FD0679">
          <w:rPr>
            <w:rStyle w:val="Hyperlink"/>
            <w:rFonts w:asciiTheme="majorHAnsi" w:hAnsiTheme="majorHAnsi" w:cstheme="majorHAnsi"/>
            <w:lang w:val="mt-MT" w:bidi="mt-MT"/>
          </w:rPr>
          <w:t>oxfordre.com/view/10.1093/acrefore/9780190264093.001.0001/acrefore-9780190264093-e-153</w:t>
        </w:r>
      </w:hyperlink>
      <w:r w:rsidRPr="00FD0679">
        <w:rPr>
          <w:rFonts w:asciiTheme="majorHAnsi" w:hAnsiTheme="majorHAnsi" w:cstheme="majorHAnsi"/>
          <w:lang w:val="mt-MT" w:bidi="mt-MT"/>
        </w:rPr>
        <w:t xml:space="preserve"> (Aċċessat l-aħħar f’Novembru 2020)</w:t>
      </w:r>
    </w:p>
    <w:p w14:paraId="7B885097" w14:textId="77777777" w:rsidR="00FD0679" w:rsidRPr="00FD0679" w:rsidRDefault="00FD0679" w:rsidP="00E460CE">
      <w:pPr>
        <w:pStyle w:val="Agency-body-text"/>
        <w:keepLines/>
        <w:rPr>
          <w:rFonts w:asciiTheme="majorHAnsi" w:hAnsiTheme="majorHAnsi" w:cstheme="majorHAnsi"/>
        </w:rPr>
      </w:pPr>
      <w:r w:rsidRPr="00FD0679">
        <w:rPr>
          <w:rFonts w:asciiTheme="majorHAnsi" w:hAnsiTheme="majorHAnsi" w:cstheme="majorHAnsi"/>
          <w:lang w:val="mt-MT" w:bidi="mt-MT"/>
        </w:rPr>
        <w:t xml:space="preserve">West-Burnham, J. u Harris, D., 2015. </w:t>
      </w:r>
      <w:r w:rsidRPr="00FD0679">
        <w:rPr>
          <w:rFonts w:asciiTheme="majorHAnsi" w:hAnsiTheme="majorHAnsi" w:cstheme="majorHAnsi"/>
          <w:i/>
          <w:lang w:val="mt-MT" w:bidi="mt-MT"/>
        </w:rPr>
        <w:t>Leadership Dialogues: Conversations and Activities for Leadership Teams [Djalogi ta’ tmexxija: Konverżazzjonijiet u attivitajiet għat-tims tat-tmexxija].</w:t>
      </w:r>
      <w:r w:rsidRPr="00FD0679">
        <w:rPr>
          <w:rFonts w:asciiTheme="majorHAnsi" w:hAnsiTheme="majorHAnsi" w:cstheme="majorHAnsi"/>
          <w:lang w:val="mt-MT" w:bidi="mt-MT"/>
        </w:rPr>
        <w:t xml:space="preserve"> Carmarthen: Crown House Publishing</w:t>
      </w:r>
    </w:p>
    <w:sectPr w:rsidR="00FD0679" w:rsidRPr="00FD0679" w:rsidSect="00E241EE">
      <w:headerReference w:type="even" r:id="rId69"/>
      <w:headerReference w:type="default" r:id="rId70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26D9C" w14:textId="77777777" w:rsidR="00F335A0" w:rsidRDefault="00F335A0">
      <w:r>
        <w:separator/>
      </w:r>
    </w:p>
  </w:endnote>
  <w:endnote w:type="continuationSeparator" w:id="0">
    <w:p w14:paraId="42D79FF4" w14:textId="77777777" w:rsidR="00F335A0" w:rsidRDefault="00F335A0">
      <w:r>
        <w:continuationSeparator/>
      </w:r>
    </w:p>
  </w:endnote>
  <w:endnote w:type="continuationNotice" w:id="1">
    <w:p w14:paraId="1CD9EC3D" w14:textId="77777777" w:rsidR="00F335A0" w:rsidRDefault="00F335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011E7" w14:textId="1282AEDA" w:rsidR="00F702DF" w:rsidRPr="00DD11F1" w:rsidRDefault="00F702DF" w:rsidP="005D5C15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327045">
      <w:rPr>
        <w:rFonts w:asciiTheme="majorHAnsi" w:hAnsiTheme="majorHAnsi" w:cstheme="majorHAnsi"/>
        <w:lang w:val="mt-MT" w:bidi="mt-MT"/>
      </w:rPr>
      <w:fldChar w:fldCharType="begin"/>
    </w:r>
    <w:r w:rsidRPr="00327045">
      <w:rPr>
        <w:rFonts w:asciiTheme="majorHAnsi" w:hAnsiTheme="majorHAnsi" w:cstheme="majorHAnsi"/>
        <w:lang w:val="mt-MT" w:bidi="mt-MT"/>
      </w:rPr>
      <w:instrText xml:space="preserve">PAGE  </w:instrText>
    </w:r>
    <w:r w:rsidRPr="00327045">
      <w:rPr>
        <w:rFonts w:asciiTheme="majorHAnsi" w:hAnsiTheme="majorHAnsi" w:cstheme="majorHAnsi"/>
        <w:lang w:val="mt-MT" w:bidi="mt-MT"/>
      </w:rPr>
      <w:fldChar w:fldCharType="separate"/>
    </w:r>
    <w:r w:rsidR="00B3450B" w:rsidRPr="00327045">
      <w:rPr>
        <w:rFonts w:asciiTheme="majorHAnsi" w:hAnsiTheme="majorHAnsi" w:cstheme="majorHAnsi"/>
        <w:noProof/>
        <w:lang w:val="mt-MT" w:bidi="mt-MT"/>
      </w:rPr>
      <w:t>74</w:t>
    </w:r>
    <w:r w:rsidRPr="00327045">
      <w:rPr>
        <w:rFonts w:asciiTheme="majorHAnsi" w:hAnsiTheme="majorHAnsi" w:cstheme="majorHAnsi"/>
        <w:lang w:val="mt-MT" w:bidi="mt-MT"/>
      </w:rPr>
      <w:fldChar w:fldCharType="end"/>
    </w:r>
  </w:p>
  <w:p w14:paraId="41CBB4CB" w14:textId="4B5B95AF" w:rsidR="00F702DF" w:rsidRDefault="00F702DF" w:rsidP="00310724">
    <w:pPr>
      <w:pStyle w:val="Agency-footer"/>
      <w:jc w:val="right"/>
    </w:pPr>
    <w:r>
      <w:rPr>
        <w:lang w:val="mt-MT" w:bidi="mt-MT"/>
      </w:rPr>
      <w:t>Tmexxija ta’ Skola Inklużiva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A7CC" w14:textId="64A1B950" w:rsidR="00F702DF" w:rsidRPr="00327045" w:rsidRDefault="00F702DF" w:rsidP="004A2584">
    <w:pPr>
      <w:framePr w:wrap="around" w:vAnchor="text" w:hAnchor="margin" w:xAlign="outside" w:y="1"/>
      <w:jc w:val="right"/>
      <w:rPr>
        <w:rFonts w:asciiTheme="majorHAnsi" w:hAnsiTheme="majorHAnsi" w:cstheme="majorHAnsi"/>
        <w:lang w:val="it-IT"/>
      </w:rPr>
    </w:pPr>
    <w:r w:rsidRPr="00327045">
      <w:rPr>
        <w:rFonts w:asciiTheme="majorHAnsi" w:hAnsiTheme="majorHAnsi" w:cstheme="majorHAnsi"/>
        <w:lang w:val="mt-MT" w:bidi="mt-MT"/>
      </w:rPr>
      <w:fldChar w:fldCharType="begin"/>
    </w:r>
    <w:r w:rsidRPr="00327045">
      <w:rPr>
        <w:rFonts w:asciiTheme="majorHAnsi" w:hAnsiTheme="majorHAnsi" w:cstheme="majorHAnsi"/>
        <w:lang w:val="mt-MT" w:bidi="mt-MT"/>
      </w:rPr>
      <w:instrText xml:space="preserve">PAGE  </w:instrText>
    </w:r>
    <w:r w:rsidRPr="00327045">
      <w:rPr>
        <w:rFonts w:asciiTheme="majorHAnsi" w:hAnsiTheme="majorHAnsi" w:cstheme="majorHAnsi"/>
        <w:lang w:val="mt-MT" w:bidi="mt-MT"/>
      </w:rPr>
      <w:fldChar w:fldCharType="separate"/>
    </w:r>
    <w:r w:rsidR="00B3450B" w:rsidRPr="00327045">
      <w:rPr>
        <w:rFonts w:asciiTheme="majorHAnsi" w:hAnsiTheme="majorHAnsi" w:cstheme="majorHAnsi"/>
        <w:noProof/>
        <w:lang w:val="mt-MT" w:bidi="mt-MT"/>
      </w:rPr>
      <w:t>73</w:t>
    </w:r>
    <w:r w:rsidRPr="00327045">
      <w:rPr>
        <w:rFonts w:asciiTheme="majorHAnsi" w:hAnsiTheme="majorHAnsi" w:cstheme="majorHAnsi"/>
        <w:lang w:val="mt-MT" w:bidi="mt-MT"/>
      </w:rPr>
      <w:fldChar w:fldCharType="end"/>
    </w:r>
  </w:p>
  <w:p w14:paraId="5D900EC8" w14:textId="2B7C4378" w:rsidR="00F702DF" w:rsidRPr="00FD0679" w:rsidRDefault="00A03D1E" w:rsidP="00A03D1E">
    <w:pPr>
      <w:pStyle w:val="Agency-footer"/>
      <w:rPr>
        <w:lang w:val="it-IT"/>
      </w:rPr>
    </w:pPr>
    <w:r w:rsidRPr="00A03D1E">
      <w:rPr>
        <w:lang w:val="mt-MT" w:bidi="mt-MT"/>
      </w:rPr>
      <w:t>Għodda għal Awtoriflessjoni dwar il-Politika u l-Prattika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1E548" w14:textId="77777777" w:rsidR="00F335A0" w:rsidRDefault="00F335A0">
      <w:r>
        <w:separator/>
      </w:r>
    </w:p>
  </w:footnote>
  <w:footnote w:type="continuationSeparator" w:id="0">
    <w:p w14:paraId="5F2E0D74" w14:textId="77777777" w:rsidR="00F335A0" w:rsidRDefault="00F335A0">
      <w:r>
        <w:continuationSeparator/>
      </w:r>
    </w:p>
  </w:footnote>
  <w:footnote w:type="continuationNotice" w:id="1">
    <w:p w14:paraId="642EDF20" w14:textId="77777777" w:rsidR="00F335A0" w:rsidRDefault="00F335A0"/>
  </w:footnote>
  <w:footnote w:id="2">
    <w:p w14:paraId="2089B7F5" w14:textId="58FCC8F6" w:rsidR="00F702DF" w:rsidRPr="00FD0679" w:rsidRDefault="00F702DF" w:rsidP="00EC0D7C">
      <w:pPr>
        <w:pStyle w:val="Agency-footnote"/>
        <w:rPr>
          <w:lang w:val="mt-MT"/>
        </w:rPr>
      </w:pPr>
      <w:r>
        <w:rPr>
          <w:rStyle w:val="FootnoteReference"/>
          <w:lang w:val="mt-MT" w:bidi="mt-MT"/>
        </w:rPr>
        <w:footnoteRef/>
      </w:r>
      <w:r w:rsidR="002C0B9D">
        <w:rPr>
          <w:lang w:val="mt-MT" w:bidi="mt-MT"/>
        </w:rPr>
        <w:t xml:space="preserve"> Dan id-dokument fih kemm links esterni kif ukoll interni. Il-links interni jwasslu għad-definizzjonijiet tat-termini fil-glossarju jew għat-taqsimiet tad-dokument relatati.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7E3ED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4C238ED7" wp14:editId="0B2BBD9A">
          <wp:extent cx="5672455" cy="474345"/>
          <wp:effectExtent l="0" t="0" r="0" b="825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7FC5F4" w14:textId="77777777" w:rsidR="00F702DF" w:rsidRDefault="00F702DF" w:rsidP="00EA53FF">
    <w:pPr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F7E07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8ACCA86" wp14:editId="67E239F7">
          <wp:extent cx="9161780" cy="464185"/>
          <wp:effectExtent l="0" t="0" r="0" b="571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landscape-r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32B73F" w14:textId="77777777" w:rsidR="00F702DF" w:rsidRDefault="00F702DF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195B7" w14:textId="26FE860B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476EC26C" wp14:editId="0A7C56C2">
          <wp:extent cx="5611495" cy="469300"/>
          <wp:effectExtent l="0" t="0" r="1905" b="635"/>
          <wp:docPr id="10" name="Picture 7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6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794FA5" w14:textId="77777777" w:rsidR="00F702DF" w:rsidRDefault="00F702DF" w:rsidP="00EA53FF">
    <w:pPr>
      <w:jc w:val="cent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26D4" w14:textId="0D690F31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70942E4" wp14:editId="0957D1A4">
          <wp:extent cx="5611494" cy="451485"/>
          <wp:effectExtent l="0" t="0" r="1905" b="5715"/>
          <wp:docPr id="11" name="Picture 11" descr="Header with Agency sun logo on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4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BD5B3F" w14:textId="77777777" w:rsidR="00F702DF" w:rsidRDefault="00F702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5332E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8157B36" wp14:editId="5B249E48">
          <wp:extent cx="5611495" cy="451485"/>
          <wp:effectExtent l="0" t="0" r="1905" b="5715"/>
          <wp:docPr id="16" name="Picture 1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393BBC" w14:textId="77777777" w:rsidR="00F702DF" w:rsidRDefault="00F702D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9E296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6D91DEE" wp14:editId="725DEAE8">
          <wp:extent cx="5672453" cy="474345"/>
          <wp:effectExtent l="0" t="0" r="0" b="8255"/>
          <wp:docPr id="17" name="Picture 7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2453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B6603F" w14:textId="77777777" w:rsidR="00F702DF" w:rsidRDefault="00F702DF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B2B2B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1809B002" wp14:editId="46B1FB97">
          <wp:extent cx="5611494" cy="451485"/>
          <wp:effectExtent l="0" t="0" r="1905" b="5715"/>
          <wp:docPr id="18" name="Picture 18" descr="Header with Agency sun logo on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4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F3E525" w14:textId="77777777" w:rsidR="00F702DF" w:rsidRDefault="00F702DF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CF60" w14:textId="77777777" w:rsidR="00F702DF" w:rsidRDefault="00F702DF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63673801" wp14:editId="3541D02F">
          <wp:extent cx="9161780" cy="464185"/>
          <wp:effectExtent l="0" t="0" r="0" b="5715"/>
          <wp:docPr id="19" name="Picture 19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landscape-l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B96BBF" w14:textId="77777777" w:rsidR="00F702DF" w:rsidRDefault="00F702DF" w:rsidP="00EA53FF">
    <w:pPr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9BD5" w14:textId="77777777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FCB8380" wp14:editId="257EF750">
          <wp:extent cx="9161780" cy="464185"/>
          <wp:effectExtent l="0" t="0" r="0" b="5715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landscape-r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C44659" w14:textId="77777777" w:rsidR="00F702DF" w:rsidRDefault="00F702DF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160E" w14:textId="4BB2F52A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A8613C8" wp14:editId="6504E660">
          <wp:extent cx="5611495" cy="469300"/>
          <wp:effectExtent l="0" t="0" r="1905" b="635"/>
          <wp:docPr id="21" name="Picture 7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69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1509F3" w14:textId="77777777" w:rsidR="00F702DF" w:rsidRDefault="00F702DF" w:rsidP="00EA53FF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F402E" w14:textId="2AC3B9E9" w:rsidR="00F702DF" w:rsidRDefault="00F702D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27692525" wp14:editId="07C2B577">
          <wp:extent cx="5611494" cy="451485"/>
          <wp:effectExtent l="0" t="0" r="1905" b="5715"/>
          <wp:docPr id="22" name="Picture 22" descr="Header with Agency sun logo on 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4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EE23DD" w14:textId="77777777" w:rsidR="00F702DF" w:rsidRDefault="00F702DF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F2306" w14:textId="77777777" w:rsidR="00F702DF" w:rsidRDefault="00F702DF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2EF7778A" wp14:editId="66B1B316">
          <wp:extent cx="9161780" cy="464185"/>
          <wp:effectExtent l="0" t="0" r="0" b="5715"/>
          <wp:docPr id="23" name="Picture 23" descr="Header with Agency sun logo on le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landscape-lh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1780" cy="464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1F8329" w14:textId="77777777" w:rsidR="00F702DF" w:rsidRDefault="00F702DF" w:rsidP="00EA53F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64F96"/>
    <w:multiLevelType w:val="hybridMultilevel"/>
    <w:tmpl w:val="CB0C0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62ED3"/>
    <w:multiLevelType w:val="multilevel"/>
    <w:tmpl w:val="AFA2557E"/>
    <w:styleLink w:val="CurrentList9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6555E8"/>
    <w:multiLevelType w:val="hybridMultilevel"/>
    <w:tmpl w:val="F68CE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C6471"/>
    <w:multiLevelType w:val="hybridMultilevel"/>
    <w:tmpl w:val="33AA5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71599"/>
    <w:multiLevelType w:val="hybridMultilevel"/>
    <w:tmpl w:val="81B816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F74D8"/>
    <w:multiLevelType w:val="hybridMultilevel"/>
    <w:tmpl w:val="A86E1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85457"/>
    <w:multiLevelType w:val="hybridMultilevel"/>
    <w:tmpl w:val="D434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10474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8" w15:restartNumberingAfterBreak="0">
    <w:nsid w:val="0EAF7877"/>
    <w:multiLevelType w:val="hybridMultilevel"/>
    <w:tmpl w:val="D8140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12943D04">
      <w:start w:val="1"/>
      <w:numFmt w:val="decimal"/>
      <w:lvlText w:val="%3"/>
      <w:lvlJc w:val="left"/>
      <w:pPr>
        <w:ind w:left="2340" w:hanging="360"/>
      </w:pPr>
      <w:rPr>
        <w:rFonts w:cs="Calibri" w:hint="default"/>
        <w:sz w:val="22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415803"/>
    <w:multiLevelType w:val="multilevel"/>
    <w:tmpl w:val="46A81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0A94A44"/>
    <w:multiLevelType w:val="hybridMultilevel"/>
    <w:tmpl w:val="D25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97825"/>
    <w:multiLevelType w:val="hybridMultilevel"/>
    <w:tmpl w:val="DD967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636431"/>
    <w:multiLevelType w:val="hybridMultilevel"/>
    <w:tmpl w:val="8CA297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C00876"/>
    <w:multiLevelType w:val="hybridMultilevel"/>
    <w:tmpl w:val="594E5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E36BE4"/>
    <w:multiLevelType w:val="hybridMultilevel"/>
    <w:tmpl w:val="8E96B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501CC5"/>
    <w:multiLevelType w:val="hybridMultilevel"/>
    <w:tmpl w:val="C11E5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C635CA"/>
    <w:multiLevelType w:val="multilevel"/>
    <w:tmpl w:val="88DAB3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9537B5"/>
    <w:multiLevelType w:val="hybridMultilevel"/>
    <w:tmpl w:val="BD1EBB58"/>
    <w:lvl w:ilvl="0" w:tplc="4212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285B48"/>
    <w:multiLevelType w:val="hybridMultilevel"/>
    <w:tmpl w:val="30BE3F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433CE3"/>
    <w:multiLevelType w:val="multilevel"/>
    <w:tmpl w:val="F692CC5A"/>
    <w:styleLink w:val="CurrentList3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B6118E0"/>
    <w:multiLevelType w:val="multilevel"/>
    <w:tmpl w:val="23BA0D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1D951EE1"/>
    <w:multiLevelType w:val="hybridMultilevel"/>
    <w:tmpl w:val="B0C4C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C26198"/>
    <w:multiLevelType w:val="hybridMultilevel"/>
    <w:tmpl w:val="8236E700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19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1EC2401B"/>
    <w:multiLevelType w:val="hybridMultilevel"/>
    <w:tmpl w:val="83A4985A"/>
    <w:lvl w:ilvl="0" w:tplc="8944562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1B54E9A"/>
    <w:multiLevelType w:val="hybridMultilevel"/>
    <w:tmpl w:val="3EB86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CB1959"/>
    <w:multiLevelType w:val="hybridMultilevel"/>
    <w:tmpl w:val="D4D80D6A"/>
    <w:lvl w:ilvl="0" w:tplc="D8AE19F4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2612EAB"/>
    <w:multiLevelType w:val="multilevel"/>
    <w:tmpl w:val="19D8CA1A"/>
    <w:styleLink w:val="CurrentList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47E2E9F"/>
    <w:multiLevelType w:val="multilevel"/>
    <w:tmpl w:val="A120B760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5363353"/>
    <w:multiLevelType w:val="multilevel"/>
    <w:tmpl w:val="46A81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5946993"/>
    <w:multiLevelType w:val="hybridMultilevel"/>
    <w:tmpl w:val="F0DA5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6D43CD5"/>
    <w:multiLevelType w:val="hybridMultilevel"/>
    <w:tmpl w:val="F6162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DD7DEC"/>
    <w:multiLevelType w:val="multilevel"/>
    <w:tmpl w:val="F8268036"/>
    <w:styleLink w:val="CurrentList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90B45A6"/>
    <w:multiLevelType w:val="hybridMultilevel"/>
    <w:tmpl w:val="55841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793463"/>
    <w:multiLevelType w:val="multilevel"/>
    <w:tmpl w:val="6CC8A8F6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2AB80723"/>
    <w:multiLevelType w:val="hybridMultilevel"/>
    <w:tmpl w:val="18861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BAC15DE"/>
    <w:multiLevelType w:val="multilevel"/>
    <w:tmpl w:val="1F882CC4"/>
    <w:styleLink w:val="CurrentList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FF91747"/>
    <w:multiLevelType w:val="hybridMultilevel"/>
    <w:tmpl w:val="5AFAA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FFB7A54"/>
    <w:multiLevelType w:val="hybridMultilevel"/>
    <w:tmpl w:val="31B2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0B42B4"/>
    <w:multiLevelType w:val="hybridMultilevel"/>
    <w:tmpl w:val="8CA6206A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9" w15:restartNumberingAfterBreak="0">
    <w:nsid w:val="306A1CAD"/>
    <w:multiLevelType w:val="hybridMultilevel"/>
    <w:tmpl w:val="9B1C0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5B1C97"/>
    <w:multiLevelType w:val="hybridMultilevel"/>
    <w:tmpl w:val="21203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1CE6875"/>
    <w:multiLevelType w:val="multilevel"/>
    <w:tmpl w:val="F934F6B8"/>
    <w:lvl w:ilvl="0">
      <w:start w:val="1"/>
      <w:numFmt w:val="decimal"/>
      <w:lvlText w:val="1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26870FF"/>
    <w:multiLevelType w:val="hybridMultilevel"/>
    <w:tmpl w:val="6B46C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AB69BB"/>
    <w:multiLevelType w:val="multilevel"/>
    <w:tmpl w:val="831895CE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62F5744"/>
    <w:multiLevelType w:val="hybridMultilevel"/>
    <w:tmpl w:val="0E72A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9386386"/>
    <w:multiLevelType w:val="hybridMultilevel"/>
    <w:tmpl w:val="526C5E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9EF3EEF"/>
    <w:multiLevelType w:val="hybridMultilevel"/>
    <w:tmpl w:val="15A4BDA6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7" w15:restartNumberingAfterBreak="0">
    <w:nsid w:val="3B8105B7"/>
    <w:multiLevelType w:val="hybridMultilevel"/>
    <w:tmpl w:val="980C7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946BA7"/>
    <w:multiLevelType w:val="hybridMultilevel"/>
    <w:tmpl w:val="7D6404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B990C4C"/>
    <w:multiLevelType w:val="hybridMultilevel"/>
    <w:tmpl w:val="2E221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AD0461"/>
    <w:multiLevelType w:val="hybridMultilevel"/>
    <w:tmpl w:val="62F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DD83B01"/>
    <w:multiLevelType w:val="hybridMultilevel"/>
    <w:tmpl w:val="AD145042"/>
    <w:lvl w:ilvl="0" w:tplc="D8D4DEB0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3DF22285"/>
    <w:multiLevelType w:val="hybridMultilevel"/>
    <w:tmpl w:val="F4087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ECA0F71"/>
    <w:multiLevelType w:val="hybridMultilevel"/>
    <w:tmpl w:val="EC36732A"/>
    <w:lvl w:ilvl="0" w:tplc="F42E314E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23F27F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2E50D4E"/>
    <w:multiLevelType w:val="hybridMultilevel"/>
    <w:tmpl w:val="91B09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5161962"/>
    <w:multiLevelType w:val="hybridMultilevel"/>
    <w:tmpl w:val="D7905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52C5E96"/>
    <w:multiLevelType w:val="multilevel"/>
    <w:tmpl w:val="84926F7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460202B6"/>
    <w:multiLevelType w:val="hybridMultilevel"/>
    <w:tmpl w:val="B3346D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61B482C"/>
    <w:multiLevelType w:val="hybridMultilevel"/>
    <w:tmpl w:val="19ECCA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6B42A9A"/>
    <w:multiLevelType w:val="multilevel"/>
    <w:tmpl w:val="831895CE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46CE0D61"/>
    <w:multiLevelType w:val="hybridMultilevel"/>
    <w:tmpl w:val="E842C09A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2" w15:restartNumberingAfterBreak="0">
    <w:nsid w:val="4A3518C3"/>
    <w:multiLevelType w:val="hybridMultilevel"/>
    <w:tmpl w:val="037C1A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4AA27D99"/>
    <w:multiLevelType w:val="hybridMultilevel"/>
    <w:tmpl w:val="4CF4A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AFD7FAD"/>
    <w:multiLevelType w:val="hybridMultilevel"/>
    <w:tmpl w:val="594E58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C4252FB"/>
    <w:multiLevelType w:val="multilevel"/>
    <w:tmpl w:val="46A810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4D6E32B2"/>
    <w:multiLevelType w:val="multilevel"/>
    <w:tmpl w:val="84926F7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4DC1298C"/>
    <w:multiLevelType w:val="hybridMultilevel"/>
    <w:tmpl w:val="15166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EEB63C6"/>
    <w:multiLevelType w:val="hybridMultilevel"/>
    <w:tmpl w:val="67F47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1207233"/>
    <w:multiLevelType w:val="hybridMultilevel"/>
    <w:tmpl w:val="D996E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2AE2D00"/>
    <w:multiLevelType w:val="hybridMultilevel"/>
    <w:tmpl w:val="2108A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A770A1"/>
    <w:multiLevelType w:val="multilevel"/>
    <w:tmpl w:val="BFF24562"/>
    <w:styleLink w:val="CurrentList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4C26FA1"/>
    <w:multiLevelType w:val="hybridMultilevel"/>
    <w:tmpl w:val="B9D80DC2"/>
    <w:lvl w:ilvl="0" w:tplc="3D3A25D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6287DA3"/>
    <w:multiLevelType w:val="hybridMultilevel"/>
    <w:tmpl w:val="6004F6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5E1D3A"/>
    <w:multiLevelType w:val="hybridMultilevel"/>
    <w:tmpl w:val="C058A9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A67948"/>
    <w:multiLevelType w:val="multilevel"/>
    <w:tmpl w:val="92F43366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B4341A"/>
    <w:multiLevelType w:val="hybridMultilevel"/>
    <w:tmpl w:val="A89AAA0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236C68F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A6404AF"/>
    <w:multiLevelType w:val="hybridMultilevel"/>
    <w:tmpl w:val="A9F25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A07B07"/>
    <w:multiLevelType w:val="hybridMultilevel"/>
    <w:tmpl w:val="0B3C4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B290A4A"/>
    <w:multiLevelType w:val="hybridMultilevel"/>
    <w:tmpl w:val="18861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7B465F"/>
    <w:multiLevelType w:val="hybridMultilevel"/>
    <w:tmpl w:val="B93CE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BA87C09"/>
    <w:multiLevelType w:val="hybridMultilevel"/>
    <w:tmpl w:val="597C4C26"/>
    <w:lvl w:ilvl="0" w:tplc="D8AE19F4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F35E7F"/>
    <w:multiLevelType w:val="hybridMultilevel"/>
    <w:tmpl w:val="E054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F882882"/>
    <w:multiLevelType w:val="hybridMultilevel"/>
    <w:tmpl w:val="8C38A6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1F25729"/>
    <w:multiLevelType w:val="hybridMultilevel"/>
    <w:tmpl w:val="B9D80DC2"/>
    <w:lvl w:ilvl="0" w:tplc="3D3A25D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3214741"/>
    <w:multiLevelType w:val="hybridMultilevel"/>
    <w:tmpl w:val="A7A01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36317DB"/>
    <w:multiLevelType w:val="hybridMultilevel"/>
    <w:tmpl w:val="5A4EF1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4C47164"/>
    <w:multiLevelType w:val="hybridMultilevel"/>
    <w:tmpl w:val="C402F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57871CF"/>
    <w:multiLevelType w:val="hybridMultilevel"/>
    <w:tmpl w:val="E94EF5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5BB09E3"/>
    <w:multiLevelType w:val="hybridMultilevel"/>
    <w:tmpl w:val="30C0AF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7305CFC"/>
    <w:multiLevelType w:val="multilevel"/>
    <w:tmpl w:val="028C133C"/>
    <w:styleLink w:val="CurrentList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67AA29C2"/>
    <w:multiLevelType w:val="hybridMultilevel"/>
    <w:tmpl w:val="274E4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85E3226"/>
    <w:multiLevelType w:val="hybridMultilevel"/>
    <w:tmpl w:val="CA944CF8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8FB319D"/>
    <w:multiLevelType w:val="hybridMultilevel"/>
    <w:tmpl w:val="698A637A"/>
    <w:lvl w:ilvl="0" w:tplc="D2D844E0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6AB327FA"/>
    <w:multiLevelType w:val="hybridMultilevel"/>
    <w:tmpl w:val="DA2E9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BE45EAB"/>
    <w:multiLevelType w:val="hybridMultilevel"/>
    <w:tmpl w:val="C1AED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D4DEB0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C635246"/>
    <w:multiLevelType w:val="hybridMultilevel"/>
    <w:tmpl w:val="85AEFC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E18510D"/>
    <w:multiLevelType w:val="hybridMultilevel"/>
    <w:tmpl w:val="0C7C3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E6A2D3F"/>
    <w:multiLevelType w:val="hybridMultilevel"/>
    <w:tmpl w:val="04A22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ED11DAE"/>
    <w:multiLevelType w:val="hybridMultilevel"/>
    <w:tmpl w:val="A6188A1E"/>
    <w:lvl w:ilvl="0" w:tplc="890637C4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F3760E2"/>
    <w:multiLevelType w:val="hybridMultilevel"/>
    <w:tmpl w:val="541E8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FC34CD3"/>
    <w:multiLevelType w:val="multilevel"/>
    <w:tmpl w:val="C8A62D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2" w15:restartNumberingAfterBreak="0">
    <w:nsid w:val="703741B7"/>
    <w:multiLevelType w:val="hybridMultilevel"/>
    <w:tmpl w:val="188618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0D4558F"/>
    <w:multiLevelType w:val="hybridMultilevel"/>
    <w:tmpl w:val="19A05F5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721F5333"/>
    <w:multiLevelType w:val="hybridMultilevel"/>
    <w:tmpl w:val="3D729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23B19C1"/>
    <w:multiLevelType w:val="hybridMultilevel"/>
    <w:tmpl w:val="4800A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034AF3"/>
    <w:multiLevelType w:val="hybridMultilevel"/>
    <w:tmpl w:val="C0BC9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6375BA4"/>
    <w:multiLevelType w:val="hybridMultilevel"/>
    <w:tmpl w:val="D5B62D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B4B4DC4"/>
    <w:multiLevelType w:val="hybridMultilevel"/>
    <w:tmpl w:val="53682308"/>
    <w:lvl w:ilvl="0" w:tplc="25F201A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7DD3615C"/>
    <w:multiLevelType w:val="hybridMultilevel"/>
    <w:tmpl w:val="085AB3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F2F75CB"/>
    <w:multiLevelType w:val="hybridMultilevel"/>
    <w:tmpl w:val="59882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4"/>
  </w:num>
  <w:num w:numId="3">
    <w:abstractNumId w:val="92"/>
  </w:num>
  <w:num w:numId="4">
    <w:abstractNumId w:val="12"/>
  </w:num>
  <w:num w:numId="5">
    <w:abstractNumId w:val="74"/>
  </w:num>
  <w:num w:numId="6">
    <w:abstractNumId w:val="39"/>
  </w:num>
  <w:num w:numId="7">
    <w:abstractNumId w:val="85"/>
  </w:num>
  <w:num w:numId="8">
    <w:abstractNumId w:val="34"/>
  </w:num>
  <w:num w:numId="9">
    <w:abstractNumId w:val="68"/>
  </w:num>
  <w:num w:numId="10">
    <w:abstractNumId w:val="78"/>
  </w:num>
  <w:num w:numId="11">
    <w:abstractNumId w:val="37"/>
  </w:num>
  <w:num w:numId="12">
    <w:abstractNumId w:val="81"/>
  </w:num>
  <w:num w:numId="13">
    <w:abstractNumId w:val="25"/>
  </w:num>
  <w:num w:numId="14">
    <w:abstractNumId w:val="95"/>
  </w:num>
  <w:num w:numId="15">
    <w:abstractNumId w:val="79"/>
  </w:num>
  <w:num w:numId="16">
    <w:abstractNumId w:val="102"/>
  </w:num>
  <w:num w:numId="17">
    <w:abstractNumId w:val="73"/>
  </w:num>
  <w:num w:numId="18">
    <w:abstractNumId w:val="80"/>
  </w:num>
  <w:num w:numId="19">
    <w:abstractNumId w:val="3"/>
  </w:num>
  <w:num w:numId="20">
    <w:abstractNumId w:val="84"/>
  </w:num>
  <w:num w:numId="21">
    <w:abstractNumId w:val="53"/>
  </w:num>
  <w:num w:numId="22">
    <w:abstractNumId w:val="23"/>
  </w:num>
  <w:num w:numId="23">
    <w:abstractNumId w:val="22"/>
  </w:num>
  <w:num w:numId="24">
    <w:abstractNumId w:val="62"/>
  </w:num>
  <w:num w:numId="25">
    <w:abstractNumId w:val="20"/>
  </w:num>
  <w:num w:numId="26">
    <w:abstractNumId w:val="103"/>
  </w:num>
  <w:num w:numId="27">
    <w:abstractNumId w:val="13"/>
  </w:num>
  <w:num w:numId="28">
    <w:abstractNumId w:val="48"/>
  </w:num>
  <w:num w:numId="29">
    <w:abstractNumId w:val="24"/>
  </w:num>
  <w:num w:numId="30">
    <w:abstractNumId w:val="42"/>
  </w:num>
  <w:num w:numId="31">
    <w:abstractNumId w:val="8"/>
  </w:num>
  <w:num w:numId="32">
    <w:abstractNumId w:val="91"/>
  </w:num>
  <w:num w:numId="33">
    <w:abstractNumId w:val="2"/>
  </w:num>
  <w:num w:numId="34">
    <w:abstractNumId w:val="97"/>
  </w:num>
  <w:num w:numId="35">
    <w:abstractNumId w:val="109"/>
  </w:num>
  <w:num w:numId="36">
    <w:abstractNumId w:val="4"/>
  </w:num>
  <w:num w:numId="37">
    <w:abstractNumId w:val="100"/>
  </w:num>
  <w:num w:numId="38">
    <w:abstractNumId w:val="86"/>
  </w:num>
  <w:num w:numId="39">
    <w:abstractNumId w:val="16"/>
  </w:num>
  <w:num w:numId="40">
    <w:abstractNumId w:val="70"/>
  </w:num>
  <w:num w:numId="41">
    <w:abstractNumId w:val="59"/>
  </w:num>
  <w:num w:numId="42">
    <w:abstractNumId w:val="83"/>
  </w:num>
  <w:num w:numId="43">
    <w:abstractNumId w:val="89"/>
  </w:num>
  <w:num w:numId="44">
    <w:abstractNumId w:val="88"/>
  </w:num>
  <w:num w:numId="45">
    <w:abstractNumId w:val="106"/>
  </w:num>
  <w:num w:numId="46">
    <w:abstractNumId w:val="56"/>
  </w:num>
  <w:num w:numId="47">
    <w:abstractNumId w:val="29"/>
  </w:num>
  <w:num w:numId="48">
    <w:abstractNumId w:val="104"/>
  </w:num>
  <w:num w:numId="49">
    <w:abstractNumId w:val="30"/>
  </w:num>
  <w:num w:numId="50">
    <w:abstractNumId w:val="77"/>
  </w:num>
  <w:num w:numId="51">
    <w:abstractNumId w:val="105"/>
  </w:num>
  <w:num w:numId="52">
    <w:abstractNumId w:val="14"/>
  </w:num>
  <w:num w:numId="53">
    <w:abstractNumId w:val="67"/>
  </w:num>
  <w:num w:numId="54">
    <w:abstractNumId w:val="0"/>
  </w:num>
  <w:num w:numId="55">
    <w:abstractNumId w:val="45"/>
  </w:num>
  <w:num w:numId="56">
    <w:abstractNumId w:val="21"/>
  </w:num>
  <w:num w:numId="57">
    <w:abstractNumId w:val="63"/>
  </w:num>
  <w:num w:numId="58">
    <w:abstractNumId w:val="15"/>
  </w:num>
  <w:num w:numId="59">
    <w:abstractNumId w:val="76"/>
  </w:num>
  <w:num w:numId="60">
    <w:abstractNumId w:val="54"/>
  </w:num>
  <w:num w:numId="61">
    <w:abstractNumId w:val="6"/>
  </w:num>
  <w:num w:numId="62">
    <w:abstractNumId w:val="17"/>
  </w:num>
  <w:num w:numId="63">
    <w:abstractNumId w:val="9"/>
  </w:num>
  <w:num w:numId="64">
    <w:abstractNumId w:val="7"/>
  </w:num>
  <w:num w:numId="65">
    <w:abstractNumId w:val="101"/>
  </w:num>
  <w:num w:numId="66">
    <w:abstractNumId w:val="28"/>
  </w:num>
  <w:num w:numId="67">
    <w:abstractNumId w:val="57"/>
  </w:num>
  <w:num w:numId="68">
    <w:abstractNumId w:val="65"/>
  </w:num>
  <w:num w:numId="69">
    <w:abstractNumId w:val="41"/>
  </w:num>
  <w:num w:numId="70">
    <w:abstractNumId w:val="60"/>
  </w:num>
  <w:num w:numId="71">
    <w:abstractNumId w:val="66"/>
  </w:num>
  <w:num w:numId="72">
    <w:abstractNumId w:val="33"/>
  </w:num>
  <w:num w:numId="73">
    <w:abstractNumId w:val="43"/>
  </w:num>
  <w:num w:numId="74">
    <w:abstractNumId w:val="32"/>
  </w:num>
  <w:num w:numId="75">
    <w:abstractNumId w:val="98"/>
  </w:num>
  <w:num w:numId="76">
    <w:abstractNumId w:val="10"/>
  </w:num>
  <w:num w:numId="77">
    <w:abstractNumId w:val="50"/>
  </w:num>
  <w:num w:numId="78">
    <w:abstractNumId w:val="58"/>
  </w:num>
  <w:num w:numId="79">
    <w:abstractNumId w:val="93"/>
  </w:num>
  <w:num w:numId="80">
    <w:abstractNumId w:val="47"/>
  </w:num>
  <w:num w:numId="81">
    <w:abstractNumId w:val="49"/>
  </w:num>
  <w:num w:numId="82">
    <w:abstractNumId w:val="55"/>
  </w:num>
  <w:num w:numId="83">
    <w:abstractNumId w:val="96"/>
  </w:num>
  <w:num w:numId="84">
    <w:abstractNumId w:val="94"/>
  </w:num>
  <w:num w:numId="85">
    <w:abstractNumId w:val="40"/>
  </w:num>
  <w:num w:numId="86">
    <w:abstractNumId w:val="11"/>
  </w:num>
  <w:num w:numId="87">
    <w:abstractNumId w:val="110"/>
  </w:num>
  <w:num w:numId="88">
    <w:abstractNumId w:val="52"/>
  </w:num>
  <w:num w:numId="89">
    <w:abstractNumId w:val="82"/>
  </w:num>
  <w:num w:numId="90">
    <w:abstractNumId w:val="87"/>
  </w:num>
  <w:num w:numId="91">
    <w:abstractNumId w:val="5"/>
  </w:num>
  <w:num w:numId="92">
    <w:abstractNumId w:val="108"/>
  </w:num>
  <w:num w:numId="93">
    <w:abstractNumId w:val="44"/>
  </w:num>
  <w:num w:numId="94">
    <w:abstractNumId w:val="46"/>
  </w:num>
  <w:num w:numId="95">
    <w:abstractNumId w:val="61"/>
  </w:num>
  <w:num w:numId="96">
    <w:abstractNumId w:val="38"/>
  </w:num>
  <w:num w:numId="97">
    <w:abstractNumId w:val="69"/>
  </w:num>
  <w:num w:numId="98">
    <w:abstractNumId w:val="51"/>
  </w:num>
  <w:num w:numId="99">
    <w:abstractNumId w:val="99"/>
  </w:num>
  <w:num w:numId="100">
    <w:abstractNumId w:val="75"/>
  </w:num>
  <w:num w:numId="101">
    <w:abstractNumId w:val="71"/>
  </w:num>
  <w:num w:numId="102">
    <w:abstractNumId w:val="19"/>
  </w:num>
  <w:num w:numId="103">
    <w:abstractNumId w:val="31"/>
  </w:num>
  <w:num w:numId="104">
    <w:abstractNumId w:val="26"/>
  </w:num>
  <w:num w:numId="105">
    <w:abstractNumId w:val="90"/>
  </w:num>
  <w:num w:numId="106">
    <w:abstractNumId w:val="107"/>
  </w:num>
  <w:num w:numId="107">
    <w:abstractNumId w:val="18"/>
  </w:num>
  <w:num w:numId="108">
    <w:abstractNumId w:val="35"/>
  </w:num>
  <w:num w:numId="109">
    <w:abstractNumId w:val="72"/>
  </w:num>
  <w:num w:numId="110">
    <w:abstractNumId w:val="27"/>
  </w:num>
  <w:num w:numId="111">
    <w:abstractNumId w:val="1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1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A4"/>
    <w:rsid w:val="00000ED1"/>
    <w:rsid w:val="00000F49"/>
    <w:rsid w:val="000010AE"/>
    <w:rsid w:val="000017DB"/>
    <w:rsid w:val="000019C7"/>
    <w:rsid w:val="00001EAF"/>
    <w:rsid w:val="00002097"/>
    <w:rsid w:val="00002D24"/>
    <w:rsid w:val="00003AB3"/>
    <w:rsid w:val="00003FFA"/>
    <w:rsid w:val="000045E5"/>
    <w:rsid w:val="00004B0D"/>
    <w:rsid w:val="00004FAA"/>
    <w:rsid w:val="000051EC"/>
    <w:rsid w:val="00005AEF"/>
    <w:rsid w:val="00006090"/>
    <w:rsid w:val="00006933"/>
    <w:rsid w:val="00006C80"/>
    <w:rsid w:val="0000797F"/>
    <w:rsid w:val="00007999"/>
    <w:rsid w:val="00007AA1"/>
    <w:rsid w:val="00007CB8"/>
    <w:rsid w:val="0001093D"/>
    <w:rsid w:val="00010A40"/>
    <w:rsid w:val="00010C11"/>
    <w:rsid w:val="000120EE"/>
    <w:rsid w:val="00012298"/>
    <w:rsid w:val="00012335"/>
    <w:rsid w:val="0001239B"/>
    <w:rsid w:val="000132B6"/>
    <w:rsid w:val="00014127"/>
    <w:rsid w:val="000144A8"/>
    <w:rsid w:val="00014900"/>
    <w:rsid w:val="0001590C"/>
    <w:rsid w:val="00015997"/>
    <w:rsid w:val="00016467"/>
    <w:rsid w:val="0001672F"/>
    <w:rsid w:val="00016E45"/>
    <w:rsid w:val="00020144"/>
    <w:rsid w:val="0002056F"/>
    <w:rsid w:val="000212A4"/>
    <w:rsid w:val="00021614"/>
    <w:rsid w:val="000226C4"/>
    <w:rsid w:val="00022A25"/>
    <w:rsid w:val="00023D50"/>
    <w:rsid w:val="00024183"/>
    <w:rsid w:val="000244DC"/>
    <w:rsid w:val="00024A9C"/>
    <w:rsid w:val="00024B3F"/>
    <w:rsid w:val="00024EAD"/>
    <w:rsid w:val="000255AA"/>
    <w:rsid w:val="00026375"/>
    <w:rsid w:val="00026BC7"/>
    <w:rsid w:val="000270EF"/>
    <w:rsid w:val="000303D0"/>
    <w:rsid w:val="00030A95"/>
    <w:rsid w:val="0003279F"/>
    <w:rsid w:val="00032FC2"/>
    <w:rsid w:val="00033B68"/>
    <w:rsid w:val="00033B77"/>
    <w:rsid w:val="00033FAF"/>
    <w:rsid w:val="00034054"/>
    <w:rsid w:val="000366DC"/>
    <w:rsid w:val="00036E8F"/>
    <w:rsid w:val="00036EE5"/>
    <w:rsid w:val="000375D8"/>
    <w:rsid w:val="00040241"/>
    <w:rsid w:val="00040458"/>
    <w:rsid w:val="00040703"/>
    <w:rsid w:val="0004149F"/>
    <w:rsid w:val="00041E4A"/>
    <w:rsid w:val="00041FCB"/>
    <w:rsid w:val="00042A84"/>
    <w:rsid w:val="00042EB2"/>
    <w:rsid w:val="00044EE7"/>
    <w:rsid w:val="0004500B"/>
    <w:rsid w:val="000461D0"/>
    <w:rsid w:val="00046370"/>
    <w:rsid w:val="00046EBE"/>
    <w:rsid w:val="00047148"/>
    <w:rsid w:val="000478DB"/>
    <w:rsid w:val="000501D1"/>
    <w:rsid w:val="00050B18"/>
    <w:rsid w:val="0005147B"/>
    <w:rsid w:val="00053431"/>
    <w:rsid w:val="000537FE"/>
    <w:rsid w:val="00053B1F"/>
    <w:rsid w:val="00053CE1"/>
    <w:rsid w:val="0005545F"/>
    <w:rsid w:val="00055762"/>
    <w:rsid w:val="00055AE6"/>
    <w:rsid w:val="000564E1"/>
    <w:rsid w:val="00056874"/>
    <w:rsid w:val="00056979"/>
    <w:rsid w:val="00056EEF"/>
    <w:rsid w:val="0005765A"/>
    <w:rsid w:val="0006032A"/>
    <w:rsid w:val="00060A85"/>
    <w:rsid w:val="0006103B"/>
    <w:rsid w:val="000613AE"/>
    <w:rsid w:val="000619C4"/>
    <w:rsid w:val="0006201E"/>
    <w:rsid w:val="0006231B"/>
    <w:rsid w:val="000633AF"/>
    <w:rsid w:val="00064A4B"/>
    <w:rsid w:val="00065867"/>
    <w:rsid w:val="00067B86"/>
    <w:rsid w:val="000705D8"/>
    <w:rsid w:val="000715CA"/>
    <w:rsid w:val="00072AA1"/>
    <w:rsid w:val="00073334"/>
    <w:rsid w:val="00073AD2"/>
    <w:rsid w:val="0007422E"/>
    <w:rsid w:val="0007439D"/>
    <w:rsid w:val="00074973"/>
    <w:rsid w:val="00074C84"/>
    <w:rsid w:val="00075CD5"/>
    <w:rsid w:val="00077A6E"/>
    <w:rsid w:val="00077E1F"/>
    <w:rsid w:val="00077E2C"/>
    <w:rsid w:val="00080350"/>
    <w:rsid w:val="0008051A"/>
    <w:rsid w:val="00080BFB"/>
    <w:rsid w:val="00080CC3"/>
    <w:rsid w:val="000817BD"/>
    <w:rsid w:val="000825F3"/>
    <w:rsid w:val="00083149"/>
    <w:rsid w:val="00083D5C"/>
    <w:rsid w:val="0008485F"/>
    <w:rsid w:val="00087145"/>
    <w:rsid w:val="00091841"/>
    <w:rsid w:val="00093D9A"/>
    <w:rsid w:val="00093D9E"/>
    <w:rsid w:val="00093E50"/>
    <w:rsid w:val="00094622"/>
    <w:rsid w:val="00096A3D"/>
    <w:rsid w:val="00096B2D"/>
    <w:rsid w:val="0009723C"/>
    <w:rsid w:val="000973FA"/>
    <w:rsid w:val="000A0531"/>
    <w:rsid w:val="000A0C65"/>
    <w:rsid w:val="000A1E79"/>
    <w:rsid w:val="000A1F52"/>
    <w:rsid w:val="000A4117"/>
    <w:rsid w:val="000A42EB"/>
    <w:rsid w:val="000A5937"/>
    <w:rsid w:val="000A59AA"/>
    <w:rsid w:val="000A5EE7"/>
    <w:rsid w:val="000A5FA6"/>
    <w:rsid w:val="000A63FB"/>
    <w:rsid w:val="000A65B4"/>
    <w:rsid w:val="000A6C6B"/>
    <w:rsid w:val="000A7287"/>
    <w:rsid w:val="000A7745"/>
    <w:rsid w:val="000A786D"/>
    <w:rsid w:val="000A7BDA"/>
    <w:rsid w:val="000A7BF5"/>
    <w:rsid w:val="000A7F34"/>
    <w:rsid w:val="000A7F97"/>
    <w:rsid w:val="000B0C25"/>
    <w:rsid w:val="000B1738"/>
    <w:rsid w:val="000B17FF"/>
    <w:rsid w:val="000B1F72"/>
    <w:rsid w:val="000B200A"/>
    <w:rsid w:val="000B2598"/>
    <w:rsid w:val="000B297F"/>
    <w:rsid w:val="000B48C0"/>
    <w:rsid w:val="000B4A3A"/>
    <w:rsid w:val="000B4AD4"/>
    <w:rsid w:val="000B4B9C"/>
    <w:rsid w:val="000B4ED5"/>
    <w:rsid w:val="000B4F5A"/>
    <w:rsid w:val="000B5088"/>
    <w:rsid w:val="000B5382"/>
    <w:rsid w:val="000B60CE"/>
    <w:rsid w:val="000B640C"/>
    <w:rsid w:val="000B650E"/>
    <w:rsid w:val="000C0261"/>
    <w:rsid w:val="000C0A89"/>
    <w:rsid w:val="000C0C4C"/>
    <w:rsid w:val="000C1D13"/>
    <w:rsid w:val="000C2256"/>
    <w:rsid w:val="000C2527"/>
    <w:rsid w:val="000C2976"/>
    <w:rsid w:val="000C37A4"/>
    <w:rsid w:val="000C3840"/>
    <w:rsid w:val="000C48BB"/>
    <w:rsid w:val="000C4CF3"/>
    <w:rsid w:val="000C5495"/>
    <w:rsid w:val="000C5C75"/>
    <w:rsid w:val="000C64AD"/>
    <w:rsid w:val="000C69FE"/>
    <w:rsid w:val="000D0488"/>
    <w:rsid w:val="000D0628"/>
    <w:rsid w:val="000D16EC"/>
    <w:rsid w:val="000D1832"/>
    <w:rsid w:val="000D22F4"/>
    <w:rsid w:val="000D237A"/>
    <w:rsid w:val="000D24EC"/>
    <w:rsid w:val="000D270C"/>
    <w:rsid w:val="000D545F"/>
    <w:rsid w:val="000D6354"/>
    <w:rsid w:val="000D69A7"/>
    <w:rsid w:val="000D6B97"/>
    <w:rsid w:val="000D7156"/>
    <w:rsid w:val="000D7406"/>
    <w:rsid w:val="000E03A7"/>
    <w:rsid w:val="000E069B"/>
    <w:rsid w:val="000E07A1"/>
    <w:rsid w:val="000E08E0"/>
    <w:rsid w:val="000E1072"/>
    <w:rsid w:val="000E13E0"/>
    <w:rsid w:val="000E16FB"/>
    <w:rsid w:val="000E19EE"/>
    <w:rsid w:val="000E1AAE"/>
    <w:rsid w:val="000E2103"/>
    <w:rsid w:val="000E2591"/>
    <w:rsid w:val="000E28B9"/>
    <w:rsid w:val="000E3730"/>
    <w:rsid w:val="000E4E8A"/>
    <w:rsid w:val="000E6485"/>
    <w:rsid w:val="000E65DE"/>
    <w:rsid w:val="000E6ACC"/>
    <w:rsid w:val="000E6C91"/>
    <w:rsid w:val="000F0207"/>
    <w:rsid w:val="000F0745"/>
    <w:rsid w:val="000F1DBF"/>
    <w:rsid w:val="000F2489"/>
    <w:rsid w:val="000F29C9"/>
    <w:rsid w:val="000F32D7"/>
    <w:rsid w:val="000F3F23"/>
    <w:rsid w:val="000F49AD"/>
    <w:rsid w:val="000F58EE"/>
    <w:rsid w:val="000F6EBB"/>
    <w:rsid w:val="000F7124"/>
    <w:rsid w:val="000F75DE"/>
    <w:rsid w:val="0010028F"/>
    <w:rsid w:val="00100AF5"/>
    <w:rsid w:val="00100D0C"/>
    <w:rsid w:val="00101CFD"/>
    <w:rsid w:val="00102751"/>
    <w:rsid w:val="00102A50"/>
    <w:rsid w:val="001031C2"/>
    <w:rsid w:val="00103291"/>
    <w:rsid w:val="001032DC"/>
    <w:rsid w:val="001038D4"/>
    <w:rsid w:val="00104E99"/>
    <w:rsid w:val="00105B69"/>
    <w:rsid w:val="0010601F"/>
    <w:rsid w:val="001068F7"/>
    <w:rsid w:val="001074EF"/>
    <w:rsid w:val="0010786E"/>
    <w:rsid w:val="00107EEE"/>
    <w:rsid w:val="001106D1"/>
    <w:rsid w:val="001115A4"/>
    <w:rsid w:val="00112B42"/>
    <w:rsid w:val="00112D8D"/>
    <w:rsid w:val="0011350B"/>
    <w:rsid w:val="00113D54"/>
    <w:rsid w:val="001142F7"/>
    <w:rsid w:val="00114463"/>
    <w:rsid w:val="00114ED3"/>
    <w:rsid w:val="00115193"/>
    <w:rsid w:val="0012064D"/>
    <w:rsid w:val="00120D25"/>
    <w:rsid w:val="00120E89"/>
    <w:rsid w:val="001211DD"/>
    <w:rsid w:val="001218AD"/>
    <w:rsid w:val="00121925"/>
    <w:rsid w:val="00121BCE"/>
    <w:rsid w:val="00122CCE"/>
    <w:rsid w:val="00123AC3"/>
    <w:rsid w:val="00123F93"/>
    <w:rsid w:val="00124B22"/>
    <w:rsid w:val="00125AEB"/>
    <w:rsid w:val="00125D30"/>
    <w:rsid w:val="001261E7"/>
    <w:rsid w:val="00126293"/>
    <w:rsid w:val="00126A19"/>
    <w:rsid w:val="00126D59"/>
    <w:rsid w:val="00127446"/>
    <w:rsid w:val="00127B22"/>
    <w:rsid w:val="00127C62"/>
    <w:rsid w:val="00130B37"/>
    <w:rsid w:val="00130D38"/>
    <w:rsid w:val="00130FC9"/>
    <w:rsid w:val="00131A86"/>
    <w:rsid w:val="00131D18"/>
    <w:rsid w:val="00131D30"/>
    <w:rsid w:val="001329D7"/>
    <w:rsid w:val="001331EF"/>
    <w:rsid w:val="00133DFD"/>
    <w:rsid w:val="001345E8"/>
    <w:rsid w:val="00135529"/>
    <w:rsid w:val="0013796D"/>
    <w:rsid w:val="00137A44"/>
    <w:rsid w:val="00140BD0"/>
    <w:rsid w:val="00141478"/>
    <w:rsid w:val="001415AF"/>
    <w:rsid w:val="00141CFF"/>
    <w:rsid w:val="00142372"/>
    <w:rsid w:val="00142488"/>
    <w:rsid w:val="00143B40"/>
    <w:rsid w:val="00145C6C"/>
    <w:rsid w:val="00145E4D"/>
    <w:rsid w:val="001462E9"/>
    <w:rsid w:val="00146870"/>
    <w:rsid w:val="00146A30"/>
    <w:rsid w:val="001473BB"/>
    <w:rsid w:val="0015274D"/>
    <w:rsid w:val="00152D96"/>
    <w:rsid w:val="00153356"/>
    <w:rsid w:val="00153D72"/>
    <w:rsid w:val="00153DB5"/>
    <w:rsid w:val="00153F9A"/>
    <w:rsid w:val="001543D4"/>
    <w:rsid w:val="00155F2E"/>
    <w:rsid w:val="00156479"/>
    <w:rsid w:val="001566F3"/>
    <w:rsid w:val="00156D23"/>
    <w:rsid w:val="00157DEC"/>
    <w:rsid w:val="0016037F"/>
    <w:rsid w:val="0016067E"/>
    <w:rsid w:val="001608EE"/>
    <w:rsid w:val="001609FF"/>
    <w:rsid w:val="00160C89"/>
    <w:rsid w:val="00161012"/>
    <w:rsid w:val="00162B22"/>
    <w:rsid w:val="001634C7"/>
    <w:rsid w:val="00163E29"/>
    <w:rsid w:val="00163E88"/>
    <w:rsid w:val="00164245"/>
    <w:rsid w:val="00165357"/>
    <w:rsid w:val="00165661"/>
    <w:rsid w:val="00165C26"/>
    <w:rsid w:val="00165FE3"/>
    <w:rsid w:val="001664FC"/>
    <w:rsid w:val="0016684E"/>
    <w:rsid w:val="00166C6F"/>
    <w:rsid w:val="00166DF2"/>
    <w:rsid w:val="0017010F"/>
    <w:rsid w:val="00171412"/>
    <w:rsid w:val="00172AA2"/>
    <w:rsid w:val="00172DF9"/>
    <w:rsid w:val="00173160"/>
    <w:rsid w:val="001733F6"/>
    <w:rsid w:val="0017431B"/>
    <w:rsid w:val="00174384"/>
    <w:rsid w:val="0017446F"/>
    <w:rsid w:val="00174A0C"/>
    <w:rsid w:val="00174BCC"/>
    <w:rsid w:val="00175196"/>
    <w:rsid w:val="001760E7"/>
    <w:rsid w:val="00176200"/>
    <w:rsid w:val="00176D06"/>
    <w:rsid w:val="00176E68"/>
    <w:rsid w:val="001774BD"/>
    <w:rsid w:val="001774DA"/>
    <w:rsid w:val="00180456"/>
    <w:rsid w:val="0018243D"/>
    <w:rsid w:val="00182B5C"/>
    <w:rsid w:val="00182B7A"/>
    <w:rsid w:val="00182BA0"/>
    <w:rsid w:val="00182BA2"/>
    <w:rsid w:val="001839E0"/>
    <w:rsid w:val="001842AF"/>
    <w:rsid w:val="001859D8"/>
    <w:rsid w:val="00186E69"/>
    <w:rsid w:val="00187263"/>
    <w:rsid w:val="00187C9A"/>
    <w:rsid w:val="00187E88"/>
    <w:rsid w:val="00190204"/>
    <w:rsid w:val="00190AA2"/>
    <w:rsid w:val="0019289D"/>
    <w:rsid w:val="001939AE"/>
    <w:rsid w:val="00193A47"/>
    <w:rsid w:val="00194EED"/>
    <w:rsid w:val="0019540C"/>
    <w:rsid w:val="00196092"/>
    <w:rsid w:val="001971CB"/>
    <w:rsid w:val="001974B2"/>
    <w:rsid w:val="00197B91"/>
    <w:rsid w:val="001A025F"/>
    <w:rsid w:val="001A0582"/>
    <w:rsid w:val="001A1603"/>
    <w:rsid w:val="001A1E73"/>
    <w:rsid w:val="001A295C"/>
    <w:rsid w:val="001A3572"/>
    <w:rsid w:val="001A3B70"/>
    <w:rsid w:val="001A3CD9"/>
    <w:rsid w:val="001A4D4C"/>
    <w:rsid w:val="001A51AA"/>
    <w:rsid w:val="001A5753"/>
    <w:rsid w:val="001A5942"/>
    <w:rsid w:val="001A60D7"/>
    <w:rsid w:val="001A7555"/>
    <w:rsid w:val="001B030D"/>
    <w:rsid w:val="001B0394"/>
    <w:rsid w:val="001B0A25"/>
    <w:rsid w:val="001B0EBE"/>
    <w:rsid w:val="001B153E"/>
    <w:rsid w:val="001B1EB4"/>
    <w:rsid w:val="001B1FFF"/>
    <w:rsid w:val="001B2090"/>
    <w:rsid w:val="001B20DD"/>
    <w:rsid w:val="001B212C"/>
    <w:rsid w:val="001B29EB"/>
    <w:rsid w:val="001B3004"/>
    <w:rsid w:val="001B405E"/>
    <w:rsid w:val="001B425D"/>
    <w:rsid w:val="001B4828"/>
    <w:rsid w:val="001B4BC4"/>
    <w:rsid w:val="001B50C4"/>
    <w:rsid w:val="001B550C"/>
    <w:rsid w:val="001B5C18"/>
    <w:rsid w:val="001B676B"/>
    <w:rsid w:val="001B6975"/>
    <w:rsid w:val="001B6ED4"/>
    <w:rsid w:val="001B704E"/>
    <w:rsid w:val="001B70CA"/>
    <w:rsid w:val="001B7159"/>
    <w:rsid w:val="001B7B08"/>
    <w:rsid w:val="001C0497"/>
    <w:rsid w:val="001C0B22"/>
    <w:rsid w:val="001C1451"/>
    <w:rsid w:val="001C18DE"/>
    <w:rsid w:val="001C19EB"/>
    <w:rsid w:val="001C28CC"/>
    <w:rsid w:val="001C2B47"/>
    <w:rsid w:val="001C3502"/>
    <w:rsid w:val="001C3656"/>
    <w:rsid w:val="001C376E"/>
    <w:rsid w:val="001C3D79"/>
    <w:rsid w:val="001C405E"/>
    <w:rsid w:val="001C437F"/>
    <w:rsid w:val="001C47A6"/>
    <w:rsid w:val="001C5B1E"/>
    <w:rsid w:val="001C6885"/>
    <w:rsid w:val="001C69A7"/>
    <w:rsid w:val="001C6F84"/>
    <w:rsid w:val="001C732D"/>
    <w:rsid w:val="001C7D66"/>
    <w:rsid w:val="001D0A99"/>
    <w:rsid w:val="001D0D30"/>
    <w:rsid w:val="001D2060"/>
    <w:rsid w:val="001D35E9"/>
    <w:rsid w:val="001D37B5"/>
    <w:rsid w:val="001D3CC9"/>
    <w:rsid w:val="001D43B8"/>
    <w:rsid w:val="001D4B01"/>
    <w:rsid w:val="001D4F20"/>
    <w:rsid w:val="001D50F4"/>
    <w:rsid w:val="001D6AD5"/>
    <w:rsid w:val="001D6BD7"/>
    <w:rsid w:val="001D6C82"/>
    <w:rsid w:val="001D6D2D"/>
    <w:rsid w:val="001D7135"/>
    <w:rsid w:val="001E0646"/>
    <w:rsid w:val="001E0895"/>
    <w:rsid w:val="001E1276"/>
    <w:rsid w:val="001E13AF"/>
    <w:rsid w:val="001E1D87"/>
    <w:rsid w:val="001E30DA"/>
    <w:rsid w:val="001E325F"/>
    <w:rsid w:val="001E3454"/>
    <w:rsid w:val="001E3D6E"/>
    <w:rsid w:val="001E5093"/>
    <w:rsid w:val="001E5EDD"/>
    <w:rsid w:val="001E6137"/>
    <w:rsid w:val="001E674F"/>
    <w:rsid w:val="001E6858"/>
    <w:rsid w:val="001E6C07"/>
    <w:rsid w:val="001E76F1"/>
    <w:rsid w:val="001E7B22"/>
    <w:rsid w:val="001E7BBE"/>
    <w:rsid w:val="001F003C"/>
    <w:rsid w:val="001F0DA6"/>
    <w:rsid w:val="001F278C"/>
    <w:rsid w:val="001F28D0"/>
    <w:rsid w:val="001F3240"/>
    <w:rsid w:val="001F3D48"/>
    <w:rsid w:val="001F4A4E"/>
    <w:rsid w:val="001F50B3"/>
    <w:rsid w:val="001F5500"/>
    <w:rsid w:val="001F560B"/>
    <w:rsid w:val="001F5D26"/>
    <w:rsid w:val="001F681F"/>
    <w:rsid w:val="001F7023"/>
    <w:rsid w:val="001F7287"/>
    <w:rsid w:val="00202F49"/>
    <w:rsid w:val="00203706"/>
    <w:rsid w:val="0020370E"/>
    <w:rsid w:val="00203D76"/>
    <w:rsid w:val="00204059"/>
    <w:rsid w:val="00205811"/>
    <w:rsid w:val="002059D0"/>
    <w:rsid w:val="002102B0"/>
    <w:rsid w:val="0021082D"/>
    <w:rsid w:val="002116F6"/>
    <w:rsid w:val="00211DE0"/>
    <w:rsid w:val="00211ED8"/>
    <w:rsid w:val="00212109"/>
    <w:rsid w:val="00212455"/>
    <w:rsid w:val="002124E6"/>
    <w:rsid w:val="002130D4"/>
    <w:rsid w:val="0021335D"/>
    <w:rsid w:val="0021370F"/>
    <w:rsid w:val="00213E15"/>
    <w:rsid w:val="00214542"/>
    <w:rsid w:val="002160C6"/>
    <w:rsid w:val="002166C8"/>
    <w:rsid w:val="00216A75"/>
    <w:rsid w:val="00216DA4"/>
    <w:rsid w:val="00217047"/>
    <w:rsid w:val="00217229"/>
    <w:rsid w:val="0021777B"/>
    <w:rsid w:val="00221A58"/>
    <w:rsid w:val="00221C41"/>
    <w:rsid w:val="002224DC"/>
    <w:rsid w:val="0022276E"/>
    <w:rsid w:val="00222E65"/>
    <w:rsid w:val="00223182"/>
    <w:rsid w:val="00223444"/>
    <w:rsid w:val="002245F8"/>
    <w:rsid w:val="0022610B"/>
    <w:rsid w:val="00226CBC"/>
    <w:rsid w:val="002275A6"/>
    <w:rsid w:val="002275BE"/>
    <w:rsid w:val="002277C3"/>
    <w:rsid w:val="002307DC"/>
    <w:rsid w:val="002311D5"/>
    <w:rsid w:val="0023193B"/>
    <w:rsid w:val="00232002"/>
    <w:rsid w:val="00233CBC"/>
    <w:rsid w:val="00233EA2"/>
    <w:rsid w:val="002341BD"/>
    <w:rsid w:val="002343CA"/>
    <w:rsid w:val="002347AE"/>
    <w:rsid w:val="0023524D"/>
    <w:rsid w:val="0023556A"/>
    <w:rsid w:val="00235A76"/>
    <w:rsid w:val="002360F5"/>
    <w:rsid w:val="00236428"/>
    <w:rsid w:val="00236CBC"/>
    <w:rsid w:val="00237635"/>
    <w:rsid w:val="00240B02"/>
    <w:rsid w:val="0024208D"/>
    <w:rsid w:val="00242B99"/>
    <w:rsid w:val="002439F0"/>
    <w:rsid w:val="00244F70"/>
    <w:rsid w:val="002450F6"/>
    <w:rsid w:val="00245AC3"/>
    <w:rsid w:val="00245E0A"/>
    <w:rsid w:val="00246690"/>
    <w:rsid w:val="0024675C"/>
    <w:rsid w:val="00247350"/>
    <w:rsid w:val="0024745A"/>
    <w:rsid w:val="00247910"/>
    <w:rsid w:val="00247D77"/>
    <w:rsid w:val="00250CA8"/>
    <w:rsid w:val="00250DD2"/>
    <w:rsid w:val="00251206"/>
    <w:rsid w:val="00251409"/>
    <w:rsid w:val="00251898"/>
    <w:rsid w:val="00252D48"/>
    <w:rsid w:val="00252E97"/>
    <w:rsid w:val="00253AC3"/>
    <w:rsid w:val="002546DB"/>
    <w:rsid w:val="002558CC"/>
    <w:rsid w:val="0025633A"/>
    <w:rsid w:val="002566DF"/>
    <w:rsid w:val="00257027"/>
    <w:rsid w:val="00257371"/>
    <w:rsid w:val="00257E3D"/>
    <w:rsid w:val="00257E97"/>
    <w:rsid w:val="002601F4"/>
    <w:rsid w:val="00261DCA"/>
    <w:rsid w:val="002622C4"/>
    <w:rsid w:val="00262D6F"/>
    <w:rsid w:val="00263BB8"/>
    <w:rsid w:val="00264617"/>
    <w:rsid w:val="0026480B"/>
    <w:rsid w:val="00264A56"/>
    <w:rsid w:val="002665E0"/>
    <w:rsid w:val="00266ADE"/>
    <w:rsid w:val="00266F71"/>
    <w:rsid w:val="0026706D"/>
    <w:rsid w:val="0027032E"/>
    <w:rsid w:val="00270733"/>
    <w:rsid w:val="002713A1"/>
    <w:rsid w:val="0027278A"/>
    <w:rsid w:val="00272ABE"/>
    <w:rsid w:val="00272D90"/>
    <w:rsid w:val="00273164"/>
    <w:rsid w:val="002745C0"/>
    <w:rsid w:val="00275E0B"/>
    <w:rsid w:val="00275FEE"/>
    <w:rsid w:val="002765FA"/>
    <w:rsid w:val="002767B9"/>
    <w:rsid w:val="0027735A"/>
    <w:rsid w:val="00277992"/>
    <w:rsid w:val="00277DDE"/>
    <w:rsid w:val="00280390"/>
    <w:rsid w:val="0028091A"/>
    <w:rsid w:val="00280CDD"/>
    <w:rsid w:val="0028109B"/>
    <w:rsid w:val="0028110F"/>
    <w:rsid w:val="00281314"/>
    <w:rsid w:val="002816A2"/>
    <w:rsid w:val="00282C75"/>
    <w:rsid w:val="002836D4"/>
    <w:rsid w:val="0028450F"/>
    <w:rsid w:val="00285F7D"/>
    <w:rsid w:val="00286148"/>
    <w:rsid w:val="002861B0"/>
    <w:rsid w:val="002863FE"/>
    <w:rsid w:val="002867C7"/>
    <w:rsid w:val="00286F1B"/>
    <w:rsid w:val="002878A0"/>
    <w:rsid w:val="00287FFD"/>
    <w:rsid w:val="00290A92"/>
    <w:rsid w:val="002912F7"/>
    <w:rsid w:val="00291FF3"/>
    <w:rsid w:val="00292508"/>
    <w:rsid w:val="00293401"/>
    <w:rsid w:val="00293693"/>
    <w:rsid w:val="0029370D"/>
    <w:rsid w:val="00294241"/>
    <w:rsid w:val="002948DD"/>
    <w:rsid w:val="00294BD0"/>
    <w:rsid w:val="00294D11"/>
    <w:rsid w:val="00297579"/>
    <w:rsid w:val="002A087C"/>
    <w:rsid w:val="002A09E0"/>
    <w:rsid w:val="002A25E4"/>
    <w:rsid w:val="002A3722"/>
    <w:rsid w:val="002A412D"/>
    <w:rsid w:val="002A42EB"/>
    <w:rsid w:val="002A42FD"/>
    <w:rsid w:val="002A524A"/>
    <w:rsid w:val="002A5C7F"/>
    <w:rsid w:val="002A64E9"/>
    <w:rsid w:val="002A6937"/>
    <w:rsid w:val="002A6938"/>
    <w:rsid w:val="002A6CBA"/>
    <w:rsid w:val="002A6DAC"/>
    <w:rsid w:val="002A6F04"/>
    <w:rsid w:val="002A75D1"/>
    <w:rsid w:val="002A76DC"/>
    <w:rsid w:val="002A79AC"/>
    <w:rsid w:val="002B02E0"/>
    <w:rsid w:val="002B03B0"/>
    <w:rsid w:val="002B1A2D"/>
    <w:rsid w:val="002B209D"/>
    <w:rsid w:val="002B24D1"/>
    <w:rsid w:val="002B27E5"/>
    <w:rsid w:val="002B327D"/>
    <w:rsid w:val="002B36F3"/>
    <w:rsid w:val="002B5E4E"/>
    <w:rsid w:val="002B618D"/>
    <w:rsid w:val="002B7BFA"/>
    <w:rsid w:val="002B7CFC"/>
    <w:rsid w:val="002B7F61"/>
    <w:rsid w:val="002C0268"/>
    <w:rsid w:val="002C0688"/>
    <w:rsid w:val="002C0AB4"/>
    <w:rsid w:val="002C0B9D"/>
    <w:rsid w:val="002C1ECE"/>
    <w:rsid w:val="002C3D4E"/>
    <w:rsid w:val="002C3F66"/>
    <w:rsid w:val="002C48A7"/>
    <w:rsid w:val="002C4BFD"/>
    <w:rsid w:val="002C4CE9"/>
    <w:rsid w:val="002C56AA"/>
    <w:rsid w:val="002C56EA"/>
    <w:rsid w:val="002C6451"/>
    <w:rsid w:val="002C73C7"/>
    <w:rsid w:val="002C7461"/>
    <w:rsid w:val="002C79F8"/>
    <w:rsid w:val="002D0A30"/>
    <w:rsid w:val="002D0D69"/>
    <w:rsid w:val="002D12DD"/>
    <w:rsid w:val="002D2B7B"/>
    <w:rsid w:val="002D3474"/>
    <w:rsid w:val="002D5273"/>
    <w:rsid w:val="002D53C5"/>
    <w:rsid w:val="002D55E4"/>
    <w:rsid w:val="002D5B29"/>
    <w:rsid w:val="002D6288"/>
    <w:rsid w:val="002D6DC5"/>
    <w:rsid w:val="002D6F33"/>
    <w:rsid w:val="002D7089"/>
    <w:rsid w:val="002D73D0"/>
    <w:rsid w:val="002D7909"/>
    <w:rsid w:val="002D7DB1"/>
    <w:rsid w:val="002D7DC5"/>
    <w:rsid w:val="002D7E7C"/>
    <w:rsid w:val="002E054C"/>
    <w:rsid w:val="002E0893"/>
    <w:rsid w:val="002E12AD"/>
    <w:rsid w:val="002E166D"/>
    <w:rsid w:val="002E189C"/>
    <w:rsid w:val="002E3141"/>
    <w:rsid w:val="002E429F"/>
    <w:rsid w:val="002E4E73"/>
    <w:rsid w:val="002E502C"/>
    <w:rsid w:val="002E5B99"/>
    <w:rsid w:val="002E715E"/>
    <w:rsid w:val="002E7746"/>
    <w:rsid w:val="002E77B7"/>
    <w:rsid w:val="002F0024"/>
    <w:rsid w:val="002F07D7"/>
    <w:rsid w:val="002F12E3"/>
    <w:rsid w:val="002F1431"/>
    <w:rsid w:val="002F153B"/>
    <w:rsid w:val="002F23A6"/>
    <w:rsid w:val="002F3ACB"/>
    <w:rsid w:val="002F4179"/>
    <w:rsid w:val="002F4A87"/>
    <w:rsid w:val="002F4F3C"/>
    <w:rsid w:val="002F523D"/>
    <w:rsid w:val="002F6BA1"/>
    <w:rsid w:val="002F6D2E"/>
    <w:rsid w:val="002F78E3"/>
    <w:rsid w:val="00300CD6"/>
    <w:rsid w:val="00301B68"/>
    <w:rsid w:val="00301C36"/>
    <w:rsid w:val="003023F2"/>
    <w:rsid w:val="00303500"/>
    <w:rsid w:val="0030360B"/>
    <w:rsid w:val="0030489A"/>
    <w:rsid w:val="00304A97"/>
    <w:rsid w:val="00305451"/>
    <w:rsid w:val="00305669"/>
    <w:rsid w:val="003057ED"/>
    <w:rsid w:val="00307E26"/>
    <w:rsid w:val="00307E7A"/>
    <w:rsid w:val="00310724"/>
    <w:rsid w:val="0031138B"/>
    <w:rsid w:val="00311908"/>
    <w:rsid w:val="00312084"/>
    <w:rsid w:val="00312242"/>
    <w:rsid w:val="0031254D"/>
    <w:rsid w:val="00313251"/>
    <w:rsid w:val="003135F0"/>
    <w:rsid w:val="00313824"/>
    <w:rsid w:val="00315113"/>
    <w:rsid w:val="0031568B"/>
    <w:rsid w:val="0031680C"/>
    <w:rsid w:val="00317869"/>
    <w:rsid w:val="00317C60"/>
    <w:rsid w:val="00317E6B"/>
    <w:rsid w:val="003205C2"/>
    <w:rsid w:val="00320D0F"/>
    <w:rsid w:val="003210D5"/>
    <w:rsid w:val="0032148F"/>
    <w:rsid w:val="003216B2"/>
    <w:rsid w:val="00322981"/>
    <w:rsid w:val="00322E5C"/>
    <w:rsid w:val="00322E90"/>
    <w:rsid w:val="00322F9A"/>
    <w:rsid w:val="00325423"/>
    <w:rsid w:val="003255FB"/>
    <w:rsid w:val="003264E1"/>
    <w:rsid w:val="00326677"/>
    <w:rsid w:val="00326E90"/>
    <w:rsid w:val="00327045"/>
    <w:rsid w:val="0033044B"/>
    <w:rsid w:val="00330DF5"/>
    <w:rsid w:val="00331AAA"/>
    <w:rsid w:val="00331BD3"/>
    <w:rsid w:val="003322C6"/>
    <w:rsid w:val="003326AA"/>
    <w:rsid w:val="00332EC9"/>
    <w:rsid w:val="00332FA7"/>
    <w:rsid w:val="00333AC1"/>
    <w:rsid w:val="003352EA"/>
    <w:rsid w:val="003365BF"/>
    <w:rsid w:val="00336BC4"/>
    <w:rsid w:val="00336C25"/>
    <w:rsid w:val="003372F1"/>
    <w:rsid w:val="00337419"/>
    <w:rsid w:val="00337BEE"/>
    <w:rsid w:val="00340BF1"/>
    <w:rsid w:val="003410E0"/>
    <w:rsid w:val="00341AF1"/>
    <w:rsid w:val="00341E4B"/>
    <w:rsid w:val="00342085"/>
    <w:rsid w:val="00342A64"/>
    <w:rsid w:val="00343314"/>
    <w:rsid w:val="00344297"/>
    <w:rsid w:val="00344613"/>
    <w:rsid w:val="00345563"/>
    <w:rsid w:val="003473B6"/>
    <w:rsid w:val="00347D18"/>
    <w:rsid w:val="00350D63"/>
    <w:rsid w:val="00350F2F"/>
    <w:rsid w:val="00351B55"/>
    <w:rsid w:val="00351C95"/>
    <w:rsid w:val="00351D16"/>
    <w:rsid w:val="0035207A"/>
    <w:rsid w:val="003523F8"/>
    <w:rsid w:val="00352B54"/>
    <w:rsid w:val="00352DEC"/>
    <w:rsid w:val="00353543"/>
    <w:rsid w:val="003543E6"/>
    <w:rsid w:val="00355EBA"/>
    <w:rsid w:val="00356F1D"/>
    <w:rsid w:val="00360788"/>
    <w:rsid w:val="00360C5C"/>
    <w:rsid w:val="00360C7F"/>
    <w:rsid w:val="00362C76"/>
    <w:rsid w:val="00362FFC"/>
    <w:rsid w:val="003631E3"/>
    <w:rsid w:val="003632F3"/>
    <w:rsid w:val="00364333"/>
    <w:rsid w:val="003652DB"/>
    <w:rsid w:val="00365642"/>
    <w:rsid w:val="003658EF"/>
    <w:rsid w:val="00365DF8"/>
    <w:rsid w:val="00366475"/>
    <w:rsid w:val="00366543"/>
    <w:rsid w:val="003665D2"/>
    <w:rsid w:val="00366B89"/>
    <w:rsid w:val="00367278"/>
    <w:rsid w:val="003677DA"/>
    <w:rsid w:val="00367BB3"/>
    <w:rsid w:val="0037097C"/>
    <w:rsid w:val="00370C70"/>
    <w:rsid w:val="00370E69"/>
    <w:rsid w:val="00371663"/>
    <w:rsid w:val="0037244B"/>
    <w:rsid w:val="00372508"/>
    <w:rsid w:val="00373A53"/>
    <w:rsid w:val="00373A6C"/>
    <w:rsid w:val="00374377"/>
    <w:rsid w:val="003752CE"/>
    <w:rsid w:val="003753FC"/>
    <w:rsid w:val="0037571A"/>
    <w:rsid w:val="0037590D"/>
    <w:rsid w:val="0037688D"/>
    <w:rsid w:val="00376C4D"/>
    <w:rsid w:val="00376D5B"/>
    <w:rsid w:val="003779A3"/>
    <w:rsid w:val="003800F5"/>
    <w:rsid w:val="003803CF"/>
    <w:rsid w:val="00380561"/>
    <w:rsid w:val="00380593"/>
    <w:rsid w:val="00380A34"/>
    <w:rsid w:val="003819E3"/>
    <w:rsid w:val="00381B05"/>
    <w:rsid w:val="00381E36"/>
    <w:rsid w:val="003823DC"/>
    <w:rsid w:val="00383BB5"/>
    <w:rsid w:val="00384025"/>
    <w:rsid w:val="00384727"/>
    <w:rsid w:val="00385847"/>
    <w:rsid w:val="00385EAA"/>
    <w:rsid w:val="0038757A"/>
    <w:rsid w:val="00390AB9"/>
    <w:rsid w:val="003912C9"/>
    <w:rsid w:val="00391C53"/>
    <w:rsid w:val="00393EAE"/>
    <w:rsid w:val="00394720"/>
    <w:rsid w:val="00394F47"/>
    <w:rsid w:val="0039527B"/>
    <w:rsid w:val="003952DE"/>
    <w:rsid w:val="00395811"/>
    <w:rsid w:val="003964A9"/>
    <w:rsid w:val="0039661E"/>
    <w:rsid w:val="00396F08"/>
    <w:rsid w:val="00396F98"/>
    <w:rsid w:val="00397130"/>
    <w:rsid w:val="00397588"/>
    <w:rsid w:val="003975CA"/>
    <w:rsid w:val="003A0191"/>
    <w:rsid w:val="003A0201"/>
    <w:rsid w:val="003A06AE"/>
    <w:rsid w:val="003A0F85"/>
    <w:rsid w:val="003A1127"/>
    <w:rsid w:val="003A11DD"/>
    <w:rsid w:val="003A38F0"/>
    <w:rsid w:val="003A3CAF"/>
    <w:rsid w:val="003A41BF"/>
    <w:rsid w:val="003A46FB"/>
    <w:rsid w:val="003A5163"/>
    <w:rsid w:val="003A56FD"/>
    <w:rsid w:val="003A5D11"/>
    <w:rsid w:val="003A6121"/>
    <w:rsid w:val="003A64CF"/>
    <w:rsid w:val="003A6B4E"/>
    <w:rsid w:val="003A79E6"/>
    <w:rsid w:val="003B02B2"/>
    <w:rsid w:val="003B0900"/>
    <w:rsid w:val="003B28BF"/>
    <w:rsid w:val="003B30EB"/>
    <w:rsid w:val="003B38C3"/>
    <w:rsid w:val="003B3C6A"/>
    <w:rsid w:val="003B3EC5"/>
    <w:rsid w:val="003B3F1D"/>
    <w:rsid w:val="003B4104"/>
    <w:rsid w:val="003B4514"/>
    <w:rsid w:val="003B5698"/>
    <w:rsid w:val="003B606A"/>
    <w:rsid w:val="003B618C"/>
    <w:rsid w:val="003B6DE1"/>
    <w:rsid w:val="003B7AC4"/>
    <w:rsid w:val="003B7FD6"/>
    <w:rsid w:val="003C0A9E"/>
    <w:rsid w:val="003C1746"/>
    <w:rsid w:val="003C2FFD"/>
    <w:rsid w:val="003C3985"/>
    <w:rsid w:val="003C3BD0"/>
    <w:rsid w:val="003C42BE"/>
    <w:rsid w:val="003C4313"/>
    <w:rsid w:val="003C4564"/>
    <w:rsid w:val="003C4AC7"/>
    <w:rsid w:val="003C4F19"/>
    <w:rsid w:val="003C5896"/>
    <w:rsid w:val="003C6224"/>
    <w:rsid w:val="003D0661"/>
    <w:rsid w:val="003D0663"/>
    <w:rsid w:val="003D0F34"/>
    <w:rsid w:val="003D1421"/>
    <w:rsid w:val="003D1F1F"/>
    <w:rsid w:val="003D24DF"/>
    <w:rsid w:val="003D2D0E"/>
    <w:rsid w:val="003D2DB2"/>
    <w:rsid w:val="003D2DDB"/>
    <w:rsid w:val="003D4B50"/>
    <w:rsid w:val="003D4D6F"/>
    <w:rsid w:val="003D501E"/>
    <w:rsid w:val="003D5938"/>
    <w:rsid w:val="003D6C9C"/>
    <w:rsid w:val="003D7673"/>
    <w:rsid w:val="003E03F2"/>
    <w:rsid w:val="003E1AC9"/>
    <w:rsid w:val="003E1D18"/>
    <w:rsid w:val="003E1F1F"/>
    <w:rsid w:val="003E20F8"/>
    <w:rsid w:val="003E2184"/>
    <w:rsid w:val="003E2468"/>
    <w:rsid w:val="003E3CC9"/>
    <w:rsid w:val="003E3D8D"/>
    <w:rsid w:val="003E3E0B"/>
    <w:rsid w:val="003E425D"/>
    <w:rsid w:val="003E447E"/>
    <w:rsid w:val="003E4565"/>
    <w:rsid w:val="003E4B0E"/>
    <w:rsid w:val="003E5188"/>
    <w:rsid w:val="003E5682"/>
    <w:rsid w:val="003E5D2D"/>
    <w:rsid w:val="003E5F2C"/>
    <w:rsid w:val="003E6B19"/>
    <w:rsid w:val="003E7301"/>
    <w:rsid w:val="003E7377"/>
    <w:rsid w:val="003E75FF"/>
    <w:rsid w:val="003F28D3"/>
    <w:rsid w:val="003F291D"/>
    <w:rsid w:val="003F4830"/>
    <w:rsid w:val="003F48EF"/>
    <w:rsid w:val="003F52C6"/>
    <w:rsid w:val="003F56C7"/>
    <w:rsid w:val="003F5F68"/>
    <w:rsid w:val="003F6457"/>
    <w:rsid w:val="003F68F3"/>
    <w:rsid w:val="003F6B7E"/>
    <w:rsid w:val="003F7BFD"/>
    <w:rsid w:val="00400DEC"/>
    <w:rsid w:val="004012A3"/>
    <w:rsid w:val="00401CF4"/>
    <w:rsid w:val="00401F8A"/>
    <w:rsid w:val="0040285D"/>
    <w:rsid w:val="004037AF"/>
    <w:rsid w:val="00403D3B"/>
    <w:rsid w:val="004046C7"/>
    <w:rsid w:val="00405741"/>
    <w:rsid w:val="0040594A"/>
    <w:rsid w:val="0040674F"/>
    <w:rsid w:val="0040715A"/>
    <w:rsid w:val="00407506"/>
    <w:rsid w:val="004075FA"/>
    <w:rsid w:val="00407B4C"/>
    <w:rsid w:val="00407D53"/>
    <w:rsid w:val="00407ED1"/>
    <w:rsid w:val="00410148"/>
    <w:rsid w:val="00410484"/>
    <w:rsid w:val="0041053F"/>
    <w:rsid w:val="00411A75"/>
    <w:rsid w:val="00411DC9"/>
    <w:rsid w:val="00411F30"/>
    <w:rsid w:val="0041261E"/>
    <w:rsid w:val="0041298D"/>
    <w:rsid w:val="00412BAA"/>
    <w:rsid w:val="00413AB0"/>
    <w:rsid w:val="00413C74"/>
    <w:rsid w:val="004140F5"/>
    <w:rsid w:val="00414B6C"/>
    <w:rsid w:val="00414E08"/>
    <w:rsid w:val="004164EA"/>
    <w:rsid w:val="00416862"/>
    <w:rsid w:val="00416D04"/>
    <w:rsid w:val="00416EAD"/>
    <w:rsid w:val="00417F23"/>
    <w:rsid w:val="004203A0"/>
    <w:rsid w:val="0042060B"/>
    <w:rsid w:val="00421231"/>
    <w:rsid w:val="004217CF"/>
    <w:rsid w:val="004221D5"/>
    <w:rsid w:val="0042227D"/>
    <w:rsid w:val="00422320"/>
    <w:rsid w:val="004233C0"/>
    <w:rsid w:val="00423C66"/>
    <w:rsid w:val="00424309"/>
    <w:rsid w:val="004243B4"/>
    <w:rsid w:val="00425662"/>
    <w:rsid w:val="0042581F"/>
    <w:rsid w:val="004264FF"/>
    <w:rsid w:val="00430387"/>
    <w:rsid w:val="004318C5"/>
    <w:rsid w:val="0043262F"/>
    <w:rsid w:val="0043296C"/>
    <w:rsid w:val="00433233"/>
    <w:rsid w:val="004335D3"/>
    <w:rsid w:val="00434F52"/>
    <w:rsid w:val="0043547B"/>
    <w:rsid w:val="0043636B"/>
    <w:rsid w:val="0043703E"/>
    <w:rsid w:val="004370B6"/>
    <w:rsid w:val="00437BF0"/>
    <w:rsid w:val="00437C91"/>
    <w:rsid w:val="00437D98"/>
    <w:rsid w:val="004401A8"/>
    <w:rsid w:val="004405BA"/>
    <w:rsid w:val="00440993"/>
    <w:rsid w:val="00441318"/>
    <w:rsid w:val="004431BE"/>
    <w:rsid w:val="0044369D"/>
    <w:rsid w:val="00443A4F"/>
    <w:rsid w:val="004440E5"/>
    <w:rsid w:val="00444C7E"/>
    <w:rsid w:val="00445516"/>
    <w:rsid w:val="00446F78"/>
    <w:rsid w:val="00447461"/>
    <w:rsid w:val="00447891"/>
    <w:rsid w:val="00447AC7"/>
    <w:rsid w:val="004506BD"/>
    <w:rsid w:val="004514B0"/>
    <w:rsid w:val="004518D6"/>
    <w:rsid w:val="00452BD9"/>
    <w:rsid w:val="00452D6C"/>
    <w:rsid w:val="0045380D"/>
    <w:rsid w:val="00453E2E"/>
    <w:rsid w:val="00454A50"/>
    <w:rsid w:val="00454E0F"/>
    <w:rsid w:val="004554D5"/>
    <w:rsid w:val="00455F42"/>
    <w:rsid w:val="00457B1B"/>
    <w:rsid w:val="00461621"/>
    <w:rsid w:val="0046224F"/>
    <w:rsid w:val="0046303E"/>
    <w:rsid w:val="00463ADF"/>
    <w:rsid w:val="00464A01"/>
    <w:rsid w:val="00464FD0"/>
    <w:rsid w:val="00465090"/>
    <w:rsid w:val="004701F2"/>
    <w:rsid w:val="00470783"/>
    <w:rsid w:val="00470BE5"/>
    <w:rsid w:val="00471600"/>
    <w:rsid w:val="00471B98"/>
    <w:rsid w:val="00471D69"/>
    <w:rsid w:val="004721A0"/>
    <w:rsid w:val="004738D5"/>
    <w:rsid w:val="00474392"/>
    <w:rsid w:val="00474BBB"/>
    <w:rsid w:val="0047514C"/>
    <w:rsid w:val="00475232"/>
    <w:rsid w:val="004754A6"/>
    <w:rsid w:val="004755FF"/>
    <w:rsid w:val="0047663D"/>
    <w:rsid w:val="004769F6"/>
    <w:rsid w:val="00476DB5"/>
    <w:rsid w:val="0047770D"/>
    <w:rsid w:val="00477903"/>
    <w:rsid w:val="00477BAB"/>
    <w:rsid w:val="00480094"/>
    <w:rsid w:val="00480714"/>
    <w:rsid w:val="00480968"/>
    <w:rsid w:val="00480F6E"/>
    <w:rsid w:val="004817A8"/>
    <w:rsid w:val="0048190A"/>
    <w:rsid w:val="00481982"/>
    <w:rsid w:val="00481C3B"/>
    <w:rsid w:val="0048218B"/>
    <w:rsid w:val="004826E1"/>
    <w:rsid w:val="0048297A"/>
    <w:rsid w:val="00482F0A"/>
    <w:rsid w:val="00483E9D"/>
    <w:rsid w:val="00484373"/>
    <w:rsid w:val="004849BD"/>
    <w:rsid w:val="004856CF"/>
    <w:rsid w:val="004872A5"/>
    <w:rsid w:val="00487457"/>
    <w:rsid w:val="00487997"/>
    <w:rsid w:val="00491353"/>
    <w:rsid w:val="00491AF5"/>
    <w:rsid w:val="00491D11"/>
    <w:rsid w:val="00491F23"/>
    <w:rsid w:val="00493CA1"/>
    <w:rsid w:val="00494181"/>
    <w:rsid w:val="00494D20"/>
    <w:rsid w:val="004975D8"/>
    <w:rsid w:val="00497F11"/>
    <w:rsid w:val="004A0B2F"/>
    <w:rsid w:val="004A12C0"/>
    <w:rsid w:val="004A1F47"/>
    <w:rsid w:val="004A2039"/>
    <w:rsid w:val="004A2584"/>
    <w:rsid w:val="004A3327"/>
    <w:rsid w:val="004A34C1"/>
    <w:rsid w:val="004A41C3"/>
    <w:rsid w:val="004A4CCE"/>
    <w:rsid w:val="004A6015"/>
    <w:rsid w:val="004A6652"/>
    <w:rsid w:val="004A6CB4"/>
    <w:rsid w:val="004A6F09"/>
    <w:rsid w:val="004A7D95"/>
    <w:rsid w:val="004A7EDA"/>
    <w:rsid w:val="004B0E77"/>
    <w:rsid w:val="004B0F30"/>
    <w:rsid w:val="004B1F86"/>
    <w:rsid w:val="004B2568"/>
    <w:rsid w:val="004B32E1"/>
    <w:rsid w:val="004B3A6C"/>
    <w:rsid w:val="004B47B0"/>
    <w:rsid w:val="004B4F9C"/>
    <w:rsid w:val="004B5B0E"/>
    <w:rsid w:val="004B5DD4"/>
    <w:rsid w:val="004B5ED2"/>
    <w:rsid w:val="004B6B60"/>
    <w:rsid w:val="004B6E0A"/>
    <w:rsid w:val="004B75DA"/>
    <w:rsid w:val="004B7870"/>
    <w:rsid w:val="004C010F"/>
    <w:rsid w:val="004C177C"/>
    <w:rsid w:val="004C1AC3"/>
    <w:rsid w:val="004C1AC4"/>
    <w:rsid w:val="004C1E84"/>
    <w:rsid w:val="004C36FA"/>
    <w:rsid w:val="004C4551"/>
    <w:rsid w:val="004C46F3"/>
    <w:rsid w:val="004C4FCC"/>
    <w:rsid w:val="004C5602"/>
    <w:rsid w:val="004C63C8"/>
    <w:rsid w:val="004C66A9"/>
    <w:rsid w:val="004C7277"/>
    <w:rsid w:val="004C7534"/>
    <w:rsid w:val="004C7C95"/>
    <w:rsid w:val="004D019A"/>
    <w:rsid w:val="004D13DE"/>
    <w:rsid w:val="004D2854"/>
    <w:rsid w:val="004D2F0A"/>
    <w:rsid w:val="004D326A"/>
    <w:rsid w:val="004D3EB7"/>
    <w:rsid w:val="004D3F59"/>
    <w:rsid w:val="004D42AD"/>
    <w:rsid w:val="004D5241"/>
    <w:rsid w:val="004D5AD7"/>
    <w:rsid w:val="004D5D09"/>
    <w:rsid w:val="004D682D"/>
    <w:rsid w:val="004D6AD4"/>
    <w:rsid w:val="004D7E28"/>
    <w:rsid w:val="004E013F"/>
    <w:rsid w:val="004E0209"/>
    <w:rsid w:val="004E021A"/>
    <w:rsid w:val="004E04A6"/>
    <w:rsid w:val="004E0CCF"/>
    <w:rsid w:val="004E1969"/>
    <w:rsid w:val="004E235B"/>
    <w:rsid w:val="004E2B0D"/>
    <w:rsid w:val="004E35D8"/>
    <w:rsid w:val="004E3CF8"/>
    <w:rsid w:val="004E4940"/>
    <w:rsid w:val="004E4B95"/>
    <w:rsid w:val="004E5084"/>
    <w:rsid w:val="004E5512"/>
    <w:rsid w:val="004E5B7C"/>
    <w:rsid w:val="004E626B"/>
    <w:rsid w:val="004E6441"/>
    <w:rsid w:val="004E6A86"/>
    <w:rsid w:val="004F00ED"/>
    <w:rsid w:val="004F0910"/>
    <w:rsid w:val="004F098E"/>
    <w:rsid w:val="004F0B25"/>
    <w:rsid w:val="004F0CE5"/>
    <w:rsid w:val="004F0F40"/>
    <w:rsid w:val="004F163B"/>
    <w:rsid w:val="004F1D3A"/>
    <w:rsid w:val="004F2864"/>
    <w:rsid w:val="004F329F"/>
    <w:rsid w:val="004F3DA0"/>
    <w:rsid w:val="004F623B"/>
    <w:rsid w:val="004F6F2A"/>
    <w:rsid w:val="004F77DB"/>
    <w:rsid w:val="004F7E93"/>
    <w:rsid w:val="00501941"/>
    <w:rsid w:val="0050342F"/>
    <w:rsid w:val="0050396E"/>
    <w:rsid w:val="0050457F"/>
    <w:rsid w:val="00504594"/>
    <w:rsid w:val="00504A5D"/>
    <w:rsid w:val="00504ACB"/>
    <w:rsid w:val="00504EC1"/>
    <w:rsid w:val="00505044"/>
    <w:rsid w:val="00505E85"/>
    <w:rsid w:val="00506ED3"/>
    <w:rsid w:val="005071A8"/>
    <w:rsid w:val="00510735"/>
    <w:rsid w:val="005108E9"/>
    <w:rsid w:val="00511383"/>
    <w:rsid w:val="00512754"/>
    <w:rsid w:val="0051463D"/>
    <w:rsid w:val="0051482A"/>
    <w:rsid w:val="00514FAB"/>
    <w:rsid w:val="00515BDD"/>
    <w:rsid w:val="00517B46"/>
    <w:rsid w:val="005205F6"/>
    <w:rsid w:val="00522F37"/>
    <w:rsid w:val="005230B6"/>
    <w:rsid w:val="0052394A"/>
    <w:rsid w:val="00523F0F"/>
    <w:rsid w:val="005259C3"/>
    <w:rsid w:val="005260C1"/>
    <w:rsid w:val="00526C1E"/>
    <w:rsid w:val="00526DEF"/>
    <w:rsid w:val="005273C2"/>
    <w:rsid w:val="005312F4"/>
    <w:rsid w:val="00531C44"/>
    <w:rsid w:val="005320C2"/>
    <w:rsid w:val="00532933"/>
    <w:rsid w:val="00532CB5"/>
    <w:rsid w:val="00534D20"/>
    <w:rsid w:val="00537294"/>
    <w:rsid w:val="005402AA"/>
    <w:rsid w:val="005410C8"/>
    <w:rsid w:val="00541871"/>
    <w:rsid w:val="00541988"/>
    <w:rsid w:val="00541F9A"/>
    <w:rsid w:val="00542618"/>
    <w:rsid w:val="00542A1A"/>
    <w:rsid w:val="005430C0"/>
    <w:rsid w:val="00543E0F"/>
    <w:rsid w:val="0054518E"/>
    <w:rsid w:val="00545CE1"/>
    <w:rsid w:val="00546579"/>
    <w:rsid w:val="00547E32"/>
    <w:rsid w:val="0055189D"/>
    <w:rsid w:val="005518E6"/>
    <w:rsid w:val="00553A0F"/>
    <w:rsid w:val="00553ADE"/>
    <w:rsid w:val="00554231"/>
    <w:rsid w:val="00554D71"/>
    <w:rsid w:val="0055576E"/>
    <w:rsid w:val="00555A4A"/>
    <w:rsid w:val="00555E51"/>
    <w:rsid w:val="00556171"/>
    <w:rsid w:val="00556495"/>
    <w:rsid w:val="00557255"/>
    <w:rsid w:val="00560E73"/>
    <w:rsid w:val="00561215"/>
    <w:rsid w:val="00561CE6"/>
    <w:rsid w:val="0056215B"/>
    <w:rsid w:val="00562EC7"/>
    <w:rsid w:val="00563193"/>
    <w:rsid w:val="0056369D"/>
    <w:rsid w:val="00563780"/>
    <w:rsid w:val="00563C13"/>
    <w:rsid w:val="00564356"/>
    <w:rsid w:val="00565B6A"/>
    <w:rsid w:val="0056649C"/>
    <w:rsid w:val="00566807"/>
    <w:rsid w:val="005668DF"/>
    <w:rsid w:val="00567789"/>
    <w:rsid w:val="00567C6A"/>
    <w:rsid w:val="00567DC7"/>
    <w:rsid w:val="005708ED"/>
    <w:rsid w:val="00570FFE"/>
    <w:rsid w:val="005721CD"/>
    <w:rsid w:val="00572E97"/>
    <w:rsid w:val="00573BB7"/>
    <w:rsid w:val="00573C8E"/>
    <w:rsid w:val="00574ADC"/>
    <w:rsid w:val="005751D8"/>
    <w:rsid w:val="00575480"/>
    <w:rsid w:val="00575E8D"/>
    <w:rsid w:val="005760EC"/>
    <w:rsid w:val="005767E9"/>
    <w:rsid w:val="00576B10"/>
    <w:rsid w:val="00576B13"/>
    <w:rsid w:val="005770C4"/>
    <w:rsid w:val="00580136"/>
    <w:rsid w:val="005805B9"/>
    <w:rsid w:val="005815C9"/>
    <w:rsid w:val="005815F5"/>
    <w:rsid w:val="0058173D"/>
    <w:rsid w:val="0058213D"/>
    <w:rsid w:val="00582714"/>
    <w:rsid w:val="00582AC6"/>
    <w:rsid w:val="00584AEC"/>
    <w:rsid w:val="00584EFA"/>
    <w:rsid w:val="00586A1C"/>
    <w:rsid w:val="005902D0"/>
    <w:rsid w:val="00591AF4"/>
    <w:rsid w:val="00592044"/>
    <w:rsid w:val="00592116"/>
    <w:rsid w:val="005931AA"/>
    <w:rsid w:val="00593404"/>
    <w:rsid w:val="0059402D"/>
    <w:rsid w:val="00595CAA"/>
    <w:rsid w:val="005961B4"/>
    <w:rsid w:val="005961DA"/>
    <w:rsid w:val="005962C2"/>
    <w:rsid w:val="005971D8"/>
    <w:rsid w:val="005974D6"/>
    <w:rsid w:val="005A05EC"/>
    <w:rsid w:val="005A17EB"/>
    <w:rsid w:val="005A244D"/>
    <w:rsid w:val="005A35BB"/>
    <w:rsid w:val="005A3759"/>
    <w:rsid w:val="005A3760"/>
    <w:rsid w:val="005A3EFC"/>
    <w:rsid w:val="005A487A"/>
    <w:rsid w:val="005A526E"/>
    <w:rsid w:val="005A5651"/>
    <w:rsid w:val="005A5A0F"/>
    <w:rsid w:val="005A6C11"/>
    <w:rsid w:val="005A6E4D"/>
    <w:rsid w:val="005A7015"/>
    <w:rsid w:val="005A7428"/>
    <w:rsid w:val="005A74BE"/>
    <w:rsid w:val="005B008D"/>
    <w:rsid w:val="005B0142"/>
    <w:rsid w:val="005B0B2F"/>
    <w:rsid w:val="005B1196"/>
    <w:rsid w:val="005B141A"/>
    <w:rsid w:val="005B1642"/>
    <w:rsid w:val="005B171D"/>
    <w:rsid w:val="005B1B40"/>
    <w:rsid w:val="005B1D07"/>
    <w:rsid w:val="005B1D3D"/>
    <w:rsid w:val="005B2D06"/>
    <w:rsid w:val="005B3469"/>
    <w:rsid w:val="005B3A4E"/>
    <w:rsid w:val="005B3B15"/>
    <w:rsid w:val="005B495F"/>
    <w:rsid w:val="005B670F"/>
    <w:rsid w:val="005B67AB"/>
    <w:rsid w:val="005B6FB9"/>
    <w:rsid w:val="005B7DDC"/>
    <w:rsid w:val="005B7E2D"/>
    <w:rsid w:val="005C07AB"/>
    <w:rsid w:val="005C13F9"/>
    <w:rsid w:val="005C1C45"/>
    <w:rsid w:val="005C1DC3"/>
    <w:rsid w:val="005C26B0"/>
    <w:rsid w:val="005C38BC"/>
    <w:rsid w:val="005C3F73"/>
    <w:rsid w:val="005C4EEC"/>
    <w:rsid w:val="005C58DE"/>
    <w:rsid w:val="005C5E5B"/>
    <w:rsid w:val="005C7C70"/>
    <w:rsid w:val="005D2983"/>
    <w:rsid w:val="005D2EC1"/>
    <w:rsid w:val="005D321D"/>
    <w:rsid w:val="005D45AF"/>
    <w:rsid w:val="005D46DE"/>
    <w:rsid w:val="005D49FB"/>
    <w:rsid w:val="005D4DAB"/>
    <w:rsid w:val="005D5069"/>
    <w:rsid w:val="005D5C15"/>
    <w:rsid w:val="005D6608"/>
    <w:rsid w:val="005D663A"/>
    <w:rsid w:val="005E00B7"/>
    <w:rsid w:val="005E08D6"/>
    <w:rsid w:val="005E099D"/>
    <w:rsid w:val="005E1958"/>
    <w:rsid w:val="005E1C6B"/>
    <w:rsid w:val="005E1CD3"/>
    <w:rsid w:val="005E30CF"/>
    <w:rsid w:val="005E369D"/>
    <w:rsid w:val="005E4264"/>
    <w:rsid w:val="005E4594"/>
    <w:rsid w:val="005E46CA"/>
    <w:rsid w:val="005E4820"/>
    <w:rsid w:val="005E4DB9"/>
    <w:rsid w:val="005E5BE2"/>
    <w:rsid w:val="005F09CA"/>
    <w:rsid w:val="005F0B32"/>
    <w:rsid w:val="005F11AF"/>
    <w:rsid w:val="005F129E"/>
    <w:rsid w:val="005F1ECE"/>
    <w:rsid w:val="005F7822"/>
    <w:rsid w:val="005F7DC1"/>
    <w:rsid w:val="005F7FA7"/>
    <w:rsid w:val="00602188"/>
    <w:rsid w:val="00602EDF"/>
    <w:rsid w:val="00603A21"/>
    <w:rsid w:val="00603ED5"/>
    <w:rsid w:val="00604D51"/>
    <w:rsid w:val="00604EE7"/>
    <w:rsid w:val="006055D3"/>
    <w:rsid w:val="006057EC"/>
    <w:rsid w:val="006077E8"/>
    <w:rsid w:val="00607E5F"/>
    <w:rsid w:val="006106CB"/>
    <w:rsid w:val="00610EED"/>
    <w:rsid w:val="00610EFC"/>
    <w:rsid w:val="00612CA9"/>
    <w:rsid w:val="00612F58"/>
    <w:rsid w:val="0061307D"/>
    <w:rsid w:val="006132E6"/>
    <w:rsid w:val="006138DB"/>
    <w:rsid w:val="00613B8C"/>
    <w:rsid w:val="00614206"/>
    <w:rsid w:val="00614F47"/>
    <w:rsid w:val="00614FD4"/>
    <w:rsid w:val="00614FF5"/>
    <w:rsid w:val="0061533B"/>
    <w:rsid w:val="00616705"/>
    <w:rsid w:val="006169D6"/>
    <w:rsid w:val="00616A10"/>
    <w:rsid w:val="00617245"/>
    <w:rsid w:val="00617CFD"/>
    <w:rsid w:val="006208C9"/>
    <w:rsid w:val="006211FE"/>
    <w:rsid w:val="00621A55"/>
    <w:rsid w:val="00621BCD"/>
    <w:rsid w:val="006245CC"/>
    <w:rsid w:val="006250EF"/>
    <w:rsid w:val="00625560"/>
    <w:rsid w:val="0062637A"/>
    <w:rsid w:val="00626AD0"/>
    <w:rsid w:val="00626E48"/>
    <w:rsid w:val="006270A0"/>
    <w:rsid w:val="0062755C"/>
    <w:rsid w:val="00630271"/>
    <w:rsid w:val="00631278"/>
    <w:rsid w:val="006326C4"/>
    <w:rsid w:val="00632815"/>
    <w:rsid w:val="006328CD"/>
    <w:rsid w:val="006334B8"/>
    <w:rsid w:val="0063394D"/>
    <w:rsid w:val="00633F4D"/>
    <w:rsid w:val="006341F6"/>
    <w:rsid w:val="00634295"/>
    <w:rsid w:val="00634357"/>
    <w:rsid w:val="006349FA"/>
    <w:rsid w:val="00637C6E"/>
    <w:rsid w:val="006402DE"/>
    <w:rsid w:val="00640B17"/>
    <w:rsid w:val="0064135B"/>
    <w:rsid w:val="006414A4"/>
    <w:rsid w:val="00641DFB"/>
    <w:rsid w:val="006427A0"/>
    <w:rsid w:val="00643205"/>
    <w:rsid w:val="00643B10"/>
    <w:rsid w:val="00643C75"/>
    <w:rsid w:val="00643D7B"/>
    <w:rsid w:val="00643E9C"/>
    <w:rsid w:val="00644227"/>
    <w:rsid w:val="006442E0"/>
    <w:rsid w:val="00644FD0"/>
    <w:rsid w:val="0064538E"/>
    <w:rsid w:val="00645680"/>
    <w:rsid w:val="006465D4"/>
    <w:rsid w:val="00646F8A"/>
    <w:rsid w:val="0064710C"/>
    <w:rsid w:val="00650CC2"/>
    <w:rsid w:val="00651FD2"/>
    <w:rsid w:val="00653129"/>
    <w:rsid w:val="006534D2"/>
    <w:rsid w:val="0065368C"/>
    <w:rsid w:val="006548B2"/>
    <w:rsid w:val="00654C99"/>
    <w:rsid w:val="0065633B"/>
    <w:rsid w:val="006566B5"/>
    <w:rsid w:val="00656DC7"/>
    <w:rsid w:val="00657AFA"/>
    <w:rsid w:val="0066073A"/>
    <w:rsid w:val="00661BB4"/>
    <w:rsid w:val="006630CA"/>
    <w:rsid w:val="00663254"/>
    <w:rsid w:val="006642C3"/>
    <w:rsid w:val="00664D24"/>
    <w:rsid w:val="00664FBC"/>
    <w:rsid w:val="00665263"/>
    <w:rsid w:val="0066590D"/>
    <w:rsid w:val="00665E95"/>
    <w:rsid w:val="00666138"/>
    <w:rsid w:val="0066669B"/>
    <w:rsid w:val="006666A5"/>
    <w:rsid w:val="00667725"/>
    <w:rsid w:val="00667788"/>
    <w:rsid w:val="00667C07"/>
    <w:rsid w:val="00667C52"/>
    <w:rsid w:val="006700B1"/>
    <w:rsid w:val="0067038A"/>
    <w:rsid w:val="00670F2B"/>
    <w:rsid w:val="00671077"/>
    <w:rsid w:val="006714A4"/>
    <w:rsid w:val="0067250E"/>
    <w:rsid w:val="006757FA"/>
    <w:rsid w:val="006758B1"/>
    <w:rsid w:val="006773E0"/>
    <w:rsid w:val="00677695"/>
    <w:rsid w:val="00680F3F"/>
    <w:rsid w:val="00681C6A"/>
    <w:rsid w:val="00681F0F"/>
    <w:rsid w:val="006825F4"/>
    <w:rsid w:val="006829D6"/>
    <w:rsid w:val="00684481"/>
    <w:rsid w:val="00684674"/>
    <w:rsid w:val="006855C5"/>
    <w:rsid w:val="00685BAE"/>
    <w:rsid w:val="00685DCA"/>
    <w:rsid w:val="0068663E"/>
    <w:rsid w:val="00686EA2"/>
    <w:rsid w:val="00687253"/>
    <w:rsid w:val="006872E2"/>
    <w:rsid w:val="00687417"/>
    <w:rsid w:val="00690026"/>
    <w:rsid w:val="00690E4E"/>
    <w:rsid w:val="00692235"/>
    <w:rsid w:val="00692256"/>
    <w:rsid w:val="006926AF"/>
    <w:rsid w:val="00692976"/>
    <w:rsid w:val="00692C99"/>
    <w:rsid w:val="006936C6"/>
    <w:rsid w:val="006938FB"/>
    <w:rsid w:val="00694706"/>
    <w:rsid w:val="00694729"/>
    <w:rsid w:val="006952BB"/>
    <w:rsid w:val="006957D7"/>
    <w:rsid w:val="0069651A"/>
    <w:rsid w:val="00696E3C"/>
    <w:rsid w:val="006970FD"/>
    <w:rsid w:val="006A01E6"/>
    <w:rsid w:val="006A0863"/>
    <w:rsid w:val="006A1678"/>
    <w:rsid w:val="006A24EE"/>
    <w:rsid w:val="006A2661"/>
    <w:rsid w:val="006A2694"/>
    <w:rsid w:val="006A3398"/>
    <w:rsid w:val="006A3B7D"/>
    <w:rsid w:val="006A45D0"/>
    <w:rsid w:val="006A4DD6"/>
    <w:rsid w:val="006A51D2"/>
    <w:rsid w:val="006A582D"/>
    <w:rsid w:val="006A641A"/>
    <w:rsid w:val="006A6CB6"/>
    <w:rsid w:val="006A746D"/>
    <w:rsid w:val="006A77E7"/>
    <w:rsid w:val="006A7CC8"/>
    <w:rsid w:val="006B1007"/>
    <w:rsid w:val="006B2263"/>
    <w:rsid w:val="006B3BBA"/>
    <w:rsid w:val="006B43CE"/>
    <w:rsid w:val="006B4536"/>
    <w:rsid w:val="006B5A35"/>
    <w:rsid w:val="006B5D6F"/>
    <w:rsid w:val="006B6049"/>
    <w:rsid w:val="006B6519"/>
    <w:rsid w:val="006B6A39"/>
    <w:rsid w:val="006B6BE7"/>
    <w:rsid w:val="006C12DB"/>
    <w:rsid w:val="006C301B"/>
    <w:rsid w:val="006C4538"/>
    <w:rsid w:val="006C53C7"/>
    <w:rsid w:val="006D0D0D"/>
    <w:rsid w:val="006D2042"/>
    <w:rsid w:val="006D2493"/>
    <w:rsid w:val="006D2E3A"/>
    <w:rsid w:val="006D3084"/>
    <w:rsid w:val="006D333A"/>
    <w:rsid w:val="006D45B3"/>
    <w:rsid w:val="006D4937"/>
    <w:rsid w:val="006D5D0A"/>
    <w:rsid w:val="006D6C9C"/>
    <w:rsid w:val="006E25DB"/>
    <w:rsid w:val="006E2ED4"/>
    <w:rsid w:val="006E3609"/>
    <w:rsid w:val="006E4DC0"/>
    <w:rsid w:val="006E515C"/>
    <w:rsid w:val="006E539A"/>
    <w:rsid w:val="006E5638"/>
    <w:rsid w:val="006E5BD2"/>
    <w:rsid w:val="006E6710"/>
    <w:rsid w:val="006E729E"/>
    <w:rsid w:val="006E7CE4"/>
    <w:rsid w:val="006E7D98"/>
    <w:rsid w:val="006F0109"/>
    <w:rsid w:val="006F0A0C"/>
    <w:rsid w:val="006F1137"/>
    <w:rsid w:val="006F18A4"/>
    <w:rsid w:val="006F23EE"/>
    <w:rsid w:val="006F2F1C"/>
    <w:rsid w:val="006F31BB"/>
    <w:rsid w:val="006F40A7"/>
    <w:rsid w:val="006F47C0"/>
    <w:rsid w:val="006F4A1A"/>
    <w:rsid w:val="006F5E05"/>
    <w:rsid w:val="006F6170"/>
    <w:rsid w:val="006F6E3A"/>
    <w:rsid w:val="006F749F"/>
    <w:rsid w:val="006F7DA7"/>
    <w:rsid w:val="007005F6"/>
    <w:rsid w:val="00701134"/>
    <w:rsid w:val="00701F6B"/>
    <w:rsid w:val="00702FBD"/>
    <w:rsid w:val="00703696"/>
    <w:rsid w:val="00703ACD"/>
    <w:rsid w:val="00703AED"/>
    <w:rsid w:val="00704C1B"/>
    <w:rsid w:val="00705A86"/>
    <w:rsid w:val="00705BA8"/>
    <w:rsid w:val="00705F05"/>
    <w:rsid w:val="00706B71"/>
    <w:rsid w:val="00706E5E"/>
    <w:rsid w:val="00707C11"/>
    <w:rsid w:val="00707DD0"/>
    <w:rsid w:val="00707F74"/>
    <w:rsid w:val="00711023"/>
    <w:rsid w:val="007112FF"/>
    <w:rsid w:val="00711880"/>
    <w:rsid w:val="00712289"/>
    <w:rsid w:val="00712A50"/>
    <w:rsid w:val="00713199"/>
    <w:rsid w:val="00713907"/>
    <w:rsid w:val="00713A8B"/>
    <w:rsid w:val="0071464E"/>
    <w:rsid w:val="0071504C"/>
    <w:rsid w:val="007154CE"/>
    <w:rsid w:val="00720367"/>
    <w:rsid w:val="007204FE"/>
    <w:rsid w:val="00720C62"/>
    <w:rsid w:val="00721432"/>
    <w:rsid w:val="00722616"/>
    <w:rsid w:val="00722813"/>
    <w:rsid w:val="00722827"/>
    <w:rsid w:val="007235A7"/>
    <w:rsid w:val="0072374E"/>
    <w:rsid w:val="00723B73"/>
    <w:rsid w:val="00724397"/>
    <w:rsid w:val="007252D6"/>
    <w:rsid w:val="007265B8"/>
    <w:rsid w:val="00726616"/>
    <w:rsid w:val="00726F1C"/>
    <w:rsid w:val="007273B5"/>
    <w:rsid w:val="00727F2C"/>
    <w:rsid w:val="00727FC3"/>
    <w:rsid w:val="00730ED7"/>
    <w:rsid w:val="0073125D"/>
    <w:rsid w:val="0073237C"/>
    <w:rsid w:val="007328E8"/>
    <w:rsid w:val="00732954"/>
    <w:rsid w:val="00733D58"/>
    <w:rsid w:val="00733F74"/>
    <w:rsid w:val="007340EE"/>
    <w:rsid w:val="0073499D"/>
    <w:rsid w:val="00735197"/>
    <w:rsid w:val="00736316"/>
    <w:rsid w:val="007363AB"/>
    <w:rsid w:val="00737907"/>
    <w:rsid w:val="00740A18"/>
    <w:rsid w:val="00741196"/>
    <w:rsid w:val="00741CF2"/>
    <w:rsid w:val="00742B43"/>
    <w:rsid w:val="007430FF"/>
    <w:rsid w:val="0074315C"/>
    <w:rsid w:val="00744EAF"/>
    <w:rsid w:val="00745882"/>
    <w:rsid w:val="00745ACA"/>
    <w:rsid w:val="00745FFF"/>
    <w:rsid w:val="0074640D"/>
    <w:rsid w:val="007469E0"/>
    <w:rsid w:val="00746E8B"/>
    <w:rsid w:val="007474EB"/>
    <w:rsid w:val="007503BE"/>
    <w:rsid w:val="00750DC7"/>
    <w:rsid w:val="00750F29"/>
    <w:rsid w:val="00751D27"/>
    <w:rsid w:val="00752090"/>
    <w:rsid w:val="007521DB"/>
    <w:rsid w:val="00752A70"/>
    <w:rsid w:val="00752CF3"/>
    <w:rsid w:val="0075363C"/>
    <w:rsid w:val="007537A8"/>
    <w:rsid w:val="007542C2"/>
    <w:rsid w:val="007544C7"/>
    <w:rsid w:val="00754554"/>
    <w:rsid w:val="00755596"/>
    <w:rsid w:val="00755AA2"/>
    <w:rsid w:val="00755D94"/>
    <w:rsid w:val="007560A9"/>
    <w:rsid w:val="007563B9"/>
    <w:rsid w:val="00757178"/>
    <w:rsid w:val="00760A9A"/>
    <w:rsid w:val="00760D15"/>
    <w:rsid w:val="00761D6A"/>
    <w:rsid w:val="0076222A"/>
    <w:rsid w:val="007624AE"/>
    <w:rsid w:val="0076373E"/>
    <w:rsid w:val="00764E1C"/>
    <w:rsid w:val="00764E30"/>
    <w:rsid w:val="0076511D"/>
    <w:rsid w:val="00765757"/>
    <w:rsid w:val="00765778"/>
    <w:rsid w:val="00765944"/>
    <w:rsid w:val="00765968"/>
    <w:rsid w:val="00766E23"/>
    <w:rsid w:val="00767AD7"/>
    <w:rsid w:val="007700F7"/>
    <w:rsid w:val="00770CF3"/>
    <w:rsid w:val="007714D0"/>
    <w:rsid w:val="007717F2"/>
    <w:rsid w:val="007724C8"/>
    <w:rsid w:val="00772819"/>
    <w:rsid w:val="00772C14"/>
    <w:rsid w:val="00774BCA"/>
    <w:rsid w:val="007808DA"/>
    <w:rsid w:val="007831DC"/>
    <w:rsid w:val="007846D5"/>
    <w:rsid w:val="00784869"/>
    <w:rsid w:val="00784A76"/>
    <w:rsid w:val="00785346"/>
    <w:rsid w:val="00785B6A"/>
    <w:rsid w:val="007866CE"/>
    <w:rsid w:val="00786BE7"/>
    <w:rsid w:val="00787349"/>
    <w:rsid w:val="007879BF"/>
    <w:rsid w:val="00787CE4"/>
    <w:rsid w:val="0079031B"/>
    <w:rsid w:val="0079260D"/>
    <w:rsid w:val="0079431E"/>
    <w:rsid w:val="00795146"/>
    <w:rsid w:val="00796D0D"/>
    <w:rsid w:val="007973AC"/>
    <w:rsid w:val="007A1E8E"/>
    <w:rsid w:val="007A1F2A"/>
    <w:rsid w:val="007A2503"/>
    <w:rsid w:val="007A2616"/>
    <w:rsid w:val="007A297B"/>
    <w:rsid w:val="007A2CF3"/>
    <w:rsid w:val="007A3497"/>
    <w:rsid w:val="007A3E78"/>
    <w:rsid w:val="007A441D"/>
    <w:rsid w:val="007A4520"/>
    <w:rsid w:val="007A4A9F"/>
    <w:rsid w:val="007A579C"/>
    <w:rsid w:val="007A70B9"/>
    <w:rsid w:val="007A70FD"/>
    <w:rsid w:val="007A7652"/>
    <w:rsid w:val="007A7A72"/>
    <w:rsid w:val="007B1AA0"/>
    <w:rsid w:val="007B20AF"/>
    <w:rsid w:val="007B23A5"/>
    <w:rsid w:val="007B260E"/>
    <w:rsid w:val="007B2B0E"/>
    <w:rsid w:val="007B2D50"/>
    <w:rsid w:val="007B319B"/>
    <w:rsid w:val="007B3BD0"/>
    <w:rsid w:val="007B542B"/>
    <w:rsid w:val="007B568C"/>
    <w:rsid w:val="007B6C62"/>
    <w:rsid w:val="007C227E"/>
    <w:rsid w:val="007C24C7"/>
    <w:rsid w:val="007C3489"/>
    <w:rsid w:val="007C35CB"/>
    <w:rsid w:val="007C35EE"/>
    <w:rsid w:val="007C472D"/>
    <w:rsid w:val="007C53CE"/>
    <w:rsid w:val="007C54DF"/>
    <w:rsid w:val="007C5B47"/>
    <w:rsid w:val="007C6D80"/>
    <w:rsid w:val="007C7087"/>
    <w:rsid w:val="007C7455"/>
    <w:rsid w:val="007D0889"/>
    <w:rsid w:val="007D0A47"/>
    <w:rsid w:val="007D11D2"/>
    <w:rsid w:val="007D1573"/>
    <w:rsid w:val="007D1AA6"/>
    <w:rsid w:val="007D1CA0"/>
    <w:rsid w:val="007D2591"/>
    <w:rsid w:val="007D2C71"/>
    <w:rsid w:val="007D315D"/>
    <w:rsid w:val="007D3A01"/>
    <w:rsid w:val="007D3DAF"/>
    <w:rsid w:val="007D3E58"/>
    <w:rsid w:val="007D4E04"/>
    <w:rsid w:val="007D4F9E"/>
    <w:rsid w:val="007D55E5"/>
    <w:rsid w:val="007D57F1"/>
    <w:rsid w:val="007D5993"/>
    <w:rsid w:val="007D5CE1"/>
    <w:rsid w:val="007D66EA"/>
    <w:rsid w:val="007D69D4"/>
    <w:rsid w:val="007D69F3"/>
    <w:rsid w:val="007D71D3"/>
    <w:rsid w:val="007E052A"/>
    <w:rsid w:val="007E05DC"/>
    <w:rsid w:val="007E08A1"/>
    <w:rsid w:val="007E0C2E"/>
    <w:rsid w:val="007E1036"/>
    <w:rsid w:val="007E2CBD"/>
    <w:rsid w:val="007E3C95"/>
    <w:rsid w:val="007E437E"/>
    <w:rsid w:val="007E4901"/>
    <w:rsid w:val="007E4A91"/>
    <w:rsid w:val="007E57C4"/>
    <w:rsid w:val="007E6502"/>
    <w:rsid w:val="007E66E6"/>
    <w:rsid w:val="007F0304"/>
    <w:rsid w:val="007F0353"/>
    <w:rsid w:val="007F09C7"/>
    <w:rsid w:val="007F1402"/>
    <w:rsid w:val="007F14DE"/>
    <w:rsid w:val="007F1718"/>
    <w:rsid w:val="007F1D22"/>
    <w:rsid w:val="007F26DF"/>
    <w:rsid w:val="007F3056"/>
    <w:rsid w:val="007F41B1"/>
    <w:rsid w:val="007F444E"/>
    <w:rsid w:val="007F4479"/>
    <w:rsid w:val="007F4A60"/>
    <w:rsid w:val="007F4F41"/>
    <w:rsid w:val="007F51CF"/>
    <w:rsid w:val="007F51E9"/>
    <w:rsid w:val="007F6B74"/>
    <w:rsid w:val="007F6BDC"/>
    <w:rsid w:val="007F7C36"/>
    <w:rsid w:val="007F7E0A"/>
    <w:rsid w:val="00800242"/>
    <w:rsid w:val="008002FA"/>
    <w:rsid w:val="00800AC4"/>
    <w:rsid w:val="00800DBE"/>
    <w:rsid w:val="00801548"/>
    <w:rsid w:val="00801C24"/>
    <w:rsid w:val="0080371B"/>
    <w:rsid w:val="00805029"/>
    <w:rsid w:val="008055FD"/>
    <w:rsid w:val="008064BD"/>
    <w:rsid w:val="00806C2B"/>
    <w:rsid w:val="00806FC3"/>
    <w:rsid w:val="00807E03"/>
    <w:rsid w:val="00807EDA"/>
    <w:rsid w:val="008102DC"/>
    <w:rsid w:val="00810392"/>
    <w:rsid w:val="0081167A"/>
    <w:rsid w:val="0081168C"/>
    <w:rsid w:val="00812CF8"/>
    <w:rsid w:val="00812D5C"/>
    <w:rsid w:val="008136F4"/>
    <w:rsid w:val="008140F2"/>
    <w:rsid w:val="0081432D"/>
    <w:rsid w:val="0081592B"/>
    <w:rsid w:val="00815B6D"/>
    <w:rsid w:val="00815CCA"/>
    <w:rsid w:val="00816C1B"/>
    <w:rsid w:val="00817740"/>
    <w:rsid w:val="00820A6F"/>
    <w:rsid w:val="00822878"/>
    <w:rsid w:val="00823588"/>
    <w:rsid w:val="00824B71"/>
    <w:rsid w:val="00825545"/>
    <w:rsid w:val="008257A9"/>
    <w:rsid w:val="0082581D"/>
    <w:rsid w:val="00825E6D"/>
    <w:rsid w:val="00825E78"/>
    <w:rsid w:val="0082689A"/>
    <w:rsid w:val="008271BB"/>
    <w:rsid w:val="008310BB"/>
    <w:rsid w:val="00831122"/>
    <w:rsid w:val="008311FA"/>
    <w:rsid w:val="0083159B"/>
    <w:rsid w:val="00831A30"/>
    <w:rsid w:val="00832E0B"/>
    <w:rsid w:val="008333D6"/>
    <w:rsid w:val="00833441"/>
    <w:rsid w:val="0083348F"/>
    <w:rsid w:val="00833A58"/>
    <w:rsid w:val="008340EE"/>
    <w:rsid w:val="0083469C"/>
    <w:rsid w:val="00834B88"/>
    <w:rsid w:val="008350C8"/>
    <w:rsid w:val="0083629C"/>
    <w:rsid w:val="00837354"/>
    <w:rsid w:val="00837701"/>
    <w:rsid w:val="00837DE8"/>
    <w:rsid w:val="0084096A"/>
    <w:rsid w:val="008410A5"/>
    <w:rsid w:val="00841685"/>
    <w:rsid w:val="0084187C"/>
    <w:rsid w:val="00843475"/>
    <w:rsid w:val="008438AB"/>
    <w:rsid w:val="008448DF"/>
    <w:rsid w:val="00846C5F"/>
    <w:rsid w:val="008478DA"/>
    <w:rsid w:val="00850228"/>
    <w:rsid w:val="00850568"/>
    <w:rsid w:val="008505DE"/>
    <w:rsid w:val="00850932"/>
    <w:rsid w:val="00850C61"/>
    <w:rsid w:val="00850DAF"/>
    <w:rsid w:val="00851254"/>
    <w:rsid w:val="00851D80"/>
    <w:rsid w:val="00851FB1"/>
    <w:rsid w:val="0085235E"/>
    <w:rsid w:val="0085278B"/>
    <w:rsid w:val="00853963"/>
    <w:rsid w:val="008550C5"/>
    <w:rsid w:val="00855A27"/>
    <w:rsid w:val="00857EEF"/>
    <w:rsid w:val="00857FEF"/>
    <w:rsid w:val="00860FDC"/>
    <w:rsid w:val="00861015"/>
    <w:rsid w:val="00861453"/>
    <w:rsid w:val="0086214A"/>
    <w:rsid w:val="00862722"/>
    <w:rsid w:val="008629AF"/>
    <w:rsid w:val="0086312B"/>
    <w:rsid w:val="008636ED"/>
    <w:rsid w:val="00864531"/>
    <w:rsid w:val="00865239"/>
    <w:rsid w:val="008669CF"/>
    <w:rsid w:val="0086768F"/>
    <w:rsid w:val="00870B26"/>
    <w:rsid w:val="0087369B"/>
    <w:rsid w:val="00873C25"/>
    <w:rsid w:val="008746AB"/>
    <w:rsid w:val="0087555D"/>
    <w:rsid w:val="0087689C"/>
    <w:rsid w:val="008768AB"/>
    <w:rsid w:val="008769C7"/>
    <w:rsid w:val="008770CD"/>
    <w:rsid w:val="008773A6"/>
    <w:rsid w:val="00880E9F"/>
    <w:rsid w:val="00881AE5"/>
    <w:rsid w:val="0088208F"/>
    <w:rsid w:val="008825E2"/>
    <w:rsid w:val="008826B2"/>
    <w:rsid w:val="00883047"/>
    <w:rsid w:val="00883415"/>
    <w:rsid w:val="0088424E"/>
    <w:rsid w:val="008853B5"/>
    <w:rsid w:val="00885FB5"/>
    <w:rsid w:val="00886274"/>
    <w:rsid w:val="008864E9"/>
    <w:rsid w:val="00886B60"/>
    <w:rsid w:val="00887683"/>
    <w:rsid w:val="0089098B"/>
    <w:rsid w:val="0089136B"/>
    <w:rsid w:val="0089167C"/>
    <w:rsid w:val="00891E39"/>
    <w:rsid w:val="008924EC"/>
    <w:rsid w:val="0089261D"/>
    <w:rsid w:val="00893A7C"/>
    <w:rsid w:val="0089408B"/>
    <w:rsid w:val="00894430"/>
    <w:rsid w:val="00894C1B"/>
    <w:rsid w:val="008953F9"/>
    <w:rsid w:val="00896328"/>
    <w:rsid w:val="00897A45"/>
    <w:rsid w:val="00897B74"/>
    <w:rsid w:val="008A076A"/>
    <w:rsid w:val="008A09C2"/>
    <w:rsid w:val="008A113A"/>
    <w:rsid w:val="008A1371"/>
    <w:rsid w:val="008A1C0B"/>
    <w:rsid w:val="008A20C9"/>
    <w:rsid w:val="008A2889"/>
    <w:rsid w:val="008A2B0E"/>
    <w:rsid w:val="008A3378"/>
    <w:rsid w:val="008A35F8"/>
    <w:rsid w:val="008A3E80"/>
    <w:rsid w:val="008A3FC4"/>
    <w:rsid w:val="008A4C11"/>
    <w:rsid w:val="008A53EF"/>
    <w:rsid w:val="008A585C"/>
    <w:rsid w:val="008A5C5B"/>
    <w:rsid w:val="008A7694"/>
    <w:rsid w:val="008A7F4E"/>
    <w:rsid w:val="008B1306"/>
    <w:rsid w:val="008B16A4"/>
    <w:rsid w:val="008B232D"/>
    <w:rsid w:val="008B307F"/>
    <w:rsid w:val="008B36F5"/>
    <w:rsid w:val="008B3ED9"/>
    <w:rsid w:val="008B444F"/>
    <w:rsid w:val="008B4BAB"/>
    <w:rsid w:val="008B5C4C"/>
    <w:rsid w:val="008B608C"/>
    <w:rsid w:val="008B68C5"/>
    <w:rsid w:val="008B717C"/>
    <w:rsid w:val="008B7AA7"/>
    <w:rsid w:val="008B7AE2"/>
    <w:rsid w:val="008C0E22"/>
    <w:rsid w:val="008C0E85"/>
    <w:rsid w:val="008C1B83"/>
    <w:rsid w:val="008C240F"/>
    <w:rsid w:val="008C2842"/>
    <w:rsid w:val="008C2B69"/>
    <w:rsid w:val="008C2BB3"/>
    <w:rsid w:val="008C36EA"/>
    <w:rsid w:val="008C371C"/>
    <w:rsid w:val="008C4452"/>
    <w:rsid w:val="008C4741"/>
    <w:rsid w:val="008C47E1"/>
    <w:rsid w:val="008C5E7B"/>
    <w:rsid w:val="008C5ECE"/>
    <w:rsid w:val="008C62A2"/>
    <w:rsid w:val="008D0265"/>
    <w:rsid w:val="008D1504"/>
    <w:rsid w:val="008D1A95"/>
    <w:rsid w:val="008D1B48"/>
    <w:rsid w:val="008D2B41"/>
    <w:rsid w:val="008D331A"/>
    <w:rsid w:val="008D3479"/>
    <w:rsid w:val="008D49C7"/>
    <w:rsid w:val="008D4A8E"/>
    <w:rsid w:val="008D4BC1"/>
    <w:rsid w:val="008D4CBE"/>
    <w:rsid w:val="008D65D3"/>
    <w:rsid w:val="008D696E"/>
    <w:rsid w:val="008D6D6A"/>
    <w:rsid w:val="008D6FFC"/>
    <w:rsid w:val="008D7072"/>
    <w:rsid w:val="008D7075"/>
    <w:rsid w:val="008D70B5"/>
    <w:rsid w:val="008D7317"/>
    <w:rsid w:val="008D79F1"/>
    <w:rsid w:val="008E054F"/>
    <w:rsid w:val="008E05A8"/>
    <w:rsid w:val="008E28C6"/>
    <w:rsid w:val="008E2CA5"/>
    <w:rsid w:val="008E426C"/>
    <w:rsid w:val="008E5EF0"/>
    <w:rsid w:val="008E61C7"/>
    <w:rsid w:val="008E7CCB"/>
    <w:rsid w:val="008F004A"/>
    <w:rsid w:val="008F04DB"/>
    <w:rsid w:val="008F0A05"/>
    <w:rsid w:val="008F17A6"/>
    <w:rsid w:val="008F19FF"/>
    <w:rsid w:val="008F1F14"/>
    <w:rsid w:val="008F258B"/>
    <w:rsid w:val="008F27F8"/>
    <w:rsid w:val="008F2EFA"/>
    <w:rsid w:val="008F36A6"/>
    <w:rsid w:val="008F3731"/>
    <w:rsid w:val="008F452B"/>
    <w:rsid w:val="008F474F"/>
    <w:rsid w:val="008F4C3F"/>
    <w:rsid w:val="008F57AF"/>
    <w:rsid w:val="008F5FA5"/>
    <w:rsid w:val="008F777A"/>
    <w:rsid w:val="009000B8"/>
    <w:rsid w:val="0090027B"/>
    <w:rsid w:val="00902805"/>
    <w:rsid w:val="00902E6A"/>
    <w:rsid w:val="009035B3"/>
    <w:rsid w:val="00903A66"/>
    <w:rsid w:val="00905BCB"/>
    <w:rsid w:val="00905DE3"/>
    <w:rsid w:val="009063D8"/>
    <w:rsid w:val="00907029"/>
    <w:rsid w:val="00907300"/>
    <w:rsid w:val="009077D0"/>
    <w:rsid w:val="00907954"/>
    <w:rsid w:val="00907C3C"/>
    <w:rsid w:val="00910BEC"/>
    <w:rsid w:val="00910CCF"/>
    <w:rsid w:val="00910F00"/>
    <w:rsid w:val="0091178F"/>
    <w:rsid w:val="00912770"/>
    <w:rsid w:val="00914342"/>
    <w:rsid w:val="00914D4B"/>
    <w:rsid w:val="009151AE"/>
    <w:rsid w:val="00916543"/>
    <w:rsid w:val="00917E6A"/>
    <w:rsid w:val="00920331"/>
    <w:rsid w:val="00921295"/>
    <w:rsid w:val="00921348"/>
    <w:rsid w:val="0092193F"/>
    <w:rsid w:val="00921A91"/>
    <w:rsid w:val="00921FB7"/>
    <w:rsid w:val="00922F1F"/>
    <w:rsid w:val="00923078"/>
    <w:rsid w:val="0092516A"/>
    <w:rsid w:val="00925558"/>
    <w:rsid w:val="00925EE5"/>
    <w:rsid w:val="009263C8"/>
    <w:rsid w:val="009266EA"/>
    <w:rsid w:val="00926D15"/>
    <w:rsid w:val="0092701C"/>
    <w:rsid w:val="00927CE4"/>
    <w:rsid w:val="009311F9"/>
    <w:rsid w:val="00931ED2"/>
    <w:rsid w:val="00932457"/>
    <w:rsid w:val="00932E4F"/>
    <w:rsid w:val="00933D75"/>
    <w:rsid w:val="00934754"/>
    <w:rsid w:val="00934A60"/>
    <w:rsid w:val="00934ED4"/>
    <w:rsid w:val="0093585D"/>
    <w:rsid w:val="0093663E"/>
    <w:rsid w:val="00937204"/>
    <w:rsid w:val="00937971"/>
    <w:rsid w:val="00937B0C"/>
    <w:rsid w:val="00942CC6"/>
    <w:rsid w:val="00942F75"/>
    <w:rsid w:val="00943F07"/>
    <w:rsid w:val="00945174"/>
    <w:rsid w:val="009453B0"/>
    <w:rsid w:val="00946AA0"/>
    <w:rsid w:val="00946DFC"/>
    <w:rsid w:val="00946E68"/>
    <w:rsid w:val="0094715A"/>
    <w:rsid w:val="00947C69"/>
    <w:rsid w:val="00947DA9"/>
    <w:rsid w:val="0095079B"/>
    <w:rsid w:val="00950A96"/>
    <w:rsid w:val="00950D02"/>
    <w:rsid w:val="009513E2"/>
    <w:rsid w:val="00951870"/>
    <w:rsid w:val="009529A7"/>
    <w:rsid w:val="009535C0"/>
    <w:rsid w:val="009539AA"/>
    <w:rsid w:val="00954352"/>
    <w:rsid w:val="0095440A"/>
    <w:rsid w:val="00954FD6"/>
    <w:rsid w:val="009565B0"/>
    <w:rsid w:val="009570F1"/>
    <w:rsid w:val="00957499"/>
    <w:rsid w:val="0095764F"/>
    <w:rsid w:val="00957890"/>
    <w:rsid w:val="00960183"/>
    <w:rsid w:val="009601D0"/>
    <w:rsid w:val="00960B9C"/>
    <w:rsid w:val="00962B40"/>
    <w:rsid w:val="00962CBD"/>
    <w:rsid w:val="0096382C"/>
    <w:rsid w:val="00963A02"/>
    <w:rsid w:val="0096405D"/>
    <w:rsid w:val="009649A4"/>
    <w:rsid w:val="009662CE"/>
    <w:rsid w:val="00967C07"/>
    <w:rsid w:val="009700E1"/>
    <w:rsid w:val="00970ACE"/>
    <w:rsid w:val="00971455"/>
    <w:rsid w:val="009720A2"/>
    <w:rsid w:val="009727BB"/>
    <w:rsid w:val="009731A3"/>
    <w:rsid w:val="00974960"/>
    <w:rsid w:val="0097502A"/>
    <w:rsid w:val="009752AF"/>
    <w:rsid w:val="009754E1"/>
    <w:rsid w:val="00975A81"/>
    <w:rsid w:val="00975C5D"/>
    <w:rsid w:val="00976182"/>
    <w:rsid w:val="00976592"/>
    <w:rsid w:val="0097732F"/>
    <w:rsid w:val="009779C0"/>
    <w:rsid w:val="009804DD"/>
    <w:rsid w:val="0098064F"/>
    <w:rsid w:val="009813E3"/>
    <w:rsid w:val="009814D7"/>
    <w:rsid w:val="009821F4"/>
    <w:rsid w:val="00982AEE"/>
    <w:rsid w:val="0098337B"/>
    <w:rsid w:val="0098391E"/>
    <w:rsid w:val="00984217"/>
    <w:rsid w:val="00984933"/>
    <w:rsid w:val="00985E5C"/>
    <w:rsid w:val="00986325"/>
    <w:rsid w:val="009865E1"/>
    <w:rsid w:val="009929F1"/>
    <w:rsid w:val="00993832"/>
    <w:rsid w:val="00993A74"/>
    <w:rsid w:val="009943DF"/>
    <w:rsid w:val="0099464B"/>
    <w:rsid w:val="00994973"/>
    <w:rsid w:val="00994A6B"/>
    <w:rsid w:val="00994AED"/>
    <w:rsid w:val="00995112"/>
    <w:rsid w:val="00995222"/>
    <w:rsid w:val="0099593A"/>
    <w:rsid w:val="009961B0"/>
    <w:rsid w:val="00996500"/>
    <w:rsid w:val="009A01C1"/>
    <w:rsid w:val="009A0D23"/>
    <w:rsid w:val="009A21A0"/>
    <w:rsid w:val="009A2223"/>
    <w:rsid w:val="009A235F"/>
    <w:rsid w:val="009A237C"/>
    <w:rsid w:val="009A2DF2"/>
    <w:rsid w:val="009A31B0"/>
    <w:rsid w:val="009A34D4"/>
    <w:rsid w:val="009A4984"/>
    <w:rsid w:val="009A4F3D"/>
    <w:rsid w:val="009A5352"/>
    <w:rsid w:val="009A5E7E"/>
    <w:rsid w:val="009A66CD"/>
    <w:rsid w:val="009A7305"/>
    <w:rsid w:val="009A7C2C"/>
    <w:rsid w:val="009A7DA1"/>
    <w:rsid w:val="009A7F1C"/>
    <w:rsid w:val="009B00A3"/>
    <w:rsid w:val="009B03B0"/>
    <w:rsid w:val="009B17C9"/>
    <w:rsid w:val="009B43EA"/>
    <w:rsid w:val="009B440D"/>
    <w:rsid w:val="009B4470"/>
    <w:rsid w:val="009B4880"/>
    <w:rsid w:val="009B5846"/>
    <w:rsid w:val="009B5A48"/>
    <w:rsid w:val="009B5AEC"/>
    <w:rsid w:val="009B5CA3"/>
    <w:rsid w:val="009B68D0"/>
    <w:rsid w:val="009B6F3D"/>
    <w:rsid w:val="009B752C"/>
    <w:rsid w:val="009B7B87"/>
    <w:rsid w:val="009B7FBC"/>
    <w:rsid w:val="009C01DE"/>
    <w:rsid w:val="009C1578"/>
    <w:rsid w:val="009C1763"/>
    <w:rsid w:val="009C1AEB"/>
    <w:rsid w:val="009C209D"/>
    <w:rsid w:val="009C2182"/>
    <w:rsid w:val="009C21BB"/>
    <w:rsid w:val="009C22D4"/>
    <w:rsid w:val="009C2307"/>
    <w:rsid w:val="009C268C"/>
    <w:rsid w:val="009C2BC4"/>
    <w:rsid w:val="009C2C00"/>
    <w:rsid w:val="009C3651"/>
    <w:rsid w:val="009C3683"/>
    <w:rsid w:val="009C37A9"/>
    <w:rsid w:val="009C3FF0"/>
    <w:rsid w:val="009C5B03"/>
    <w:rsid w:val="009C639C"/>
    <w:rsid w:val="009C6D2F"/>
    <w:rsid w:val="009C780A"/>
    <w:rsid w:val="009C7BD0"/>
    <w:rsid w:val="009D0E05"/>
    <w:rsid w:val="009D2626"/>
    <w:rsid w:val="009D3B77"/>
    <w:rsid w:val="009D47DF"/>
    <w:rsid w:val="009D4881"/>
    <w:rsid w:val="009D49D6"/>
    <w:rsid w:val="009D5234"/>
    <w:rsid w:val="009D560F"/>
    <w:rsid w:val="009D5628"/>
    <w:rsid w:val="009D5774"/>
    <w:rsid w:val="009D5E6F"/>
    <w:rsid w:val="009D6435"/>
    <w:rsid w:val="009D6A7C"/>
    <w:rsid w:val="009D6EAA"/>
    <w:rsid w:val="009D74B6"/>
    <w:rsid w:val="009E0B03"/>
    <w:rsid w:val="009E0CB9"/>
    <w:rsid w:val="009E10F6"/>
    <w:rsid w:val="009E1B15"/>
    <w:rsid w:val="009E24D6"/>
    <w:rsid w:val="009E29D4"/>
    <w:rsid w:val="009E2E17"/>
    <w:rsid w:val="009E2EF1"/>
    <w:rsid w:val="009E4A0C"/>
    <w:rsid w:val="009E4F5D"/>
    <w:rsid w:val="009E555A"/>
    <w:rsid w:val="009E5F7A"/>
    <w:rsid w:val="009E6337"/>
    <w:rsid w:val="009E6E4D"/>
    <w:rsid w:val="009E74C2"/>
    <w:rsid w:val="009E7E85"/>
    <w:rsid w:val="009F0A4A"/>
    <w:rsid w:val="009F0AB3"/>
    <w:rsid w:val="009F1046"/>
    <w:rsid w:val="009F110C"/>
    <w:rsid w:val="009F1CED"/>
    <w:rsid w:val="009F1E4B"/>
    <w:rsid w:val="009F41E5"/>
    <w:rsid w:val="009F4452"/>
    <w:rsid w:val="009F4BBD"/>
    <w:rsid w:val="009F5A4D"/>
    <w:rsid w:val="009F622B"/>
    <w:rsid w:val="009F639D"/>
    <w:rsid w:val="009F6AF8"/>
    <w:rsid w:val="009F7C36"/>
    <w:rsid w:val="009F7E40"/>
    <w:rsid w:val="00A0097D"/>
    <w:rsid w:val="00A00A2A"/>
    <w:rsid w:val="00A00D4C"/>
    <w:rsid w:val="00A0132C"/>
    <w:rsid w:val="00A02B29"/>
    <w:rsid w:val="00A03342"/>
    <w:rsid w:val="00A03B63"/>
    <w:rsid w:val="00A03C75"/>
    <w:rsid w:val="00A03D1E"/>
    <w:rsid w:val="00A03FF6"/>
    <w:rsid w:val="00A04536"/>
    <w:rsid w:val="00A05555"/>
    <w:rsid w:val="00A05900"/>
    <w:rsid w:val="00A0592B"/>
    <w:rsid w:val="00A0642D"/>
    <w:rsid w:val="00A07628"/>
    <w:rsid w:val="00A10D1D"/>
    <w:rsid w:val="00A11F77"/>
    <w:rsid w:val="00A1228B"/>
    <w:rsid w:val="00A12BF5"/>
    <w:rsid w:val="00A13E29"/>
    <w:rsid w:val="00A14233"/>
    <w:rsid w:val="00A14907"/>
    <w:rsid w:val="00A14ADE"/>
    <w:rsid w:val="00A1570B"/>
    <w:rsid w:val="00A157F0"/>
    <w:rsid w:val="00A159C0"/>
    <w:rsid w:val="00A16698"/>
    <w:rsid w:val="00A167D7"/>
    <w:rsid w:val="00A175F1"/>
    <w:rsid w:val="00A1785B"/>
    <w:rsid w:val="00A20B8E"/>
    <w:rsid w:val="00A20BB9"/>
    <w:rsid w:val="00A22DAB"/>
    <w:rsid w:val="00A22FC1"/>
    <w:rsid w:val="00A232BA"/>
    <w:rsid w:val="00A2343C"/>
    <w:rsid w:val="00A23940"/>
    <w:rsid w:val="00A24709"/>
    <w:rsid w:val="00A2487B"/>
    <w:rsid w:val="00A24F27"/>
    <w:rsid w:val="00A253A4"/>
    <w:rsid w:val="00A255C2"/>
    <w:rsid w:val="00A26505"/>
    <w:rsid w:val="00A30037"/>
    <w:rsid w:val="00A304C9"/>
    <w:rsid w:val="00A307D4"/>
    <w:rsid w:val="00A313B7"/>
    <w:rsid w:val="00A3143C"/>
    <w:rsid w:val="00A31A02"/>
    <w:rsid w:val="00A31C41"/>
    <w:rsid w:val="00A32345"/>
    <w:rsid w:val="00A3271F"/>
    <w:rsid w:val="00A32C7C"/>
    <w:rsid w:val="00A334D5"/>
    <w:rsid w:val="00A33544"/>
    <w:rsid w:val="00A337E7"/>
    <w:rsid w:val="00A3474F"/>
    <w:rsid w:val="00A34AFF"/>
    <w:rsid w:val="00A36421"/>
    <w:rsid w:val="00A37113"/>
    <w:rsid w:val="00A371E3"/>
    <w:rsid w:val="00A37242"/>
    <w:rsid w:val="00A37322"/>
    <w:rsid w:val="00A3762F"/>
    <w:rsid w:val="00A40758"/>
    <w:rsid w:val="00A4123B"/>
    <w:rsid w:val="00A4146E"/>
    <w:rsid w:val="00A418FF"/>
    <w:rsid w:val="00A425E6"/>
    <w:rsid w:val="00A42B57"/>
    <w:rsid w:val="00A42DAD"/>
    <w:rsid w:val="00A4332B"/>
    <w:rsid w:val="00A43973"/>
    <w:rsid w:val="00A44B3A"/>
    <w:rsid w:val="00A44D0C"/>
    <w:rsid w:val="00A4520C"/>
    <w:rsid w:val="00A4656D"/>
    <w:rsid w:val="00A47BE5"/>
    <w:rsid w:val="00A47D5A"/>
    <w:rsid w:val="00A50260"/>
    <w:rsid w:val="00A5040D"/>
    <w:rsid w:val="00A51140"/>
    <w:rsid w:val="00A512AE"/>
    <w:rsid w:val="00A51C2E"/>
    <w:rsid w:val="00A5248C"/>
    <w:rsid w:val="00A52897"/>
    <w:rsid w:val="00A52D29"/>
    <w:rsid w:val="00A5309E"/>
    <w:rsid w:val="00A53291"/>
    <w:rsid w:val="00A5373E"/>
    <w:rsid w:val="00A54914"/>
    <w:rsid w:val="00A54E6F"/>
    <w:rsid w:val="00A54EC1"/>
    <w:rsid w:val="00A5606F"/>
    <w:rsid w:val="00A576B5"/>
    <w:rsid w:val="00A60013"/>
    <w:rsid w:val="00A600BD"/>
    <w:rsid w:val="00A60776"/>
    <w:rsid w:val="00A607AF"/>
    <w:rsid w:val="00A60927"/>
    <w:rsid w:val="00A60AB8"/>
    <w:rsid w:val="00A60D55"/>
    <w:rsid w:val="00A60FC2"/>
    <w:rsid w:val="00A61415"/>
    <w:rsid w:val="00A61AAA"/>
    <w:rsid w:val="00A61ED4"/>
    <w:rsid w:val="00A62340"/>
    <w:rsid w:val="00A63216"/>
    <w:rsid w:val="00A642E3"/>
    <w:rsid w:val="00A64ADD"/>
    <w:rsid w:val="00A6537E"/>
    <w:rsid w:val="00A65B15"/>
    <w:rsid w:val="00A65E39"/>
    <w:rsid w:val="00A66E3F"/>
    <w:rsid w:val="00A66FD4"/>
    <w:rsid w:val="00A7069E"/>
    <w:rsid w:val="00A71234"/>
    <w:rsid w:val="00A718D0"/>
    <w:rsid w:val="00A71B83"/>
    <w:rsid w:val="00A72533"/>
    <w:rsid w:val="00A73857"/>
    <w:rsid w:val="00A743C5"/>
    <w:rsid w:val="00A7445E"/>
    <w:rsid w:val="00A75245"/>
    <w:rsid w:val="00A75BE6"/>
    <w:rsid w:val="00A767E9"/>
    <w:rsid w:val="00A77ADF"/>
    <w:rsid w:val="00A77D0A"/>
    <w:rsid w:val="00A803DB"/>
    <w:rsid w:val="00A804F3"/>
    <w:rsid w:val="00A81932"/>
    <w:rsid w:val="00A81C6E"/>
    <w:rsid w:val="00A832FC"/>
    <w:rsid w:val="00A83CD1"/>
    <w:rsid w:val="00A8402E"/>
    <w:rsid w:val="00A8535C"/>
    <w:rsid w:val="00A85BF6"/>
    <w:rsid w:val="00A87327"/>
    <w:rsid w:val="00A90D26"/>
    <w:rsid w:val="00A91271"/>
    <w:rsid w:val="00A921D2"/>
    <w:rsid w:val="00A923B0"/>
    <w:rsid w:val="00A92619"/>
    <w:rsid w:val="00A95FE2"/>
    <w:rsid w:val="00A960D7"/>
    <w:rsid w:val="00A97B35"/>
    <w:rsid w:val="00A97EAB"/>
    <w:rsid w:val="00AA005D"/>
    <w:rsid w:val="00AA045E"/>
    <w:rsid w:val="00AA0719"/>
    <w:rsid w:val="00AA17CC"/>
    <w:rsid w:val="00AA2D30"/>
    <w:rsid w:val="00AA2F49"/>
    <w:rsid w:val="00AA371B"/>
    <w:rsid w:val="00AA3D47"/>
    <w:rsid w:val="00AA4502"/>
    <w:rsid w:val="00AA464D"/>
    <w:rsid w:val="00AA5D98"/>
    <w:rsid w:val="00AA5EAF"/>
    <w:rsid w:val="00AA6D4A"/>
    <w:rsid w:val="00AA7D4F"/>
    <w:rsid w:val="00AB04BC"/>
    <w:rsid w:val="00AB1EA7"/>
    <w:rsid w:val="00AB2131"/>
    <w:rsid w:val="00AB30E1"/>
    <w:rsid w:val="00AB3FDF"/>
    <w:rsid w:val="00AB4101"/>
    <w:rsid w:val="00AB4922"/>
    <w:rsid w:val="00AB5A53"/>
    <w:rsid w:val="00AB5B82"/>
    <w:rsid w:val="00AB790C"/>
    <w:rsid w:val="00AB7A73"/>
    <w:rsid w:val="00AC0E47"/>
    <w:rsid w:val="00AC2830"/>
    <w:rsid w:val="00AC3142"/>
    <w:rsid w:val="00AC365D"/>
    <w:rsid w:val="00AC3A7A"/>
    <w:rsid w:val="00AC408E"/>
    <w:rsid w:val="00AC4617"/>
    <w:rsid w:val="00AC51A3"/>
    <w:rsid w:val="00AC52AB"/>
    <w:rsid w:val="00AC5511"/>
    <w:rsid w:val="00AC62BF"/>
    <w:rsid w:val="00AC6F7B"/>
    <w:rsid w:val="00AC72BD"/>
    <w:rsid w:val="00AC7BC4"/>
    <w:rsid w:val="00AC7DFB"/>
    <w:rsid w:val="00AD0008"/>
    <w:rsid w:val="00AD0533"/>
    <w:rsid w:val="00AD0FBE"/>
    <w:rsid w:val="00AD17A9"/>
    <w:rsid w:val="00AD1B30"/>
    <w:rsid w:val="00AD24C4"/>
    <w:rsid w:val="00AD25DC"/>
    <w:rsid w:val="00AD2B60"/>
    <w:rsid w:val="00AD315B"/>
    <w:rsid w:val="00AD5166"/>
    <w:rsid w:val="00AD5581"/>
    <w:rsid w:val="00AD5BC8"/>
    <w:rsid w:val="00AD5E43"/>
    <w:rsid w:val="00AD5EF4"/>
    <w:rsid w:val="00AD6434"/>
    <w:rsid w:val="00AD65D2"/>
    <w:rsid w:val="00AD7433"/>
    <w:rsid w:val="00AD7DAF"/>
    <w:rsid w:val="00AD7F9A"/>
    <w:rsid w:val="00AE0DDC"/>
    <w:rsid w:val="00AE1449"/>
    <w:rsid w:val="00AE1E09"/>
    <w:rsid w:val="00AE214D"/>
    <w:rsid w:val="00AE25D3"/>
    <w:rsid w:val="00AE370C"/>
    <w:rsid w:val="00AE48EC"/>
    <w:rsid w:val="00AE4F6E"/>
    <w:rsid w:val="00AE6543"/>
    <w:rsid w:val="00AE6ABB"/>
    <w:rsid w:val="00AE6FFA"/>
    <w:rsid w:val="00AE745C"/>
    <w:rsid w:val="00AE7578"/>
    <w:rsid w:val="00AF06B2"/>
    <w:rsid w:val="00AF0943"/>
    <w:rsid w:val="00AF1ABC"/>
    <w:rsid w:val="00AF1DE0"/>
    <w:rsid w:val="00AF1EE1"/>
    <w:rsid w:val="00AF20EB"/>
    <w:rsid w:val="00AF2726"/>
    <w:rsid w:val="00AF27CD"/>
    <w:rsid w:val="00AF2825"/>
    <w:rsid w:val="00AF44C5"/>
    <w:rsid w:val="00AF4564"/>
    <w:rsid w:val="00AF498A"/>
    <w:rsid w:val="00AF58EE"/>
    <w:rsid w:val="00AF5EF4"/>
    <w:rsid w:val="00B006F6"/>
    <w:rsid w:val="00B0259D"/>
    <w:rsid w:val="00B031F9"/>
    <w:rsid w:val="00B04927"/>
    <w:rsid w:val="00B04EC2"/>
    <w:rsid w:val="00B05670"/>
    <w:rsid w:val="00B069D3"/>
    <w:rsid w:val="00B0774D"/>
    <w:rsid w:val="00B10B37"/>
    <w:rsid w:val="00B1127C"/>
    <w:rsid w:val="00B114BB"/>
    <w:rsid w:val="00B1160B"/>
    <w:rsid w:val="00B12442"/>
    <w:rsid w:val="00B127E7"/>
    <w:rsid w:val="00B13AD2"/>
    <w:rsid w:val="00B14D75"/>
    <w:rsid w:val="00B15ADC"/>
    <w:rsid w:val="00B162E8"/>
    <w:rsid w:val="00B16838"/>
    <w:rsid w:val="00B17421"/>
    <w:rsid w:val="00B17D81"/>
    <w:rsid w:val="00B200A7"/>
    <w:rsid w:val="00B20164"/>
    <w:rsid w:val="00B20EF7"/>
    <w:rsid w:val="00B21292"/>
    <w:rsid w:val="00B22F4E"/>
    <w:rsid w:val="00B23057"/>
    <w:rsid w:val="00B23A4C"/>
    <w:rsid w:val="00B23B78"/>
    <w:rsid w:val="00B23C2C"/>
    <w:rsid w:val="00B24C4A"/>
    <w:rsid w:val="00B257D0"/>
    <w:rsid w:val="00B25E02"/>
    <w:rsid w:val="00B2693F"/>
    <w:rsid w:val="00B2707A"/>
    <w:rsid w:val="00B2787E"/>
    <w:rsid w:val="00B30A9D"/>
    <w:rsid w:val="00B3163B"/>
    <w:rsid w:val="00B3166B"/>
    <w:rsid w:val="00B3257B"/>
    <w:rsid w:val="00B33026"/>
    <w:rsid w:val="00B333BC"/>
    <w:rsid w:val="00B339E0"/>
    <w:rsid w:val="00B3450B"/>
    <w:rsid w:val="00B34602"/>
    <w:rsid w:val="00B36437"/>
    <w:rsid w:val="00B369E3"/>
    <w:rsid w:val="00B37BEC"/>
    <w:rsid w:val="00B40F27"/>
    <w:rsid w:val="00B41A45"/>
    <w:rsid w:val="00B42747"/>
    <w:rsid w:val="00B42D76"/>
    <w:rsid w:val="00B43605"/>
    <w:rsid w:val="00B43D10"/>
    <w:rsid w:val="00B43D87"/>
    <w:rsid w:val="00B44BE8"/>
    <w:rsid w:val="00B4564D"/>
    <w:rsid w:val="00B4673A"/>
    <w:rsid w:val="00B47447"/>
    <w:rsid w:val="00B474F4"/>
    <w:rsid w:val="00B50487"/>
    <w:rsid w:val="00B50EBB"/>
    <w:rsid w:val="00B515EE"/>
    <w:rsid w:val="00B51CBD"/>
    <w:rsid w:val="00B54372"/>
    <w:rsid w:val="00B54CF1"/>
    <w:rsid w:val="00B54DA6"/>
    <w:rsid w:val="00B55DA8"/>
    <w:rsid w:val="00B56983"/>
    <w:rsid w:val="00B56F02"/>
    <w:rsid w:val="00B57D4E"/>
    <w:rsid w:val="00B6030C"/>
    <w:rsid w:val="00B60735"/>
    <w:rsid w:val="00B60818"/>
    <w:rsid w:val="00B617E6"/>
    <w:rsid w:val="00B61EDB"/>
    <w:rsid w:val="00B62346"/>
    <w:rsid w:val="00B6251D"/>
    <w:rsid w:val="00B62705"/>
    <w:rsid w:val="00B62E9B"/>
    <w:rsid w:val="00B640A2"/>
    <w:rsid w:val="00B6425A"/>
    <w:rsid w:val="00B64D19"/>
    <w:rsid w:val="00B653D1"/>
    <w:rsid w:val="00B65DCD"/>
    <w:rsid w:val="00B66E61"/>
    <w:rsid w:val="00B66EFC"/>
    <w:rsid w:val="00B66EFE"/>
    <w:rsid w:val="00B66F07"/>
    <w:rsid w:val="00B66FC6"/>
    <w:rsid w:val="00B671A5"/>
    <w:rsid w:val="00B672E7"/>
    <w:rsid w:val="00B700B0"/>
    <w:rsid w:val="00B7045B"/>
    <w:rsid w:val="00B71681"/>
    <w:rsid w:val="00B71719"/>
    <w:rsid w:val="00B71946"/>
    <w:rsid w:val="00B71C66"/>
    <w:rsid w:val="00B71FB5"/>
    <w:rsid w:val="00B731AC"/>
    <w:rsid w:val="00B73446"/>
    <w:rsid w:val="00B74338"/>
    <w:rsid w:val="00B74EFF"/>
    <w:rsid w:val="00B75A07"/>
    <w:rsid w:val="00B75A0B"/>
    <w:rsid w:val="00B75AA5"/>
    <w:rsid w:val="00B7633F"/>
    <w:rsid w:val="00B76771"/>
    <w:rsid w:val="00B76883"/>
    <w:rsid w:val="00B76E02"/>
    <w:rsid w:val="00B772D0"/>
    <w:rsid w:val="00B77402"/>
    <w:rsid w:val="00B778BC"/>
    <w:rsid w:val="00B80089"/>
    <w:rsid w:val="00B80E7B"/>
    <w:rsid w:val="00B8102E"/>
    <w:rsid w:val="00B82099"/>
    <w:rsid w:val="00B8264A"/>
    <w:rsid w:val="00B82C0D"/>
    <w:rsid w:val="00B83545"/>
    <w:rsid w:val="00B838DD"/>
    <w:rsid w:val="00B83AF6"/>
    <w:rsid w:val="00B83CED"/>
    <w:rsid w:val="00B84098"/>
    <w:rsid w:val="00B85688"/>
    <w:rsid w:val="00B8568D"/>
    <w:rsid w:val="00B85D3E"/>
    <w:rsid w:val="00B86B8A"/>
    <w:rsid w:val="00B8712F"/>
    <w:rsid w:val="00B87D2D"/>
    <w:rsid w:val="00B90AF5"/>
    <w:rsid w:val="00B91313"/>
    <w:rsid w:val="00B91B6F"/>
    <w:rsid w:val="00B91C43"/>
    <w:rsid w:val="00B92015"/>
    <w:rsid w:val="00B922CC"/>
    <w:rsid w:val="00B92575"/>
    <w:rsid w:val="00B9303D"/>
    <w:rsid w:val="00B9343E"/>
    <w:rsid w:val="00B93E16"/>
    <w:rsid w:val="00B959F3"/>
    <w:rsid w:val="00B95D2F"/>
    <w:rsid w:val="00B95FBF"/>
    <w:rsid w:val="00B96828"/>
    <w:rsid w:val="00B976CD"/>
    <w:rsid w:val="00BA01D1"/>
    <w:rsid w:val="00BA06D3"/>
    <w:rsid w:val="00BA075E"/>
    <w:rsid w:val="00BA0E25"/>
    <w:rsid w:val="00BA1E48"/>
    <w:rsid w:val="00BA23DF"/>
    <w:rsid w:val="00BA272E"/>
    <w:rsid w:val="00BA41E0"/>
    <w:rsid w:val="00BA5AA7"/>
    <w:rsid w:val="00BA60F1"/>
    <w:rsid w:val="00BA7F4E"/>
    <w:rsid w:val="00BB097D"/>
    <w:rsid w:val="00BB0D37"/>
    <w:rsid w:val="00BB12E4"/>
    <w:rsid w:val="00BB1868"/>
    <w:rsid w:val="00BB1A53"/>
    <w:rsid w:val="00BB1A5F"/>
    <w:rsid w:val="00BB3E4C"/>
    <w:rsid w:val="00BB41CC"/>
    <w:rsid w:val="00BB4E5D"/>
    <w:rsid w:val="00BB56EE"/>
    <w:rsid w:val="00BB68F3"/>
    <w:rsid w:val="00BB6A20"/>
    <w:rsid w:val="00BB6A9B"/>
    <w:rsid w:val="00BB6CB4"/>
    <w:rsid w:val="00BB755B"/>
    <w:rsid w:val="00BB79BA"/>
    <w:rsid w:val="00BB7B51"/>
    <w:rsid w:val="00BC176A"/>
    <w:rsid w:val="00BC30E1"/>
    <w:rsid w:val="00BC3701"/>
    <w:rsid w:val="00BC4CAF"/>
    <w:rsid w:val="00BC4D5D"/>
    <w:rsid w:val="00BC57E3"/>
    <w:rsid w:val="00BC5E44"/>
    <w:rsid w:val="00BC73C3"/>
    <w:rsid w:val="00BC767E"/>
    <w:rsid w:val="00BD1047"/>
    <w:rsid w:val="00BD1214"/>
    <w:rsid w:val="00BD15DD"/>
    <w:rsid w:val="00BD2063"/>
    <w:rsid w:val="00BD3184"/>
    <w:rsid w:val="00BD3792"/>
    <w:rsid w:val="00BD4688"/>
    <w:rsid w:val="00BD6E68"/>
    <w:rsid w:val="00BD7F26"/>
    <w:rsid w:val="00BE0210"/>
    <w:rsid w:val="00BE0596"/>
    <w:rsid w:val="00BE12A0"/>
    <w:rsid w:val="00BE1915"/>
    <w:rsid w:val="00BE21E4"/>
    <w:rsid w:val="00BE2372"/>
    <w:rsid w:val="00BE2EE0"/>
    <w:rsid w:val="00BE3454"/>
    <w:rsid w:val="00BE41F3"/>
    <w:rsid w:val="00BE493A"/>
    <w:rsid w:val="00BE6039"/>
    <w:rsid w:val="00BE7172"/>
    <w:rsid w:val="00BE7B68"/>
    <w:rsid w:val="00BF11EE"/>
    <w:rsid w:val="00BF13BA"/>
    <w:rsid w:val="00BF17C6"/>
    <w:rsid w:val="00BF1A6B"/>
    <w:rsid w:val="00BF1C24"/>
    <w:rsid w:val="00BF1E41"/>
    <w:rsid w:val="00BF2B27"/>
    <w:rsid w:val="00BF372E"/>
    <w:rsid w:val="00BF4143"/>
    <w:rsid w:val="00BF4183"/>
    <w:rsid w:val="00BF4777"/>
    <w:rsid w:val="00BF4BC5"/>
    <w:rsid w:val="00BF4C7B"/>
    <w:rsid w:val="00BF5142"/>
    <w:rsid w:val="00BF5766"/>
    <w:rsid w:val="00BF5AD5"/>
    <w:rsid w:val="00BF60CE"/>
    <w:rsid w:val="00BF6B11"/>
    <w:rsid w:val="00C00865"/>
    <w:rsid w:val="00C010A4"/>
    <w:rsid w:val="00C011B5"/>
    <w:rsid w:val="00C012EC"/>
    <w:rsid w:val="00C01509"/>
    <w:rsid w:val="00C01DAF"/>
    <w:rsid w:val="00C0269D"/>
    <w:rsid w:val="00C03031"/>
    <w:rsid w:val="00C0465E"/>
    <w:rsid w:val="00C056C6"/>
    <w:rsid w:val="00C0591A"/>
    <w:rsid w:val="00C06A78"/>
    <w:rsid w:val="00C07817"/>
    <w:rsid w:val="00C07BDC"/>
    <w:rsid w:val="00C1281F"/>
    <w:rsid w:val="00C13D35"/>
    <w:rsid w:val="00C141C4"/>
    <w:rsid w:val="00C152F6"/>
    <w:rsid w:val="00C17056"/>
    <w:rsid w:val="00C17EC3"/>
    <w:rsid w:val="00C2073F"/>
    <w:rsid w:val="00C2128F"/>
    <w:rsid w:val="00C21CD2"/>
    <w:rsid w:val="00C22B9A"/>
    <w:rsid w:val="00C22C85"/>
    <w:rsid w:val="00C236BF"/>
    <w:rsid w:val="00C24B15"/>
    <w:rsid w:val="00C259FB"/>
    <w:rsid w:val="00C26051"/>
    <w:rsid w:val="00C26635"/>
    <w:rsid w:val="00C272D2"/>
    <w:rsid w:val="00C27E4A"/>
    <w:rsid w:val="00C30073"/>
    <w:rsid w:val="00C30A25"/>
    <w:rsid w:val="00C321D5"/>
    <w:rsid w:val="00C32D97"/>
    <w:rsid w:val="00C33974"/>
    <w:rsid w:val="00C3482C"/>
    <w:rsid w:val="00C34B2B"/>
    <w:rsid w:val="00C3500C"/>
    <w:rsid w:val="00C35D47"/>
    <w:rsid w:val="00C36226"/>
    <w:rsid w:val="00C36342"/>
    <w:rsid w:val="00C3684F"/>
    <w:rsid w:val="00C36A93"/>
    <w:rsid w:val="00C36E48"/>
    <w:rsid w:val="00C36FDF"/>
    <w:rsid w:val="00C37606"/>
    <w:rsid w:val="00C37640"/>
    <w:rsid w:val="00C37C89"/>
    <w:rsid w:val="00C400B2"/>
    <w:rsid w:val="00C4024D"/>
    <w:rsid w:val="00C4051A"/>
    <w:rsid w:val="00C41464"/>
    <w:rsid w:val="00C4207B"/>
    <w:rsid w:val="00C420A2"/>
    <w:rsid w:val="00C4238B"/>
    <w:rsid w:val="00C42C26"/>
    <w:rsid w:val="00C44523"/>
    <w:rsid w:val="00C46704"/>
    <w:rsid w:val="00C47FD6"/>
    <w:rsid w:val="00C50274"/>
    <w:rsid w:val="00C5155E"/>
    <w:rsid w:val="00C5328C"/>
    <w:rsid w:val="00C542AC"/>
    <w:rsid w:val="00C5627F"/>
    <w:rsid w:val="00C5665F"/>
    <w:rsid w:val="00C56890"/>
    <w:rsid w:val="00C57698"/>
    <w:rsid w:val="00C57C33"/>
    <w:rsid w:val="00C57FA4"/>
    <w:rsid w:val="00C60BF4"/>
    <w:rsid w:val="00C610F8"/>
    <w:rsid w:val="00C61CBE"/>
    <w:rsid w:val="00C6230F"/>
    <w:rsid w:val="00C63B43"/>
    <w:rsid w:val="00C64D3E"/>
    <w:rsid w:val="00C655ED"/>
    <w:rsid w:val="00C66A6C"/>
    <w:rsid w:val="00C66C59"/>
    <w:rsid w:val="00C66DB6"/>
    <w:rsid w:val="00C67A63"/>
    <w:rsid w:val="00C67DF2"/>
    <w:rsid w:val="00C67E27"/>
    <w:rsid w:val="00C718CC"/>
    <w:rsid w:val="00C71EA3"/>
    <w:rsid w:val="00C726B6"/>
    <w:rsid w:val="00C7271B"/>
    <w:rsid w:val="00C72F0A"/>
    <w:rsid w:val="00C73DB3"/>
    <w:rsid w:val="00C74707"/>
    <w:rsid w:val="00C748D5"/>
    <w:rsid w:val="00C75F7B"/>
    <w:rsid w:val="00C769E1"/>
    <w:rsid w:val="00C76FF9"/>
    <w:rsid w:val="00C77598"/>
    <w:rsid w:val="00C775AF"/>
    <w:rsid w:val="00C778F7"/>
    <w:rsid w:val="00C80E87"/>
    <w:rsid w:val="00C81427"/>
    <w:rsid w:val="00C8252A"/>
    <w:rsid w:val="00C827B4"/>
    <w:rsid w:val="00C84483"/>
    <w:rsid w:val="00C86B21"/>
    <w:rsid w:val="00C879D1"/>
    <w:rsid w:val="00C903E3"/>
    <w:rsid w:val="00C90420"/>
    <w:rsid w:val="00C90608"/>
    <w:rsid w:val="00C927F0"/>
    <w:rsid w:val="00C94196"/>
    <w:rsid w:val="00C941DC"/>
    <w:rsid w:val="00C94F56"/>
    <w:rsid w:val="00C95191"/>
    <w:rsid w:val="00C96F12"/>
    <w:rsid w:val="00C972DB"/>
    <w:rsid w:val="00C9732D"/>
    <w:rsid w:val="00C97484"/>
    <w:rsid w:val="00C979A6"/>
    <w:rsid w:val="00CA0019"/>
    <w:rsid w:val="00CA1516"/>
    <w:rsid w:val="00CA1A0A"/>
    <w:rsid w:val="00CA1EFB"/>
    <w:rsid w:val="00CA258A"/>
    <w:rsid w:val="00CA315A"/>
    <w:rsid w:val="00CA3E96"/>
    <w:rsid w:val="00CA5981"/>
    <w:rsid w:val="00CA5F45"/>
    <w:rsid w:val="00CA60F0"/>
    <w:rsid w:val="00CA6F8F"/>
    <w:rsid w:val="00CA707D"/>
    <w:rsid w:val="00CA739B"/>
    <w:rsid w:val="00CB0514"/>
    <w:rsid w:val="00CB0546"/>
    <w:rsid w:val="00CB25DC"/>
    <w:rsid w:val="00CB2B51"/>
    <w:rsid w:val="00CB2E9F"/>
    <w:rsid w:val="00CB383A"/>
    <w:rsid w:val="00CB5757"/>
    <w:rsid w:val="00CB579C"/>
    <w:rsid w:val="00CB655D"/>
    <w:rsid w:val="00CB66D2"/>
    <w:rsid w:val="00CB69ED"/>
    <w:rsid w:val="00CB708B"/>
    <w:rsid w:val="00CB7FB3"/>
    <w:rsid w:val="00CC003B"/>
    <w:rsid w:val="00CC08A2"/>
    <w:rsid w:val="00CC3B06"/>
    <w:rsid w:val="00CC3D32"/>
    <w:rsid w:val="00CC4E6A"/>
    <w:rsid w:val="00CC4F21"/>
    <w:rsid w:val="00CC5365"/>
    <w:rsid w:val="00CC5A66"/>
    <w:rsid w:val="00CC6AE3"/>
    <w:rsid w:val="00CC7B58"/>
    <w:rsid w:val="00CD0974"/>
    <w:rsid w:val="00CD23C8"/>
    <w:rsid w:val="00CD2969"/>
    <w:rsid w:val="00CD2F15"/>
    <w:rsid w:val="00CD4E34"/>
    <w:rsid w:val="00CD538E"/>
    <w:rsid w:val="00CD5690"/>
    <w:rsid w:val="00CD5A31"/>
    <w:rsid w:val="00CD68C9"/>
    <w:rsid w:val="00CD6A2B"/>
    <w:rsid w:val="00CD6ECD"/>
    <w:rsid w:val="00CE0282"/>
    <w:rsid w:val="00CE055C"/>
    <w:rsid w:val="00CE12E3"/>
    <w:rsid w:val="00CE1A01"/>
    <w:rsid w:val="00CE2459"/>
    <w:rsid w:val="00CE282A"/>
    <w:rsid w:val="00CE2DF7"/>
    <w:rsid w:val="00CE34B0"/>
    <w:rsid w:val="00CE3E05"/>
    <w:rsid w:val="00CE3EC3"/>
    <w:rsid w:val="00CE4350"/>
    <w:rsid w:val="00CE4BAD"/>
    <w:rsid w:val="00CE4F06"/>
    <w:rsid w:val="00CE517F"/>
    <w:rsid w:val="00CE547A"/>
    <w:rsid w:val="00CE5483"/>
    <w:rsid w:val="00CE5640"/>
    <w:rsid w:val="00CE5A28"/>
    <w:rsid w:val="00CE6883"/>
    <w:rsid w:val="00CE6D3D"/>
    <w:rsid w:val="00CE6DF9"/>
    <w:rsid w:val="00CF0045"/>
    <w:rsid w:val="00CF1792"/>
    <w:rsid w:val="00CF1823"/>
    <w:rsid w:val="00CF2198"/>
    <w:rsid w:val="00CF2ADE"/>
    <w:rsid w:val="00CF2DDD"/>
    <w:rsid w:val="00CF398C"/>
    <w:rsid w:val="00CF3C56"/>
    <w:rsid w:val="00CF3CCB"/>
    <w:rsid w:val="00CF480A"/>
    <w:rsid w:val="00CF4D82"/>
    <w:rsid w:val="00CF50A0"/>
    <w:rsid w:val="00CF5278"/>
    <w:rsid w:val="00CF5924"/>
    <w:rsid w:val="00CF5B73"/>
    <w:rsid w:val="00CF6127"/>
    <w:rsid w:val="00CF67BF"/>
    <w:rsid w:val="00CF69D4"/>
    <w:rsid w:val="00CF6DB9"/>
    <w:rsid w:val="00D00022"/>
    <w:rsid w:val="00D00365"/>
    <w:rsid w:val="00D004A2"/>
    <w:rsid w:val="00D012DA"/>
    <w:rsid w:val="00D015F8"/>
    <w:rsid w:val="00D0167C"/>
    <w:rsid w:val="00D01B8D"/>
    <w:rsid w:val="00D02AF8"/>
    <w:rsid w:val="00D02C6D"/>
    <w:rsid w:val="00D039C6"/>
    <w:rsid w:val="00D03A8D"/>
    <w:rsid w:val="00D040F7"/>
    <w:rsid w:val="00D04689"/>
    <w:rsid w:val="00D05D2B"/>
    <w:rsid w:val="00D05D84"/>
    <w:rsid w:val="00D060E6"/>
    <w:rsid w:val="00D06D7E"/>
    <w:rsid w:val="00D071CA"/>
    <w:rsid w:val="00D0780A"/>
    <w:rsid w:val="00D07876"/>
    <w:rsid w:val="00D07897"/>
    <w:rsid w:val="00D07AD8"/>
    <w:rsid w:val="00D10823"/>
    <w:rsid w:val="00D108FE"/>
    <w:rsid w:val="00D111F7"/>
    <w:rsid w:val="00D117F6"/>
    <w:rsid w:val="00D11B52"/>
    <w:rsid w:val="00D125AD"/>
    <w:rsid w:val="00D12F25"/>
    <w:rsid w:val="00D1323E"/>
    <w:rsid w:val="00D13734"/>
    <w:rsid w:val="00D155C8"/>
    <w:rsid w:val="00D157A8"/>
    <w:rsid w:val="00D15A56"/>
    <w:rsid w:val="00D15B96"/>
    <w:rsid w:val="00D1607A"/>
    <w:rsid w:val="00D161E5"/>
    <w:rsid w:val="00D17775"/>
    <w:rsid w:val="00D178A8"/>
    <w:rsid w:val="00D202EA"/>
    <w:rsid w:val="00D219D6"/>
    <w:rsid w:val="00D21BD6"/>
    <w:rsid w:val="00D21E23"/>
    <w:rsid w:val="00D226D2"/>
    <w:rsid w:val="00D229F2"/>
    <w:rsid w:val="00D22CC9"/>
    <w:rsid w:val="00D22F10"/>
    <w:rsid w:val="00D23021"/>
    <w:rsid w:val="00D240E2"/>
    <w:rsid w:val="00D24D28"/>
    <w:rsid w:val="00D2503C"/>
    <w:rsid w:val="00D25977"/>
    <w:rsid w:val="00D25C1B"/>
    <w:rsid w:val="00D25DB6"/>
    <w:rsid w:val="00D26ACD"/>
    <w:rsid w:val="00D26FCC"/>
    <w:rsid w:val="00D2706F"/>
    <w:rsid w:val="00D27A0C"/>
    <w:rsid w:val="00D31607"/>
    <w:rsid w:val="00D31B1B"/>
    <w:rsid w:val="00D32236"/>
    <w:rsid w:val="00D3278D"/>
    <w:rsid w:val="00D332A9"/>
    <w:rsid w:val="00D33AE7"/>
    <w:rsid w:val="00D34369"/>
    <w:rsid w:val="00D34544"/>
    <w:rsid w:val="00D34632"/>
    <w:rsid w:val="00D34C5F"/>
    <w:rsid w:val="00D35D90"/>
    <w:rsid w:val="00D366F6"/>
    <w:rsid w:val="00D37292"/>
    <w:rsid w:val="00D373BC"/>
    <w:rsid w:val="00D37E04"/>
    <w:rsid w:val="00D37E0B"/>
    <w:rsid w:val="00D40802"/>
    <w:rsid w:val="00D40B4C"/>
    <w:rsid w:val="00D40D1B"/>
    <w:rsid w:val="00D41379"/>
    <w:rsid w:val="00D41865"/>
    <w:rsid w:val="00D42C6F"/>
    <w:rsid w:val="00D42FC8"/>
    <w:rsid w:val="00D4411B"/>
    <w:rsid w:val="00D441D2"/>
    <w:rsid w:val="00D44BED"/>
    <w:rsid w:val="00D45067"/>
    <w:rsid w:val="00D46DD8"/>
    <w:rsid w:val="00D47D09"/>
    <w:rsid w:val="00D53AC0"/>
    <w:rsid w:val="00D541AF"/>
    <w:rsid w:val="00D543A8"/>
    <w:rsid w:val="00D54640"/>
    <w:rsid w:val="00D55CAE"/>
    <w:rsid w:val="00D56CC1"/>
    <w:rsid w:val="00D604FD"/>
    <w:rsid w:val="00D60A89"/>
    <w:rsid w:val="00D6179F"/>
    <w:rsid w:val="00D62123"/>
    <w:rsid w:val="00D628F8"/>
    <w:rsid w:val="00D63205"/>
    <w:rsid w:val="00D63B5F"/>
    <w:rsid w:val="00D63B78"/>
    <w:rsid w:val="00D63B9A"/>
    <w:rsid w:val="00D64116"/>
    <w:rsid w:val="00D6438B"/>
    <w:rsid w:val="00D6547B"/>
    <w:rsid w:val="00D66CE5"/>
    <w:rsid w:val="00D66D81"/>
    <w:rsid w:val="00D66E59"/>
    <w:rsid w:val="00D67194"/>
    <w:rsid w:val="00D70366"/>
    <w:rsid w:val="00D70563"/>
    <w:rsid w:val="00D705E9"/>
    <w:rsid w:val="00D71096"/>
    <w:rsid w:val="00D710F3"/>
    <w:rsid w:val="00D7117D"/>
    <w:rsid w:val="00D7118A"/>
    <w:rsid w:val="00D7197C"/>
    <w:rsid w:val="00D7200C"/>
    <w:rsid w:val="00D724FF"/>
    <w:rsid w:val="00D727B1"/>
    <w:rsid w:val="00D72C05"/>
    <w:rsid w:val="00D7306B"/>
    <w:rsid w:val="00D7419C"/>
    <w:rsid w:val="00D74A0A"/>
    <w:rsid w:val="00D753E8"/>
    <w:rsid w:val="00D75F8E"/>
    <w:rsid w:val="00D769E4"/>
    <w:rsid w:val="00D7736B"/>
    <w:rsid w:val="00D779BF"/>
    <w:rsid w:val="00D77E51"/>
    <w:rsid w:val="00D80503"/>
    <w:rsid w:val="00D80EF3"/>
    <w:rsid w:val="00D81DB2"/>
    <w:rsid w:val="00D81EDB"/>
    <w:rsid w:val="00D82D8F"/>
    <w:rsid w:val="00D8352C"/>
    <w:rsid w:val="00D83772"/>
    <w:rsid w:val="00D83775"/>
    <w:rsid w:val="00D83827"/>
    <w:rsid w:val="00D85060"/>
    <w:rsid w:val="00D85814"/>
    <w:rsid w:val="00D85F88"/>
    <w:rsid w:val="00D869FA"/>
    <w:rsid w:val="00D86C30"/>
    <w:rsid w:val="00D86E94"/>
    <w:rsid w:val="00D878CB"/>
    <w:rsid w:val="00D87947"/>
    <w:rsid w:val="00D87A76"/>
    <w:rsid w:val="00D9052A"/>
    <w:rsid w:val="00D90E80"/>
    <w:rsid w:val="00D90F41"/>
    <w:rsid w:val="00D9262B"/>
    <w:rsid w:val="00D9358C"/>
    <w:rsid w:val="00D93828"/>
    <w:rsid w:val="00D94C02"/>
    <w:rsid w:val="00D9516E"/>
    <w:rsid w:val="00D95221"/>
    <w:rsid w:val="00D96C5D"/>
    <w:rsid w:val="00D97268"/>
    <w:rsid w:val="00D97D6D"/>
    <w:rsid w:val="00DA06C3"/>
    <w:rsid w:val="00DA10DE"/>
    <w:rsid w:val="00DA10E8"/>
    <w:rsid w:val="00DA15F9"/>
    <w:rsid w:val="00DA181F"/>
    <w:rsid w:val="00DA20C0"/>
    <w:rsid w:val="00DA2519"/>
    <w:rsid w:val="00DA2CB2"/>
    <w:rsid w:val="00DA321D"/>
    <w:rsid w:val="00DA3551"/>
    <w:rsid w:val="00DA450A"/>
    <w:rsid w:val="00DA485B"/>
    <w:rsid w:val="00DA531C"/>
    <w:rsid w:val="00DA6226"/>
    <w:rsid w:val="00DA6665"/>
    <w:rsid w:val="00DA685D"/>
    <w:rsid w:val="00DA6B18"/>
    <w:rsid w:val="00DA7FDB"/>
    <w:rsid w:val="00DB00E7"/>
    <w:rsid w:val="00DB0A7C"/>
    <w:rsid w:val="00DB142F"/>
    <w:rsid w:val="00DB22D0"/>
    <w:rsid w:val="00DB2856"/>
    <w:rsid w:val="00DB29B6"/>
    <w:rsid w:val="00DB2AA4"/>
    <w:rsid w:val="00DB36EB"/>
    <w:rsid w:val="00DB394E"/>
    <w:rsid w:val="00DB39ED"/>
    <w:rsid w:val="00DB41D3"/>
    <w:rsid w:val="00DB4D00"/>
    <w:rsid w:val="00DB5231"/>
    <w:rsid w:val="00DB5ABD"/>
    <w:rsid w:val="00DB7AB3"/>
    <w:rsid w:val="00DC0BD3"/>
    <w:rsid w:val="00DC1032"/>
    <w:rsid w:val="00DC1F04"/>
    <w:rsid w:val="00DC2427"/>
    <w:rsid w:val="00DC253D"/>
    <w:rsid w:val="00DC29F5"/>
    <w:rsid w:val="00DC3F53"/>
    <w:rsid w:val="00DC4424"/>
    <w:rsid w:val="00DC4446"/>
    <w:rsid w:val="00DC4AEE"/>
    <w:rsid w:val="00DC4B05"/>
    <w:rsid w:val="00DC4B87"/>
    <w:rsid w:val="00DC4F36"/>
    <w:rsid w:val="00DC4FA4"/>
    <w:rsid w:val="00DC648A"/>
    <w:rsid w:val="00DC6AEF"/>
    <w:rsid w:val="00DD08A4"/>
    <w:rsid w:val="00DD0CD4"/>
    <w:rsid w:val="00DD11F1"/>
    <w:rsid w:val="00DD1B47"/>
    <w:rsid w:val="00DD1BE3"/>
    <w:rsid w:val="00DD2D0D"/>
    <w:rsid w:val="00DD2E06"/>
    <w:rsid w:val="00DD2FB0"/>
    <w:rsid w:val="00DD31E3"/>
    <w:rsid w:val="00DD44BB"/>
    <w:rsid w:val="00DD4EAF"/>
    <w:rsid w:val="00DD639C"/>
    <w:rsid w:val="00DD6CCD"/>
    <w:rsid w:val="00DE1060"/>
    <w:rsid w:val="00DE1AD5"/>
    <w:rsid w:val="00DE214A"/>
    <w:rsid w:val="00DE231F"/>
    <w:rsid w:val="00DE275B"/>
    <w:rsid w:val="00DE28FE"/>
    <w:rsid w:val="00DE43AF"/>
    <w:rsid w:val="00DE4DC9"/>
    <w:rsid w:val="00DE4F8D"/>
    <w:rsid w:val="00DE5F7C"/>
    <w:rsid w:val="00DE6393"/>
    <w:rsid w:val="00DE64E5"/>
    <w:rsid w:val="00DE69E8"/>
    <w:rsid w:val="00DE6CAD"/>
    <w:rsid w:val="00DE7CC8"/>
    <w:rsid w:val="00DF0030"/>
    <w:rsid w:val="00DF034A"/>
    <w:rsid w:val="00DF0A0E"/>
    <w:rsid w:val="00DF181A"/>
    <w:rsid w:val="00DF20BB"/>
    <w:rsid w:val="00DF2F88"/>
    <w:rsid w:val="00DF376E"/>
    <w:rsid w:val="00DF37CF"/>
    <w:rsid w:val="00DF4EA4"/>
    <w:rsid w:val="00DF5ECC"/>
    <w:rsid w:val="00DF6CF1"/>
    <w:rsid w:val="00DF6F5A"/>
    <w:rsid w:val="00DF73CF"/>
    <w:rsid w:val="00DF7BD1"/>
    <w:rsid w:val="00DF7C3B"/>
    <w:rsid w:val="00DF7C3E"/>
    <w:rsid w:val="00E001FE"/>
    <w:rsid w:val="00E00B77"/>
    <w:rsid w:val="00E01915"/>
    <w:rsid w:val="00E0219C"/>
    <w:rsid w:val="00E02DAC"/>
    <w:rsid w:val="00E031A8"/>
    <w:rsid w:val="00E050BE"/>
    <w:rsid w:val="00E05150"/>
    <w:rsid w:val="00E05A30"/>
    <w:rsid w:val="00E06331"/>
    <w:rsid w:val="00E069F5"/>
    <w:rsid w:val="00E07818"/>
    <w:rsid w:val="00E10BA9"/>
    <w:rsid w:val="00E10F25"/>
    <w:rsid w:val="00E12552"/>
    <w:rsid w:val="00E12BAA"/>
    <w:rsid w:val="00E1347B"/>
    <w:rsid w:val="00E13A8F"/>
    <w:rsid w:val="00E15B78"/>
    <w:rsid w:val="00E15E82"/>
    <w:rsid w:val="00E16555"/>
    <w:rsid w:val="00E16B2C"/>
    <w:rsid w:val="00E16D26"/>
    <w:rsid w:val="00E20E95"/>
    <w:rsid w:val="00E210E5"/>
    <w:rsid w:val="00E213EF"/>
    <w:rsid w:val="00E230EE"/>
    <w:rsid w:val="00E23A97"/>
    <w:rsid w:val="00E2406B"/>
    <w:rsid w:val="00E241EE"/>
    <w:rsid w:val="00E2457C"/>
    <w:rsid w:val="00E24AB8"/>
    <w:rsid w:val="00E25017"/>
    <w:rsid w:val="00E26388"/>
    <w:rsid w:val="00E3031B"/>
    <w:rsid w:val="00E30C5E"/>
    <w:rsid w:val="00E32A2C"/>
    <w:rsid w:val="00E331B2"/>
    <w:rsid w:val="00E33880"/>
    <w:rsid w:val="00E33901"/>
    <w:rsid w:val="00E33DB7"/>
    <w:rsid w:val="00E35012"/>
    <w:rsid w:val="00E35E88"/>
    <w:rsid w:val="00E36790"/>
    <w:rsid w:val="00E409BA"/>
    <w:rsid w:val="00E40C26"/>
    <w:rsid w:val="00E4137C"/>
    <w:rsid w:val="00E41409"/>
    <w:rsid w:val="00E41627"/>
    <w:rsid w:val="00E427A6"/>
    <w:rsid w:val="00E429DD"/>
    <w:rsid w:val="00E42BD0"/>
    <w:rsid w:val="00E43608"/>
    <w:rsid w:val="00E43EF5"/>
    <w:rsid w:val="00E4403C"/>
    <w:rsid w:val="00E44346"/>
    <w:rsid w:val="00E44BFB"/>
    <w:rsid w:val="00E45299"/>
    <w:rsid w:val="00E45542"/>
    <w:rsid w:val="00E45DBA"/>
    <w:rsid w:val="00E4604F"/>
    <w:rsid w:val="00E460CE"/>
    <w:rsid w:val="00E464B5"/>
    <w:rsid w:val="00E465F4"/>
    <w:rsid w:val="00E476D4"/>
    <w:rsid w:val="00E50A19"/>
    <w:rsid w:val="00E50BB3"/>
    <w:rsid w:val="00E51041"/>
    <w:rsid w:val="00E513F6"/>
    <w:rsid w:val="00E51A70"/>
    <w:rsid w:val="00E525F2"/>
    <w:rsid w:val="00E52E66"/>
    <w:rsid w:val="00E52F92"/>
    <w:rsid w:val="00E545A8"/>
    <w:rsid w:val="00E54C98"/>
    <w:rsid w:val="00E55909"/>
    <w:rsid w:val="00E55DBB"/>
    <w:rsid w:val="00E56220"/>
    <w:rsid w:val="00E567AD"/>
    <w:rsid w:val="00E56CB3"/>
    <w:rsid w:val="00E5712D"/>
    <w:rsid w:val="00E5783E"/>
    <w:rsid w:val="00E57CAA"/>
    <w:rsid w:val="00E60A4A"/>
    <w:rsid w:val="00E610CC"/>
    <w:rsid w:val="00E627B5"/>
    <w:rsid w:val="00E6294D"/>
    <w:rsid w:val="00E62D89"/>
    <w:rsid w:val="00E6396D"/>
    <w:rsid w:val="00E63A1C"/>
    <w:rsid w:val="00E63F76"/>
    <w:rsid w:val="00E641F7"/>
    <w:rsid w:val="00E647F4"/>
    <w:rsid w:val="00E66CB0"/>
    <w:rsid w:val="00E66E4B"/>
    <w:rsid w:val="00E702A2"/>
    <w:rsid w:val="00E70CCC"/>
    <w:rsid w:val="00E739B3"/>
    <w:rsid w:val="00E73E7A"/>
    <w:rsid w:val="00E742AD"/>
    <w:rsid w:val="00E76116"/>
    <w:rsid w:val="00E7645E"/>
    <w:rsid w:val="00E80652"/>
    <w:rsid w:val="00E806EC"/>
    <w:rsid w:val="00E81D2B"/>
    <w:rsid w:val="00E8205D"/>
    <w:rsid w:val="00E8261D"/>
    <w:rsid w:val="00E83E71"/>
    <w:rsid w:val="00E8484A"/>
    <w:rsid w:val="00E8487A"/>
    <w:rsid w:val="00E866E9"/>
    <w:rsid w:val="00E876D1"/>
    <w:rsid w:val="00E9000E"/>
    <w:rsid w:val="00E903F2"/>
    <w:rsid w:val="00E90896"/>
    <w:rsid w:val="00E90971"/>
    <w:rsid w:val="00E9190E"/>
    <w:rsid w:val="00E91D74"/>
    <w:rsid w:val="00E934D1"/>
    <w:rsid w:val="00E93D5E"/>
    <w:rsid w:val="00E94437"/>
    <w:rsid w:val="00E94612"/>
    <w:rsid w:val="00E946C6"/>
    <w:rsid w:val="00E95373"/>
    <w:rsid w:val="00E95833"/>
    <w:rsid w:val="00E95A9D"/>
    <w:rsid w:val="00E9663C"/>
    <w:rsid w:val="00E967BF"/>
    <w:rsid w:val="00E96B1D"/>
    <w:rsid w:val="00E97863"/>
    <w:rsid w:val="00EA039E"/>
    <w:rsid w:val="00EA09DA"/>
    <w:rsid w:val="00EA0B15"/>
    <w:rsid w:val="00EA0EF5"/>
    <w:rsid w:val="00EA11D3"/>
    <w:rsid w:val="00EA310F"/>
    <w:rsid w:val="00EA38FD"/>
    <w:rsid w:val="00EA433A"/>
    <w:rsid w:val="00EA45B6"/>
    <w:rsid w:val="00EA48B4"/>
    <w:rsid w:val="00EA4AAC"/>
    <w:rsid w:val="00EA520D"/>
    <w:rsid w:val="00EA53FF"/>
    <w:rsid w:val="00EA65DC"/>
    <w:rsid w:val="00EA65E6"/>
    <w:rsid w:val="00EA67E4"/>
    <w:rsid w:val="00EA76E0"/>
    <w:rsid w:val="00EB015F"/>
    <w:rsid w:val="00EB024A"/>
    <w:rsid w:val="00EB0FD5"/>
    <w:rsid w:val="00EB1956"/>
    <w:rsid w:val="00EB28A0"/>
    <w:rsid w:val="00EB2CDC"/>
    <w:rsid w:val="00EB3177"/>
    <w:rsid w:val="00EB3CC3"/>
    <w:rsid w:val="00EB42A6"/>
    <w:rsid w:val="00EB47A0"/>
    <w:rsid w:val="00EB4905"/>
    <w:rsid w:val="00EB676E"/>
    <w:rsid w:val="00EB7320"/>
    <w:rsid w:val="00EB7465"/>
    <w:rsid w:val="00EB7AB5"/>
    <w:rsid w:val="00EB7BF4"/>
    <w:rsid w:val="00EB7C2C"/>
    <w:rsid w:val="00EC08FE"/>
    <w:rsid w:val="00EC0D7C"/>
    <w:rsid w:val="00EC13CF"/>
    <w:rsid w:val="00EC17D0"/>
    <w:rsid w:val="00EC1DE4"/>
    <w:rsid w:val="00EC2257"/>
    <w:rsid w:val="00EC24FA"/>
    <w:rsid w:val="00EC2E48"/>
    <w:rsid w:val="00EC2EFD"/>
    <w:rsid w:val="00EC36DD"/>
    <w:rsid w:val="00EC3CB2"/>
    <w:rsid w:val="00EC3E4B"/>
    <w:rsid w:val="00EC446E"/>
    <w:rsid w:val="00EC4885"/>
    <w:rsid w:val="00EC4B4E"/>
    <w:rsid w:val="00EC4B7F"/>
    <w:rsid w:val="00EC4BEF"/>
    <w:rsid w:val="00EC4D55"/>
    <w:rsid w:val="00EC5FD1"/>
    <w:rsid w:val="00EC6120"/>
    <w:rsid w:val="00EC7293"/>
    <w:rsid w:val="00EC7BA2"/>
    <w:rsid w:val="00EC7D2D"/>
    <w:rsid w:val="00ED20A9"/>
    <w:rsid w:val="00ED2310"/>
    <w:rsid w:val="00ED278B"/>
    <w:rsid w:val="00ED2ABD"/>
    <w:rsid w:val="00ED33AC"/>
    <w:rsid w:val="00ED3E41"/>
    <w:rsid w:val="00ED4763"/>
    <w:rsid w:val="00ED557A"/>
    <w:rsid w:val="00ED596C"/>
    <w:rsid w:val="00ED5ACB"/>
    <w:rsid w:val="00ED68F3"/>
    <w:rsid w:val="00ED6D5F"/>
    <w:rsid w:val="00ED6EE5"/>
    <w:rsid w:val="00ED71D0"/>
    <w:rsid w:val="00ED7ECD"/>
    <w:rsid w:val="00EE0857"/>
    <w:rsid w:val="00EE1862"/>
    <w:rsid w:val="00EE1ED8"/>
    <w:rsid w:val="00EE25E8"/>
    <w:rsid w:val="00EE2AC7"/>
    <w:rsid w:val="00EE34C7"/>
    <w:rsid w:val="00EE5655"/>
    <w:rsid w:val="00EE60D7"/>
    <w:rsid w:val="00EE6394"/>
    <w:rsid w:val="00EE654A"/>
    <w:rsid w:val="00EE6780"/>
    <w:rsid w:val="00EE6E19"/>
    <w:rsid w:val="00EE72FD"/>
    <w:rsid w:val="00EE7895"/>
    <w:rsid w:val="00EF004A"/>
    <w:rsid w:val="00EF1034"/>
    <w:rsid w:val="00EF1156"/>
    <w:rsid w:val="00EF125C"/>
    <w:rsid w:val="00EF151F"/>
    <w:rsid w:val="00EF23D7"/>
    <w:rsid w:val="00EF27A8"/>
    <w:rsid w:val="00EF2AE4"/>
    <w:rsid w:val="00EF4D00"/>
    <w:rsid w:val="00EF4FDE"/>
    <w:rsid w:val="00EF6083"/>
    <w:rsid w:val="00EF6132"/>
    <w:rsid w:val="00EF6226"/>
    <w:rsid w:val="00EF630B"/>
    <w:rsid w:val="00EF632F"/>
    <w:rsid w:val="00EF6409"/>
    <w:rsid w:val="00EF6791"/>
    <w:rsid w:val="00EF6C39"/>
    <w:rsid w:val="00EF73F0"/>
    <w:rsid w:val="00EF7CD1"/>
    <w:rsid w:val="00F002B8"/>
    <w:rsid w:val="00F0119F"/>
    <w:rsid w:val="00F01DDE"/>
    <w:rsid w:val="00F0246F"/>
    <w:rsid w:val="00F02B4A"/>
    <w:rsid w:val="00F02BFC"/>
    <w:rsid w:val="00F02E91"/>
    <w:rsid w:val="00F03341"/>
    <w:rsid w:val="00F03C07"/>
    <w:rsid w:val="00F04C35"/>
    <w:rsid w:val="00F04CA6"/>
    <w:rsid w:val="00F04E69"/>
    <w:rsid w:val="00F0548F"/>
    <w:rsid w:val="00F05DA7"/>
    <w:rsid w:val="00F06437"/>
    <w:rsid w:val="00F0678F"/>
    <w:rsid w:val="00F07231"/>
    <w:rsid w:val="00F0759F"/>
    <w:rsid w:val="00F07638"/>
    <w:rsid w:val="00F1022F"/>
    <w:rsid w:val="00F122EB"/>
    <w:rsid w:val="00F126C8"/>
    <w:rsid w:val="00F12B63"/>
    <w:rsid w:val="00F12DA8"/>
    <w:rsid w:val="00F13228"/>
    <w:rsid w:val="00F136F3"/>
    <w:rsid w:val="00F13C2B"/>
    <w:rsid w:val="00F140CF"/>
    <w:rsid w:val="00F1446E"/>
    <w:rsid w:val="00F152BB"/>
    <w:rsid w:val="00F15C75"/>
    <w:rsid w:val="00F15DD2"/>
    <w:rsid w:val="00F16D77"/>
    <w:rsid w:val="00F16F06"/>
    <w:rsid w:val="00F17C00"/>
    <w:rsid w:val="00F20AE4"/>
    <w:rsid w:val="00F210E0"/>
    <w:rsid w:val="00F21BAD"/>
    <w:rsid w:val="00F22885"/>
    <w:rsid w:val="00F23506"/>
    <w:rsid w:val="00F23740"/>
    <w:rsid w:val="00F23D68"/>
    <w:rsid w:val="00F23E39"/>
    <w:rsid w:val="00F23E3C"/>
    <w:rsid w:val="00F2426F"/>
    <w:rsid w:val="00F24B89"/>
    <w:rsid w:val="00F263F0"/>
    <w:rsid w:val="00F26D84"/>
    <w:rsid w:val="00F2723C"/>
    <w:rsid w:val="00F30651"/>
    <w:rsid w:val="00F3072C"/>
    <w:rsid w:val="00F30B3F"/>
    <w:rsid w:val="00F30DEB"/>
    <w:rsid w:val="00F31273"/>
    <w:rsid w:val="00F31830"/>
    <w:rsid w:val="00F31DCC"/>
    <w:rsid w:val="00F31E85"/>
    <w:rsid w:val="00F32672"/>
    <w:rsid w:val="00F3294A"/>
    <w:rsid w:val="00F32AAA"/>
    <w:rsid w:val="00F335A0"/>
    <w:rsid w:val="00F33B81"/>
    <w:rsid w:val="00F342E4"/>
    <w:rsid w:val="00F34744"/>
    <w:rsid w:val="00F34967"/>
    <w:rsid w:val="00F3497D"/>
    <w:rsid w:val="00F35433"/>
    <w:rsid w:val="00F357B8"/>
    <w:rsid w:val="00F359B5"/>
    <w:rsid w:val="00F35A94"/>
    <w:rsid w:val="00F36397"/>
    <w:rsid w:val="00F36C6E"/>
    <w:rsid w:val="00F376F3"/>
    <w:rsid w:val="00F40512"/>
    <w:rsid w:val="00F410B7"/>
    <w:rsid w:val="00F415FF"/>
    <w:rsid w:val="00F41887"/>
    <w:rsid w:val="00F41D38"/>
    <w:rsid w:val="00F4215D"/>
    <w:rsid w:val="00F4237D"/>
    <w:rsid w:val="00F43750"/>
    <w:rsid w:val="00F44329"/>
    <w:rsid w:val="00F4571F"/>
    <w:rsid w:val="00F45948"/>
    <w:rsid w:val="00F45A57"/>
    <w:rsid w:val="00F45DBE"/>
    <w:rsid w:val="00F46305"/>
    <w:rsid w:val="00F47A83"/>
    <w:rsid w:val="00F502C4"/>
    <w:rsid w:val="00F5072E"/>
    <w:rsid w:val="00F509ED"/>
    <w:rsid w:val="00F5196E"/>
    <w:rsid w:val="00F51EFA"/>
    <w:rsid w:val="00F51F47"/>
    <w:rsid w:val="00F51FD3"/>
    <w:rsid w:val="00F523E0"/>
    <w:rsid w:val="00F52494"/>
    <w:rsid w:val="00F52DBD"/>
    <w:rsid w:val="00F53901"/>
    <w:rsid w:val="00F53E0C"/>
    <w:rsid w:val="00F53EE5"/>
    <w:rsid w:val="00F545A1"/>
    <w:rsid w:val="00F54787"/>
    <w:rsid w:val="00F549D6"/>
    <w:rsid w:val="00F54A9C"/>
    <w:rsid w:val="00F55231"/>
    <w:rsid w:val="00F5610F"/>
    <w:rsid w:val="00F56117"/>
    <w:rsid w:val="00F562B8"/>
    <w:rsid w:val="00F56532"/>
    <w:rsid w:val="00F5670C"/>
    <w:rsid w:val="00F56EAE"/>
    <w:rsid w:val="00F5760D"/>
    <w:rsid w:val="00F57880"/>
    <w:rsid w:val="00F60DC6"/>
    <w:rsid w:val="00F61013"/>
    <w:rsid w:val="00F61F27"/>
    <w:rsid w:val="00F624CF"/>
    <w:rsid w:val="00F6313F"/>
    <w:rsid w:val="00F63902"/>
    <w:rsid w:val="00F64AA3"/>
    <w:rsid w:val="00F64B02"/>
    <w:rsid w:val="00F64B53"/>
    <w:rsid w:val="00F64D51"/>
    <w:rsid w:val="00F65233"/>
    <w:rsid w:val="00F66090"/>
    <w:rsid w:val="00F664DC"/>
    <w:rsid w:val="00F6661A"/>
    <w:rsid w:val="00F666DC"/>
    <w:rsid w:val="00F70026"/>
    <w:rsid w:val="00F702DF"/>
    <w:rsid w:val="00F70530"/>
    <w:rsid w:val="00F70C4A"/>
    <w:rsid w:val="00F71457"/>
    <w:rsid w:val="00F7207D"/>
    <w:rsid w:val="00F7331F"/>
    <w:rsid w:val="00F734EC"/>
    <w:rsid w:val="00F73782"/>
    <w:rsid w:val="00F739CC"/>
    <w:rsid w:val="00F73BCA"/>
    <w:rsid w:val="00F73C7C"/>
    <w:rsid w:val="00F74B00"/>
    <w:rsid w:val="00F75083"/>
    <w:rsid w:val="00F75C6A"/>
    <w:rsid w:val="00F768EB"/>
    <w:rsid w:val="00F77B5E"/>
    <w:rsid w:val="00F8085C"/>
    <w:rsid w:val="00F80D1B"/>
    <w:rsid w:val="00F80F50"/>
    <w:rsid w:val="00F82BD0"/>
    <w:rsid w:val="00F83228"/>
    <w:rsid w:val="00F83B85"/>
    <w:rsid w:val="00F84141"/>
    <w:rsid w:val="00F8484C"/>
    <w:rsid w:val="00F84A22"/>
    <w:rsid w:val="00F85836"/>
    <w:rsid w:val="00F85B99"/>
    <w:rsid w:val="00F863BC"/>
    <w:rsid w:val="00F8764D"/>
    <w:rsid w:val="00F87C7F"/>
    <w:rsid w:val="00F87F47"/>
    <w:rsid w:val="00F9044D"/>
    <w:rsid w:val="00F9053B"/>
    <w:rsid w:val="00F90A26"/>
    <w:rsid w:val="00F90CFD"/>
    <w:rsid w:val="00F91D9B"/>
    <w:rsid w:val="00F9240F"/>
    <w:rsid w:val="00F945A2"/>
    <w:rsid w:val="00F94892"/>
    <w:rsid w:val="00F94F61"/>
    <w:rsid w:val="00F95776"/>
    <w:rsid w:val="00F95D3A"/>
    <w:rsid w:val="00F96739"/>
    <w:rsid w:val="00F97A51"/>
    <w:rsid w:val="00FA0433"/>
    <w:rsid w:val="00FA0456"/>
    <w:rsid w:val="00FA05B3"/>
    <w:rsid w:val="00FA0932"/>
    <w:rsid w:val="00FA12EB"/>
    <w:rsid w:val="00FA1849"/>
    <w:rsid w:val="00FA1B01"/>
    <w:rsid w:val="00FA2533"/>
    <w:rsid w:val="00FA263D"/>
    <w:rsid w:val="00FA2A52"/>
    <w:rsid w:val="00FA40A2"/>
    <w:rsid w:val="00FA441C"/>
    <w:rsid w:val="00FA4633"/>
    <w:rsid w:val="00FA4AFE"/>
    <w:rsid w:val="00FA4FEF"/>
    <w:rsid w:val="00FA53CE"/>
    <w:rsid w:val="00FA67B0"/>
    <w:rsid w:val="00FA71B0"/>
    <w:rsid w:val="00FA7229"/>
    <w:rsid w:val="00FB007E"/>
    <w:rsid w:val="00FB2A67"/>
    <w:rsid w:val="00FB2C28"/>
    <w:rsid w:val="00FB30C0"/>
    <w:rsid w:val="00FB3392"/>
    <w:rsid w:val="00FB34D8"/>
    <w:rsid w:val="00FB35EB"/>
    <w:rsid w:val="00FB3947"/>
    <w:rsid w:val="00FB60CB"/>
    <w:rsid w:val="00FB6912"/>
    <w:rsid w:val="00FB6DAE"/>
    <w:rsid w:val="00FB71C6"/>
    <w:rsid w:val="00FB73E5"/>
    <w:rsid w:val="00FB7619"/>
    <w:rsid w:val="00FC16F2"/>
    <w:rsid w:val="00FC1C4F"/>
    <w:rsid w:val="00FC2259"/>
    <w:rsid w:val="00FC272F"/>
    <w:rsid w:val="00FC3246"/>
    <w:rsid w:val="00FC4857"/>
    <w:rsid w:val="00FC54F0"/>
    <w:rsid w:val="00FC5529"/>
    <w:rsid w:val="00FC5EA9"/>
    <w:rsid w:val="00FC62CC"/>
    <w:rsid w:val="00FC7D8E"/>
    <w:rsid w:val="00FD0453"/>
    <w:rsid w:val="00FD0516"/>
    <w:rsid w:val="00FD0679"/>
    <w:rsid w:val="00FD06CB"/>
    <w:rsid w:val="00FD1229"/>
    <w:rsid w:val="00FD1B8A"/>
    <w:rsid w:val="00FD2461"/>
    <w:rsid w:val="00FD2854"/>
    <w:rsid w:val="00FD2A15"/>
    <w:rsid w:val="00FD32B0"/>
    <w:rsid w:val="00FD3394"/>
    <w:rsid w:val="00FD3786"/>
    <w:rsid w:val="00FD4189"/>
    <w:rsid w:val="00FD4362"/>
    <w:rsid w:val="00FD470D"/>
    <w:rsid w:val="00FD4A8B"/>
    <w:rsid w:val="00FD53BF"/>
    <w:rsid w:val="00FD5430"/>
    <w:rsid w:val="00FD57A5"/>
    <w:rsid w:val="00FD697C"/>
    <w:rsid w:val="00FD6E25"/>
    <w:rsid w:val="00FE0469"/>
    <w:rsid w:val="00FE1485"/>
    <w:rsid w:val="00FE1ACE"/>
    <w:rsid w:val="00FE1CCB"/>
    <w:rsid w:val="00FE1E79"/>
    <w:rsid w:val="00FE32CC"/>
    <w:rsid w:val="00FE4261"/>
    <w:rsid w:val="00FE4355"/>
    <w:rsid w:val="00FE59AD"/>
    <w:rsid w:val="00FE7651"/>
    <w:rsid w:val="00FF0392"/>
    <w:rsid w:val="00FF2270"/>
    <w:rsid w:val="00FF4220"/>
    <w:rsid w:val="00FF528D"/>
    <w:rsid w:val="00FF57BA"/>
    <w:rsid w:val="00FF6127"/>
    <w:rsid w:val="00FF6573"/>
    <w:rsid w:val="00FF73C7"/>
    <w:rsid w:val="00FF7477"/>
    <w:rsid w:val="00FF7CBB"/>
    <w:rsid w:val="0FAB23B6"/>
    <w:rsid w:val="171B1692"/>
    <w:rsid w:val="19D14C2F"/>
    <w:rsid w:val="1A2F817E"/>
    <w:rsid w:val="1E3C8383"/>
    <w:rsid w:val="2E307C53"/>
    <w:rsid w:val="2F1C27D8"/>
    <w:rsid w:val="2F5C9385"/>
    <w:rsid w:val="35936BD6"/>
    <w:rsid w:val="359BA28E"/>
    <w:rsid w:val="393637E6"/>
    <w:rsid w:val="3BB41A14"/>
    <w:rsid w:val="3EBAFC50"/>
    <w:rsid w:val="48929D1C"/>
    <w:rsid w:val="49654A2C"/>
    <w:rsid w:val="4C761629"/>
    <w:rsid w:val="4D8F915E"/>
    <w:rsid w:val="4FD48BB0"/>
    <w:rsid w:val="50690E8B"/>
    <w:rsid w:val="518B68DA"/>
    <w:rsid w:val="56F8130F"/>
    <w:rsid w:val="652290FC"/>
    <w:rsid w:val="6A8D4239"/>
    <w:rsid w:val="6AFEE787"/>
    <w:rsid w:val="6CA3418E"/>
    <w:rsid w:val="6D89E2DB"/>
    <w:rsid w:val="6E1FF6ED"/>
    <w:rsid w:val="726AC75E"/>
    <w:rsid w:val="7435FA64"/>
    <w:rsid w:val="782B667A"/>
    <w:rsid w:val="7B509C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08D3EEC"/>
  <w15:docId w15:val="{5D1B5F00-EB53-4973-8257-8167C155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t-M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5AC3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9649A4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649A4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9649A4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649A4"/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9649A4"/>
    <w:rPr>
      <w:szCs w:val="24"/>
      <w:lang w:eastAsia="en-GB"/>
    </w:rPr>
  </w:style>
  <w:style w:type="paragraph" w:customStyle="1" w:styleId="Agency-body-text-report">
    <w:name w:val="Agency-body-text-report"/>
    <w:basedOn w:val="Normal"/>
    <w:qFormat/>
    <w:rsid w:val="009649A4"/>
    <w:pPr>
      <w:spacing w:before="120" w:after="120"/>
    </w:pPr>
    <w:rPr>
      <w:rFonts w:ascii="Calibri" w:hAnsi="Calibri"/>
      <w:color w:val="000000" w:themeColor="text1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649A4"/>
    <w:rPr>
      <w:b/>
      <w:bCs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9649A4"/>
    <w:rPr>
      <w:b/>
      <w:bCs/>
      <w:szCs w:val="24"/>
      <w:lang w:eastAsia="en-GB"/>
    </w:rPr>
  </w:style>
  <w:style w:type="paragraph" w:styleId="ListParagraph">
    <w:name w:val="List Paragraph"/>
    <w:basedOn w:val="Normal"/>
    <w:rsid w:val="009649A4"/>
    <w:pPr>
      <w:ind w:left="720"/>
      <w:contextualSpacing/>
    </w:pPr>
    <w:rPr>
      <w:szCs w:val="20"/>
      <w:lang w:val="en-GB" w:eastAsia="en-US"/>
    </w:rPr>
  </w:style>
  <w:style w:type="table" w:styleId="TableGrid">
    <w:name w:val="Table Grid"/>
    <w:basedOn w:val="TableNormal"/>
    <w:rsid w:val="00964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semiHidden/>
    <w:rsid w:val="009649A4"/>
    <w:rPr>
      <w:sz w:val="24"/>
    </w:rPr>
  </w:style>
  <w:style w:type="character" w:customStyle="1" w:styleId="Mention1">
    <w:name w:val="Mention1"/>
    <w:basedOn w:val="DefaultParagraphFont"/>
    <w:uiPriority w:val="99"/>
    <w:unhideWhenUsed/>
    <w:rsid w:val="009649A4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649A4"/>
    <w:pPr>
      <w:spacing w:before="100" w:beforeAutospacing="1" w:after="100" w:afterAutospacing="1"/>
    </w:pPr>
    <w:rPr>
      <w:lang w:val="en-GB"/>
    </w:rPr>
  </w:style>
  <w:style w:type="character" w:customStyle="1" w:styleId="Agency-body-textChar">
    <w:name w:val="Agency-body-text Char"/>
    <w:basedOn w:val="DefaultParagraphFont"/>
    <w:link w:val="Agency-body-text"/>
    <w:rsid w:val="009649A4"/>
    <w:rPr>
      <w:rFonts w:ascii="Calibri" w:hAnsi="Calibri"/>
      <w:color w:val="000000" w:themeColor="text1"/>
      <w:sz w:val="24"/>
    </w:rPr>
  </w:style>
  <w:style w:type="character" w:styleId="Emphasis">
    <w:name w:val="Emphasis"/>
    <w:basedOn w:val="DefaultParagraphFont"/>
    <w:qFormat/>
    <w:rsid w:val="009649A4"/>
    <w:rPr>
      <w:i/>
      <w:iCs/>
    </w:rPr>
  </w:style>
  <w:style w:type="paragraph" w:styleId="Caption">
    <w:name w:val="caption"/>
    <w:basedOn w:val="Normal"/>
    <w:next w:val="Normal"/>
    <w:unhideWhenUsed/>
    <w:qFormat/>
    <w:rsid w:val="00FD6E25"/>
    <w:pPr>
      <w:spacing w:after="200"/>
    </w:pPr>
    <w:rPr>
      <w:i/>
      <w:iCs/>
      <w:color w:val="1F497D" w:themeColor="text2"/>
      <w:sz w:val="18"/>
      <w:szCs w:val="18"/>
      <w:lang w:val="en-GB" w:eastAsia="en-US"/>
    </w:rPr>
  </w:style>
  <w:style w:type="character" w:styleId="PageNumber">
    <w:name w:val="page number"/>
    <w:basedOn w:val="DefaultParagraphFont"/>
    <w:semiHidden/>
    <w:unhideWhenUsed/>
    <w:rsid w:val="0087555D"/>
  </w:style>
  <w:style w:type="numbering" w:customStyle="1" w:styleId="CurrentList1">
    <w:name w:val="Current List1"/>
    <w:uiPriority w:val="99"/>
    <w:rsid w:val="00B3166B"/>
    <w:pPr>
      <w:numPr>
        <w:numId w:val="100"/>
      </w:numPr>
    </w:pPr>
  </w:style>
  <w:style w:type="numbering" w:customStyle="1" w:styleId="CurrentList2">
    <w:name w:val="Current List2"/>
    <w:uiPriority w:val="99"/>
    <w:rsid w:val="00B3166B"/>
    <w:pPr>
      <w:numPr>
        <w:numId w:val="101"/>
      </w:numPr>
    </w:pPr>
  </w:style>
  <w:style w:type="numbering" w:customStyle="1" w:styleId="CurrentList3">
    <w:name w:val="Current List3"/>
    <w:uiPriority w:val="99"/>
    <w:rsid w:val="00C22C85"/>
    <w:pPr>
      <w:numPr>
        <w:numId w:val="102"/>
      </w:numPr>
    </w:pPr>
  </w:style>
  <w:style w:type="numbering" w:customStyle="1" w:styleId="CurrentList4">
    <w:name w:val="Current List4"/>
    <w:uiPriority w:val="99"/>
    <w:rsid w:val="00C22C85"/>
    <w:pPr>
      <w:numPr>
        <w:numId w:val="103"/>
      </w:numPr>
    </w:pPr>
  </w:style>
  <w:style w:type="numbering" w:customStyle="1" w:styleId="CurrentList5">
    <w:name w:val="Current List5"/>
    <w:uiPriority w:val="99"/>
    <w:rsid w:val="00C22C85"/>
    <w:pPr>
      <w:numPr>
        <w:numId w:val="104"/>
      </w:numPr>
    </w:pPr>
  </w:style>
  <w:style w:type="numbering" w:customStyle="1" w:styleId="CurrentList6">
    <w:name w:val="Current List6"/>
    <w:uiPriority w:val="99"/>
    <w:rsid w:val="00713199"/>
    <w:pPr>
      <w:numPr>
        <w:numId w:val="105"/>
      </w:numPr>
    </w:pPr>
  </w:style>
  <w:style w:type="numbering" w:customStyle="1" w:styleId="CurrentList7">
    <w:name w:val="Current List7"/>
    <w:uiPriority w:val="99"/>
    <w:rsid w:val="0059402D"/>
    <w:pPr>
      <w:numPr>
        <w:numId w:val="108"/>
      </w:numPr>
    </w:pPr>
  </w:style>
  <w:style w:type="numbering" w:customStyle="1" w:styleId="CurrentList8">
    <w:name w:val="Current List8"/>
    <w:uiPriority w:val="99"/>
    <w:rsid w:val="00E429DD"/>
    <w:pPr>
      <w:numPr>
        <w:numId w:val="110"/>
      </w:numPr>
    </w:pPr>
  </w:style>
  <w:style w:type="numbering" w:customStyle="1" w:styleId="CurrentList9">
    <w:name w:val="Current List9"/>
    <w:uiPriority w:val="99"/>
    <w:rsid w:val="00584AEC"/>
    <w:pPr>
      <w:numPr>
        <w:numId w:val="1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8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openxmlformats.org/officeDocument/2006/relationships/hyperlink" Target="mailto:brussels.office@european-agency.org" TargetMode="External"/><Relationship Id="rId42" Type="http://schemas.openxmlformats.org/officeDocument/2006/relationships/hyperlink" Target="https://www.european-agency.org/resources/publications/SISL-policy-framework" TargetMode="External"/><Relationship Id="rId47" Type="http://schemas.openxmlformats.org/officeDocument/2006/relationships/hyperlink" Target="http://oro.open.ac.uk/68945/1/Finlay-%282008%29-Reflecting-on-reflective-practice-PBPL-paper-52.pdf" TargetMode="External"/><Relationship Id="rId63" Type="http://schemas.openxmlformats.org/officeDocument/2006/relationships/hyperlink" Target="https://doi.org/10.1787/9789264083509-en" TargetMode="External"/><Relationship Id="rId68" Type="http://schemas.openxmlformats.org/officeDocument/2006/relationships/hyperlink" Target="https://oxfordre.com/view/10.1093/acrefore/9780190264093.001.0001/acrefore-9780190264093-e-153" TargetMode="Externa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an-agency.org/open-access-policy" TargetMode="External"/><Relationship Id="rId29" Type="http://schemas.openxmlformats.org/officeDocument/2006/relationships/header" Target="header7.xml"/><Relationship Id="rId11" Type="http://schemas.openxmlformats.org/officeDocument/2006/relationships/header" Target="header1.xml"/><Relationship Id="rId24" Type="http://schemas.openxmlformats.org/officeDocument/2006/relationships/hyperlink" Target="https://www.european-agency.org/resources/publications/SISL-policy-framework" TargetMode="External"/><Relationship Id="rId32" Type="http://schemas.openxmlformats.org/officeDocument/2006/relationships/header" Target="header10.xml"/><Relationship Id="rId37" Type="http://schemas.openxmlformats.org/officeDocument/2006/relationships/hyperlink" Target="https://www.european-agency.org/resources/glossary" TargetMode="External"/><Relationship Id="rId40" Type="http://schemas.openxmlformats.org/officeDocument/2006/relationships/hyperlink" Target="https://www.european-agency.org/resources/publications/SISL-policy-framework" TargetMode="External"/><Relationship Id="rId45" Type="http://schemas.openxmlformats.org/officeDocument/2006/relationships/hyperlink" Target="http://www.cambridge-community.org.uk/professional-development/gswrp/index.html" TargetMode="External"/><Relationship Id="rId53" Type="http://schemas.openxmlformats.org/officeDocument/2006/relationships/hyperlink" Target="http://www.european-agency.org/resources/publications/supporting-inclusive-school-leadership-literature-review" TargetMode="External"/><Relationship Id="rId58" Type="http://schemas.openxmlformats.org/officeDocument/2006/relationships/hyperlink" Target="https://doi.org/10.3390/educsci11080377" TargetMode="External"/><Relationship Id="rId66" Type="http://schemas.openxmlformats.org/officeDocument/2006/relationships/hyperlink" Target="https://gem-report-2017.unesco.org/en/chapter/2385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doi.org/10.1787/9789264273856-6-en" TargetMode="External"/><Relationship Id="rId19" Type="http://schemas.openxmlformats.org/officeDocument/2006/relationships/hyperlink" Target="http://www.european-agency.org/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european-agency.org/projects/SISL" TargetMode="External"/><Relationship Id="rId27" Type="http://schemas.openxmlformats.org/officeDocument/2006/relationships/header" Target="header5.xml"/><Relationship Id="rId30" Type="http://schemas.openxmlformats.org/officeDocument/2006/relationships/header" Target="header8.xml"/><Relationship Id="rId35" Type="http://schemas.openxmlformats.org/officeDocument/2006/relationships/hyperlink" Target="https://www.european-agency.org/resources/publications/SISL-policy-framework" TargetMode="External"/><Relationship Id="rId43" Type="http://schemas.openxmlformats.org/officeDocument/2006/relationships/hyperlink" Target="http://www.european-agency.org/resources/publications/agency-position-inclusive-education-systems-flyer" TargetMode="External"/><Relationship Id="rId48" Type="http://schemas.openxmlformats.org/officeDocument/2006/relationships/hyperlink" Target="http://doi.org/10.1177/1741143216659296" TargetMode="External"/><Relationship Id="rId56" Type="http://schemas.openxmlformats.org/officeDocument/2006/relationships/hyperlink" Target="https://www.european-agency.org/resources/glossary" TargetMode="External"/><Relationship Id="rId64" Type="http://schemas.openxmlformats.org/officeDocument/2006/relationships/hyperlink" Target="https://doi.org/10.1177/0013161x13510004" TargetMode="External"/><Relationship Id="rId69" Type="http://schemas.openxmlformats.org/officeDocument/2006/relationships/header" Target="header11.xml"/><Relationship Id="rId8" Type="http://schemas.openxmlformats.org/officeDocument/2006/relationships/webSettings" Target="webSettings.xml"/><Relationship Id="rId51" Type="http://schemas.openxmlformats.org/officeDocument/2006/relationships/hyperlink" Target="http://www.european-agency.org/resources/publications/agency-position-inclusive-education-systems-flyer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header" Target="header3.xml"/><Relationship Id="rId33" Type="http://schemas.openxmlformats.org/officeDocument/2006/relationships/hyperlink" Target="https://www.european-agency.org/resources/glossary" TargetMode="External"/><Relationship Id="rId38" Type="http://schemas.openxmlformats.org/officeDocument/2006/relationships/hyperlink" Target="https://www.european-agency.org/resources/publications/TPL4I-methodology" TargetMode="External"/><Relationship Id="rId46" Type="http://schemas.openxmlformats.org/officeDocument/2006/relationships/hyperlink" Target="http://doi.org/10.1177/0013161X15616863" TargetMode="External"/><Relationship Id="rId59" Type="http://schemas.openxmlformats.org/officeDocument/2006/relationships/hyperlink" Target="http://www.schoolleadership.eu/sites/default/files/exploring-inclusive-education-for-school-leadership-2013.pdf" TargetMode="External"/><Relationship Id="rId67" Type="http://schemas.openxmlformats.org/officeDocument/2006/relationships/hyperlink" Target="https://unesdoc.unesco.org/ark:/48223/pf0000154861" TargetMode="External"/><Relationship Id="rId20" Type="http://schemas.openxmlformats.org/officeDocument/2006/relationships/hyperlink" Target="mailto:secretariat@european-agency.org" TargetMode="External"/><Relationship Id="rId41" Type="http://schemas.openxmlformats.org/officeDocument/2006/relationships/hyperlink" Target="https://www.european-agency.org/resources/publications/organisation-provision-support-inclusive-education-literature-review" TargetMode="External"/><Relationship Id="rId54" Type="http://schemas.openxmlformats.org/officeDocument/2006/relationships/hyperlink" Target="http://www.european-agency.org/resources/publications/SISL-policy-framework" TargetMode="External"/><Relationship Id="rId62" Type="http://schemas.openxmlformats.org/officeDocument/2006/relationships/hyperlink" Target="https://serc.carleton.edu/sp/library/interdisciplinary/index.html" TargetMode="External"/><Relationship Id="rId7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hyperlink" Target="https://www.european-agency.org/resources/publications/SISL-policy-framework" TargetMode="External"/><Relationship Id="rId28" Type="http://schemas.openxmlformats.org/officeDocument/2006/relationships/header" Target="header6.xml"/><Relationship Id="rId36" Type="http://schemas.openxmlformats.org/officeDocument/2006/relationships/hyperlink" Target="http://www.european-agency.org/resources/publications/agency-position-inclusive-education-systems-flyer" TargetMode="External"/><Relationship Id="rId49" Type="http://schemas.openxmlformats.org/officeDocument/2006/relationships/hyperlink" Target="http://oro.open.ac.uk/74691/1/innovating-pedagogy-2021.pdf" TargetMode="External"/><Relationship Id="rId57" Type="http://schemas.openxmlformats.org/officeDocument/2006/relationships/hyperlink" Target="https://www.european-agency.org/resources/publications/organisation-provision-support-inclusive-education-literature-review" TargetMode="External"/><Relationship Id="rId10" Type="http://schemas.openxmlformats.org/officeDocument/2006/relationships/endnotes" Target="endnotes.xml"/><Relationship Id="rId31" Type="http://schemas.openxmlformats.org/officeDocument/2006/relationships/header" Target="header9.xml"/><Relationship Id="rId44" Type="http://schemas.openxmlformats.org/officeDocument/2006/relationships/hyperlink" Target="https://ceedar.education.ufl.edu/innovation-configurations/" TargetMode="External"/><Relationship Id="rId52" Type="http://schemas.openxmlformats.org/officeDocument/2006/relationships/hyperlink" Target="http://www.european-agency.org/resources/publications/empowering-teachers-promote-inclusive-education" TargetMode="External"/><Relationship Id="rId60" Type="http://schemas.openxmlformats.org/officeDocument/2006/relationships/hyperlink" Target="https://doi.org/10.1177/0031721715569474" TargetMode="External"/><Relationship Id="rId65" Type="http://schemas.openxmlformats.org/officeDocument/2006/relationships/hyperlink" Target="http://uis.unesco.org/sites/default/files/documents/handbook-measuring-equity-education-2018-en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4.0/" TargetMode="External"/><Relationship Id="rId39" Type="http://schemas.openxmlformats.org/officeDocument/2006/relationships/hyperlink" Target="https://www.european-agency.org/resources/publications/SISL-policy-framework" TargetMode="External"/><Relationship Id="rId34" Type="http://schemas.openxmlformats.org/officeDocument/2006/relationships/hyperlink" Target="https://www.european-agency.org/resources/glossary" TargetMode="External"/><Relationship Id="rId50" Type="http://schemas.openxmlformats.org/officeDocument/2006/relationships/hyperlink" Target="https://eur-lex.europa.eu/legal-content/EN/TXT/?uri=CELEX%3A52017XG0225%2802%29" TargetMode="External"/><Relationship Id="rId55" Type="http://schemas.openxmlformats.org/officeDocument/2006/relationships/hyperlink" Target="https://www.european-agency.org/resources/publications/TPL4I-methodolog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1BDC85DEEC74C870A0853CD5588E8" ma:contentTypeVersion="11" ma:contentTypeDescription="Create a new document." ma:contentTypeScope="" ma:versionID="3af367e195d88a69cda281bf2f1fecf2">
  <xsd:schema xmlns:xsd="http://www.w3.org/2001/XMLSchema" xmlns:xs="http://www.w3.org/2001/XMLSchema" xmlns:p="http://schemas.microsoft.com/office/2006/metadata/properties" xmlns:ns2="29ae7998-ccd0-4263-bc53-7550cb5938ea" xmlns:ns3="a2583af2-6f8c-48fa-9b25-65670c84e276" targetNamespace="http://schemas.microsoft.com/office/2006/metadata/properties" ma:root="true" ma:fieldsID="c4828779f5fd2b64fa791f95b9b438c3" ns2:_="" ns3:_="">
    <xsd:import namespace="29ae7998-ccd0-4263-bc53-7550cb5938ea"/>
    <xsd:import namespace="a2583af2-6f8c-48fa-9b25-65670c84e2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e7998-ccd0-4263-bc53-7550cb593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83af2-6f8c-48fa-9b25-65670c84e2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E0A978-0BC2-4F6B-B1FE-7A910E45B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e7998-ccd0-4263-bc53-7550cb5938ea"/>
    <ds:schemaRef ds:uri="a2583af2-6f8c-48fa-9b25-65670c84e2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9D664F-D217-48D7-B7C2-13BE0631E78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72</Pages>
  <Words>19454</Words>
  <Characters>110889</Characters>
  <Application>Microsoft Office Word</Application>
  <DocSecurity>0</DocSecurity>
  <Lines>924</Lines>
  <Paragraphs>260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Inclusive School Leadership: A Tool for Self-Reflection on Policy and Practice</vt:lpstr>
      <vt:lpstr>Inclusive School Leadership: A Tool for Self-Reflection on Policy and Practice</vt:lpstr>
      <vt:lpstr>Inclusive School Leadership: A Self-Reflection on Policy and Practice</vt:lpstr>
    </vt:vector>
  </TitlesOfParts>
  <Manager/>
  <Company>European Agency for Special Needs and Inclusive Education</Company>
  <LinksUpToDate>false</LinksUpToDate>
  <CharactersWithSpaces>130083</CharactersWithSpaces>
  <SharedDoc>false</SharedDoc>
  <HyperlinkBase/>
  <HLinks>
    <vt:vector size="1794" baseType="variant">
      <vt:variant>
        <vt:i4>7012387</vt:i4>
      </vt:variant>
      <vt:variant>
        <vt:i4>1113</vt:i4>
      </vt:variant>
      <vt:variant>
        <vt:i4>0</vt:i4>
      </vt:variant>
      <vt:variant>
        <vt:i4>5</vt:i4>
      </vt:variant>
      <vt:variant>
        <vt:lpwstr>https://oxfordre.com/view/10.1093/acrefore/9780190264093.001.0001/acrefore-9780190264093-e-153</vt:lpwstr>
      </vt:variant>
      <vt:variant>
        <vt:lpwstr/>
      </vt:variant>
      <vt:variant>
        <vt:i4>7143529</vt:i4>
      </vt:variant>
      <vt:variant>
        <vt:i4>1110</vt:i4>
      </vt:variant>
      <vt:variant>
        <vt:i4>0</vt:i4>
      </vt:variant>
      <vt:variant>
        <vt:i4>5</vt:i4>
      </vt:variant>
      <vt:variant>
        <vt:lpwstr>https://unesdoc.unesco.org/ark:/48223/pf0000154861</vt:lpwstr>
      </vt:variant>
      <vt:variant>
        <vt:lpwstr/>
      </vt:variant>
      <vt:variant>
        <vt:i4>7209072</vt:i4>
      </vt:variant>
      <vt:variant>
        <vt:i4>1107</vt:i4>
      </vt:variant>
      <vt:variant>
        <vt:i4>0</vt:i4>
      </vt:variant>
      <vt:variant>
        <vt:i4>5</vt:i4>
      </vt:variant>
      <vt:variant>
        <vt:lpwstr>https://gem-report-2017.unesco.org/en/chapter/2385/</vt:lpwstr>
      </vt:variant>
      <vt:variant>
        <vt:lpwstr/>
      </vt:variant>
      <vt:variant>
        <vt:i4>6750315</vt:i4>
      </vt:variant>
      <vt:variant>
        <vt:i4>1104</vt:i4>
      </vt:variant>
      <vt:variant>
        <vt:i4>0</vt:i4>
      </vt:variant>
      <vt:variant>
        <vt:i4>5</vt:i4>
      </vt:variant>
      <vt:variant>
        <vt:lpwstr>http://uis.unesco.org/sites/default/files/documents/handbook-measuring-equity-education-2018-en.pdf</vt:lpwstr>
      </vt:variant>
      <vt:variant>
        <vt:lpwstr/>
      </vt:variant>
      <vt:variant>
        <vt:i4>6226009</vt:i4>
      </vt:variant>
      <vt:variant>
        <vt:i4>1101</vt:i4>
      </vt:variant>
      <vt:variant>
        <vt:i4>0</vt:i4>
      </vt:variant>
      <vt:variant>
        <vt:i4>5</vt:i4>
      </vt:variant>
      <vt:variant>
        <vt:lpwstr>https://doi.org/10.1177/0013161x13510004</vt:lpwstr>
      </vt:variant>
      <vt:variant>
        <vt:lpwstr/>
      </vt:variant>
      <vt:variant>
        <vt:i4>5439500</vt:i4>
      </vt:variant>
      <vt:variant>
        <vt:i4>1098</vt:i4>
      </vt:variant>
      <vt:variant>
        <vt:i4>0</vt:i4>
      </vt:variant>
      <vt:variant>
        <vt:i4>5</vt:i4>
      </vt:variant>
      <vt:variant>
        <vt:lpwstr>https://doi.org/10.1787/9789264083509-en</vt:lpwstr>
      </vt:variant>
      <vt:variant>
        <vt:lpwstr/>
      </vt:variant>
      <vt:variant>
        <vt:i4>1769481</vt:i4>
      </vt:variant>
      <vt:variant>
        <vt:i4>1095</vt:i4>
      </vt:variant>
      <vt:variant>
        <vt:i4>0</vt:i4>
      </vt:variant>
      <vt:variant>
        <vt:i4>5</vt:i4>
      </vt:variant>
      <vt:variant>
        <vt:lpwstr>https://serc.carleton.edu/sp/library/interdisciplinary/index.html</vt:lpwstr>
      </vt:variant>
      <vt:variant>
        <vt:lpwstr/>
      </vt:variant>
      <vt:variant>
        <vt:i4>7929911</vt:i4>
      </vt:variant>
      <vt:variant>
        <vt:i4>1092</vt:i4>
      </vt:variant>
      <vt:variant>
        <vt:i4>0</vt:i4>
      </vt:variant>
      <vt:variant>
        <vt:i4>5</vt:i4>
      </vt:variant>
      <vt:variant>
        <vt:lpwstr>https://doi.org/10.1787/9789264273856-6-en</vt:lpwstr>
      </vt:variant>
      <vt:variant>
        <vt:lpwstr/>
      </vt:variant>
      <vt:variant>
        <vt:i4>1245267</vt:i4>
      </vt:variant>
      <vt:variant>
        <vt:i4>1089</vt:i4>
      </vt:variant>
      <vt:variant>
        <vt:i4>0</vt:i4>
      </vt:variant>
      <vt:variant>
        <vt:i4>5</vt:i4>
      </vt:variant>
      <vt:variant>
        <vt:lpwstr>https://doi.org/10.1177/0031721715569474</vt:lpwstr>
      </vt:variant>
      <vt:variant>
        <vt:lpwstr/>
      </vt:variant>
      <vt:variant>
        <vt:i4>6684774</vt:i4>
      </vt:variant>
      <vt:variant>
        <vt:i4>1086</vt:i4>
      </vt:variant>
      <vt:variant>
        <vt:i4>0</vt:i4>
      </vt:variant>
      <vt:variant>
        <vt:i4>5</vt:i4>
      </vt:variant>
      <vt:variant>
        <vt:lpwstr>http://www.schoolleadership.eu/sites/default/files/exploring-inclusive-education-for-school-leadership-2013.pdf</vt:lpwstr>
      </vt:variant>
      <vt:variant>
        <vt:lpwstr/>
      </vt:variant>
      <vt:variant>
        <vt:i4>7995497</vt:i4>
      </vt:variant>
      <vt:variant>
        <vt:i4>1083</vt:i4>
      </vt:variant>
      <vt:variant>
        <vt:i4>0</vt:i4>
      </vt:variant>
      <vt:variant>
        <vt:i4>5</vt:i4>
      </vt:variant>
      <vt:variant>
        <vt:lpwstr>https://doi.org/10.3390/educsci11080377</vt:lpwstr>
      </vt:variant>
      <vt:variant>
        <vt:lpwstr/>
      </vt:variant>
      <vt:variant>
        <vt:i4>2490488</vt:i4>
      </vt:variant>
      <vt:variant>
        <vt:i4>1080</vt:i4>
      </vt:variant>
      <vt:variant>
        <vt:i4>0</vt:i4>
      </vt:variant>
      <vt:variant>
        <vt:i4>5</vt:i4>
      </vt:variant>
      <vt:variant>
        <vt:lpwstr>https://www.european-agency.org/resources/publications/organisation-provision-support-inclusive-education-literature-review</vt:lpwstr>
      </vt:variant>
      <vt:variant>
        <vt:lpwstr/>
      </vt:variant>
      <vt:variant>
        <vt:i4>7864446</vt:i4>
      </vt:variant>
      <vt:variant>
        <vt:i4>1077</vt:i4>
      </vt:variant>
      <vt:variant>
        <vt:i4>0</vt:i4>
      </vt:variant>
      <vt:variant>
        <vt:i4>5</vt:i4>
      </vt:variant>
      <vt:variant>
        <vt:lpwstr>https://www.european-agency.org/resources/glossary</vt:lpwstr>
      </vt:variant>
      <vt:variant>
        <vt:lpwstr/>
      </vt:variant>
      <vt:variant>
        <vt:i4>1245262</vt:i4>
      </vt:variant>
      <vt:variant>
        <vt:i4>1074</vt:i4>
      </vt:variant>
      <vt:variant>
        <vt:i4>0</vt:i4>
      </vt:variant>
      <vt:variant>
        <vt:i4>5</vt:i4>
      </vt:variant>
      <vt:variant>
        <vt:lpwstr>https://www.european-agency.org/resources/publications/TPL4I-methodology</vt:lpwstr>
      </vt:variant>
      <vt:variant>
        <vt:lpwstr/>
      </vt:variant>
      <vt:variant>
        <vt:i4>6488106</vt:i4>
      </vt:variant>
      <vt:variant>
        <vt:i4>1071</vt:i4>
      </vt:variant>
      <vt:variant>
        <vt:i4>0</vt:i4>
      </vt:variant>
      <vt:variant>
        <vt:i4>5</vt:i4>
      </vt:variant>
      <vt:variant>
        <vt:lpwstr>http://www.european-agency.org/resources/publications/SISL-policy-framework</vt:lpwstr>
      </vt:variant>
      <vt:variant>
        <vt:lpwstr/>
      </vt:variant>
      <vt:variant>
        <vt:i4>2883623</vt:i4>
      </vt:variant>
      <vt:variant>
        <vt:i4>1068</vt:i4>
      </vt:variant>
      <vt:variant>
        <vt:i4>0</vt:i4>
      </vt:variant>
      <vt:variant>
        <vt:i4>5</vt:i4>
      </vt:variant>
      <vt:variant>
        <vt:lpwstr>http://www.european-agency.org/resources/publications/supporting-inclusive-school-leadership-literature-review</vt:lpwstr>
      </vt:variant>
      <vt:variant>
        <vt:lpwstr/>
      </vt:variant>
      <vt:variant>
        <vt:i4>1376328</vt:i4>
      </vt:variant>
      <vt:variant>
        <vt:i4>1065</vt:i4>
      </vt:variant>
      <vt:variant>
        <vt:i4>0</vt:i4>
      </vt:variant>
      <vt:variant>
        <vt:i4>5</vt:i4>
      </vt:variant>
      <vt:variant>
        <vt:lpwstr>http://www.european-agency.org/resources/publications/empowering-teachers-promote-inclusive-education</vt:lpwstr>
      </vt:variant>
      <vt:variant>
        <vt:lpwstr/>
      </vt:variant>
      <vt:variant>
        <vt:i4>3407922</vt:i4>
      </vt:variant>
      <vt:variant>
        <vt:i4>1062</vt:i4>
      </vt:variant>
      <vt:variant>
        <vt:i4>0</vt:i4>
      </vt:variant>
      <vt:variant>
        <vt:i4>5</vt:i4>
      </vt:variant>
      <vt:variant>
        <vt:lpwstr>http://www.european-agency.org/resources/publications/agency-position-inclusive-education-systems-flyer</vt:lpwstr>
      </vt:variant>
      <vt:variant>
        <vt:lpwstr/>
      </vt:variant>
      <vt:variant>
        <vt:i4>8257588</vt:i4>
      </vt:variant>
      <vt:variant>
        <vt:i4>1059</vt:i4>
      </vt:variant>
      <vt:variant>
        <vt:i4>0</vt:i4>
      </vt:variant>
      <vt:variant>
        <vt:i4>5</vt:i4>
      </vt:variant>
      <vt:variant>
        <vt:lpwstr>https://eur-lex.europa.eu/legal-content/EN/TXT/?uri=CELEX%3A52017XG0225%2802%29</vt:lpwstr>
      </vt:variant>
      <vt:variant>
        <vt:lpwstr/>
      </vt:variant>
      <vt:variant>
        <vt:i4>8061040</vt:i4>
      </vt:variant>
      <vt:variant>
        <vt:i4>1056</vt:i4>
      </vt:variant>
      <vt:variant>
        <vt:i4>0</vt:i4>
      </vt:variant>
      <vt:variant>
        <vt:i4>5</vt:i4>
      </vt:variant>
      <vt:variant>
        <vt:lpwstr>http://oro.open.ac.uk/74691/1/innovating-pedagogy-2021.pdf</vt:lpwstr>
      </vt:variant>
      <vt:variant>
        <vt:lpwstr/>
      </vt:variant>
      <vt:variant>
        <vt:i4>3604541</vt:i4>
      </vt:variant>
      <vt:variant>
        <vt:i4>1053</vt:i4>
      </vt:variant>
      <vt:variant>
        <vt:i4>0</vt:i4>
      </vt:variant>
      <vt:variant>
        <vt:i4>5</vt:i4>
      </vt:variant>
      <vt:variant>
        <vt:lpwstr>http://doi.org/10.1177/1741143216659296</vt:lpwstr>
      </vt:variant>
      <vt:variant>
        <vt:lpwstr/>
      </vt:variant>
      <vt:variant>
        <vt:i4>2359329</vt:i4>
      </vt:variant>
      <vt:variant>
        <vt:i4>1050</vt:i4>
      </vt:variant>
      <vt:variant>
        <vt:i4>0</vt:i4>
      </vt:variant>
      <vt:variant>
        <vt:i4>5</vt:i4>
      </vt:variant>
      <vt:variant>
        <vt:lpwstr>http://oro.open.ac.uk/68945/1/Finlay-%282008%29-Reflecting-on-reflective-practice-PBPL-paper-52.pdf</vt:lpwstr>
      </vt:variant>
      <vt:variant>
        <vt:lpwstr/>
      </vt:variant>
      <vt:variant>
        <vt:i4>3211389</vt:i4>
      </vt:variant>
      <vt:variant>
        <vt:i4>1047</vt:i4>
      </vt:variant>
      <vt:variant>
        <vt:i4>0</vt:i4>
      </vt:variant>
      <vt:variant>
        <vt:i4>5</vt:i4>
      </vt:variant>
      <vt:variant>
        <vt:lpwstr>http://doi.org/10.1177/0013161X15616863</vt:lpwstr>
      </vt:variant>
      <vt:variant>
        <vt:lpwstr/>
      </vt:variant>
      <vt:variant>
        <vt:i4>7077991</vt:i4>
      </vt:variant>
      <vt:variant>
        <vt:i4>1044</vt:i4>
      </vt:variant>
      <vt:variant>
        <vt:i4>0</vt:i4>
      </vt:variant>
      <vt:variant>
        <vt:i4>5</vt:i4>
      </vt:variant>
      <vt:variant>
        <vt:lpwstr>http://www.cambridge-community.org.uk/professional-development/gswrp/index.html</vt:lpwstr>
      </vt:variant>
      <vt:variant>
        <vt:lpwstr/>
      </vt:variant>
      <vt:variant>
        <vt:i4>3014696</vt:i4>
      </vt:variant>
      <vt:variant>
        <vt:i4>1041</vt:i4>
      </vt:variant>
      <vt:variant>
        <vt:i4>0</vt:i4>
      </vt:variant>
      <vt:variant>
        <vt:i4>5</vt:i4>
      </vt:variant>
      <vt:variant>
        <vt:lpwstr>https://ceedar.education.ufl.edu/innovation-configurations/</vt:lpwstr>
      </vt:variant>
      <vt:variant>
        <vt:lpwstr/>
      </vt:variant>
      <vt:variant>
        <vt:i4>3407922</vt:i4>
      </vt:variant>
      <vt:variant>
        <vt:i4>1038</vt:i4>
      </vt:variant>
      <vt:variant>
        <vt:i4>0</vt:i4>
      </vt:variant>
      <vt:variant>
        <vt:i4>5</vt:i4>
      </vt:variant>
      <vt:variant>
        <vt:lpwstr>http://www.european-agency.org/resources/publications/agency-position-inclusive-education-systems-flyer</vt:lpwstr>
      </vt:variant>
      <vt:variant>
        <vt:lpwstr/>
      </vt:variant>
      <vt:variant>
        <vt:i4>851998</vt:i4>
      </vt:variant>
      <vt:variant>
        <vt:i4>1035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5832712</vt:i4>
      </vt:variant>
      <vt:variant>
        <vt:i4>1032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6750315</vt:i4>
      </vt:variant>
      <vt:variant>
        <vt:i4>1029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2490488</vt:i4>
      </vt:variant>
      <vt:variant>
        <vt:i4>1026</vt:i4>
      </vt:variant>
      <vt:variant>
        <vt:i4>0</vt:i4>
      </vt:variant>
      <vt:variant>
        <vt:i4>5</vt:i4>
      </vt:variant>
      <vt:variant>
        <vt:lpwstr>https://www.european-agency.org/resources/publications/organisation-provision-support-inclusive-education-literature-review</vt:lpwstr>
      </vt:variant>
      <vt:variant>
        <vt:lpwstr/>
      </vt:variant>
      <vt:variant>
        <vt:i4>5832712</vt:i4>
      </vt:variant>
      <vt:variant>
        <vt:i4>1023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5832712</vt:i4>
      </vt:variant>
      <vt:variant>
        <vt:i4>1020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6553715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distributed</vt:lpwstr>
      </vt:variant>
      <vt:variant>
        <vt:i4>6619238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Transformative</vt:lpwstr>
      </vt:variant>
      <vt:variant>
        <vt:i4>131088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1376268</vt:i4>
      </vt:variant>
      <vt:variant>
        <vt:i4>1008</vt:i4>
      </vt:variant>
      <vt:variant>
        <vt:i4>0</vt:i4>
      </vt:variant>
      <vt:variant>
        <vt:i4>5</vt:i4>
      </vt:variant>
      <vt:variant>
        <vt:lpwstr/>
      </vt:variant>
      <vt:variant>
        <vt:lpwstr>instructional</vt:lpwstr>
      </vt:variant>
      <vt:variant>
        <vt:i4>1245262</vt:i4>
      </vt:variant>
      <vt:variant>
        <vt:i4>1005</vt:i4>
      </vt:variant>
      <vt:variant>
        <vt:i4>0</vt:i4>
      </vt:variant>
      <vt:variant>
        <vt:i4>5</vt:i4>
      </vt:variant>
      <vt:variant>
        <vt:lpwstr>https://www.european-agency.org/resources/publications/TPL4I-methodology</vt:lpwstr>
      </vt:variant>
      <vt:variant>
        <vt:lpwstr/>
      </vt:variant>
      <vt:variant>
        <vt:i4>7864446</vt:i4>
      </vt:variant>
      <vt:variant>
        <vt:i4>1002</vt:i4>
      </vt:variant>
      <vt:variant>
        <vt:i4>0</vt:i4>
      </vt:variant>
      <vt:variant>
        <vt:i4>5</vt:i4>
      </vt:variant>
      <vt:variant>
        <vt:lpwstr>https://www.european-agency.org/resources/glossary</vt:lpwstr>
      </vt:variant>
      <vt:variant>
        <vt:lpwstr/>
      </vt:variant>
      <vt:variant>
        <vt:i4>6553715</vt:i4>
      </vt:variant>
      <vt:variant>
        <vt:i4>999</vt:i4>
      </vt:variant>
      <vt:variant>
        <vt:i4>0</vt:i4>
      </vt:variant>
      <vt:variant>
        <vt:i4>5</vt:i4>
      </vt:variant>
      <vt:variant>
        <vt:lpwstr/>
      </vt:variant>
      <vt:variant>
        <vt:lpwstr>distributed</vt:lpwstr>
      </vt:variant>
      <vt:variant>
        <vt:i4>6619238</vt:i4>
      </vt:variant>
      <vt:variant>
        <vt:i4>996</vt:i4>
      </vt:variant>
      <vt:variant>
        <vt:i4>0</vt:i4>
      </vt:variant>
      <vt:variant>
        <vt:i4>5</vt:i4>
      </vt:variant>
      <vt:variant>
        <vt:lpwstr/>
      </vt:variant>
      <vt:variant>
        <vt:lpwstr>Transformative</vt:lpwstr>
      </vt:variant>
      <vt:variant>
        <vt:i4>1376268</vt:i4>
      </vt:variant>
      <vt:variant>
        <vt:i4>993</vt:i4>
      </vt:variant>
      <vt:variant>
        <vt:i4>0</vt:i4>
      </vt:variant>
      <vt:variant>
        <vt:i4>5</vt:i4>
      </vt:variant>
      <vt:variant>
        <vt:lpwstr/>
      </vt:variant>
      <vt:variant>
        <vt:lpwstr>instructional</vt:lpwstr>
      </vt:variant>
      <vt:variant>
        <vt:i4>3407922</vt:i4>
      </vt:variant>
      <vt:variant>
        <vt:i4>990</vt:i4>
      </vt:variant>
      <vt:variant>
        <vt:i4>0</vt:i4>
      </vt:variant>
      <vt:variant>
        <vt:i4>5</vt:i4>
      </vt:variant>
      <vt:variant>
        <vt:lpwstr>http://www.european-agency.org/resources/publications/agency-position-inclusive-education-systems-flyer</vt:lpwstr>
      </vt:variant>
      <vt:variant>
        <vt:lpwstr/>
      </vt:variant>
      <vt:variant>
        <vt:i4>7340143</vt:i4>
      </vt:variant>
      <vt:variant>
        <vt:i4>987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1310725</vt:i4>
      </vt:variant>
      <vt:variant>
        <vt:i4>984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851998</vt:i4>
      </vt:variant>
      <vt:variant>
        <vt:i4>981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6357092</vt:i4>
      </vt:variant>
      <vt:variant>
        <vt:i4>978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5832712</vt:i4>
      </vt:variant>
      <vt:variant>
        <vt:i4>975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7864446</vt:i4>
      </vt:variant>
      <vt:variant>
        <vt:i4>972</vt:i4>
      </vt:variant>
      <vt:variant>
        <vt:i4>0</vt:i4>
      </vt:variant>
      <vt:variant>
        <vt:i4>5</vt:i4>
      </vt:variant>
      <vt:variant>
        <vt:lpwstr>https://www.european-agency.org/resources/glossary</vt:lpwstr>
      </vt:variant>
      <vt:variant>
        <vt:lpwstr/>
      </vt:variant>
      <vt:variant>
        <vt:i4>7864446</vt:i4>
      </vt:variant>
      <vt:variant>
        <vt:i4>969</vt:i4>
      </vt:variant>
      <vt:variant>
        <vt:i4>0</vt:i4>
      </vt:variant>
      <vt:variant>
        <vt:i4>5</vt:i4>
      </vt:variant>
      <vt:variant>
        <vt:lpwstr>https://www.european-agency.org/resources/glossary</vt:lpwstr>
      </vt:variant>
      <vt:variant>
        <vt:lpwstr/>
      </vt:variant>
      <vt:variant>
        <vt:i4>7667821</vt:i4>
      </vt:variant>
      <vt:variant>
        <vt:i4>966</vt:i4>
      </vt:variant>
      <vt:variant>
        <vt:i4>0</vt:i4>
      </vt:variant>
      <vt:variant>
        <vt:i4>5</vt:i4>
      </vt:variant>
      <vt:variant>
        <vt:lpwstr/>
      </vt:variant>
      <vt:variant>
        <vt:lpwstr>REFERENCES</vt:lpwstr>
      </vt:variant>
      <vt:variant>
        <vt:i4>3801207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65539</vt:i4>
      </vt:variant>
      <vt:variant>
        <vt:i4>957</vt:i4>
      </vt:variant>
      <vt:variant>
        <vt:i4>0</vt:i4>
      </vt:variant>
      <vt:variant>
        <vt:i4>5</vt:i4>
      </vt:variant>
      <vt:variant>
        <vt:lpwstr/>
      </vt:variant>
      <vt:variant>
        <vt:lpwstr>Joint</vt:lpwstr>
      </vt:variant>
      <vt:variant>
        <vt:i4>720932</vt:i4>
      </vt:variant>
      <vt:variant>
        <vt:i4>954</vt:i4>
      </vt:variant>
      <vt:variant>
        <vt:i4>0</vt:i4>
      </vt:variant>
      <vt:variant>
        <vt:i4>5</vt:i4>
      </vt:variant>
      <vt:variant>
        <vt:lpwstr/>
      </vt:variant>
      <vt:variant>
        <vt:lpwstr>Policy_makers</vt:lpwstr>
      </vt:variant>
      <vt:variant>
        <vt:i4>8061016</vt:i4>
      </vt:variant>
      <vt:variant>
        <vt:i4>951</vt:i4>
      </vt:variant>
      <vt:variant>
        <vt:i4>0</vt:i4>
      </vt:variant>
      <vt:variant>
        <vt:i4>5</vt:i4>
      </vt:variant>
      <vt:variant>
        <vt:lpwstr/>
      </vt:variant>
      <vt:variant>
        <vt:lpwstr>School_leaders</vt:lpwstr>
      </vt:variant>
      <vt:variant>
        <vt:i4>5046295</vt:i4>
      </vt:variant>
      <vt:variant>
        <vt:i4>948</vt:i4>
      </vt:variant>
      <vt:variant>
        <vt:i4>0</vt:i4>
      </vt:variant>
      <vt:variant>
        <vt:i4>5</vt:i4>
      </vt:variant>
      <vt:variant>
        <vt:lpwstr/>
      </vt:variant>
      <vt:variant>
        <vt:lpwstr>Section3</vt:lpwstr>
      </vt:variant>
      <vt:variant>
        <vt:i4>4980759</vt:i4>
      </vt:variant>
      <vt:variant>
        <vt:i4>945</vt:i4>
      </vt:variant>
      <vt:variant>
        <vt:i4>0</vt:i4>
      </vt:variant>
      <vt:variant>
        <vt:i4>5</vt:i4>
      </vt:variant>
      <vt:variant>
        <vt:lpwstr/>
      </vt:variant>
      <vt:variant>
        <vt:lpwstr>Section2</vt:lpwstr>
      </vt:variant>
      <vt:variant>
        <vt:i4>5177367</vt:i4>
      </vt:variant>
      <vt:variant>
        <vt:i4>942</vt:i4>
      </vt:variant>
      <vt:variant>
        <vt:i4>0</vt:i4>
      </vt:variant>
      <vt:variant>
        <vt:i4>5</vt:i4>
      </vt:variant>
      <vt:variant>
        <vt:lpwstr/>
      </vt:variant>
      <vt:variant>
        <vt:lpwstr>Section1</vt:lpwstr>
      </vt:variant>
      <vt:variant>
        <vt:i4>131088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6750315</vt:i4>
      </vt:variant>
      <vt:variant>
        <vt:i4>918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131088</vt:i4>
      </vt:variant>
      <vt:variant>
        <vt:i4>900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6750315</vt:i4>
      </vt:variant>
      <vt:variant>
        <vt:i4>894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131088</vt:i4>
      </vt:variant>
      <vt:variant>
        <vt:i4>876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6750315</vt:i4>
      </vt:variant>
      <vt:variant>
        <vt:i4>870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4456531</vt:i4>
      </vt:variant>
      <vt:variant>
        <vt:i4>867</vt:i4>
      </vt:variant>
      <vt:variant>
        <vt:i4>0</vt:i4>
      </vt:variant>
      <vt:variant>
        <vt:i4>5</vt:i4>
      </vt:variant>
      <vt:variant>
        <vt:lpwstr/>
      </vt:variant>
      <vt:variant>
        <vt:lpwstr>role_policy_measures_human_dev</vt:lpwstr>
      </vt:variant>
      <vt:variant>
        <vt:i4>6815849</vt:i4>
      </vt:variant>
      <vt:variant>
        <vt:i4>864</vt:i4>
      </vt:variant>
      <vt:variant>
        <vt:i4>0</vt:i4>
      </vt:variant>
      <vt:variant>
        <vt:i4>5</vt:i4>
      </vt:variant>
      <vt:variant>
        <vt:lpwstr/>
      </vt:variant>
      <vt:variant>
        <vt:lpwstr>role_policy_measures_organisational_dev</vt:lpwstr>
      </vt:variant>
      <vt:variant>
        <vt:i4>4587594</vt:i4>
      </vt:variant>
      <vt:variant>
        <vt:i4>861</vt:i4>
      </vt:variant>
      <vt:variant>
        <vt:i4>0</vt:i4>
      </vt:variant>
      <vt:variant>
        <vt:i4>5</vt:i4>
      </vt:variant>
      <vt:variant>
        <vt:lpwstr/>
      </vt:variant>
      <vt:variant>
        <vt:lpwstr>role_policy_measures_setting_direction</vt:lpwstr>
      </vt:variant>
      <vt:variant>
        <vt:i4>1310725</vt:i4>
      </vt:variant>
      <vt:variant>
        <vt:i4>858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7340143</vt:i4>
      </vt:variant>
      <vt:variant>
        <vt:i4>855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851998</vt:i4>
      </vt:variant>
      <vt:variant>
        <vt:i4>852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2031620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Standards</vt:lpwstr>
      </vt:variant>
      <vt:variant>
        <vt:i4>720932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Policy_makers</vt:lpwstr>
      </vt:variant>
      <vt:variant>
        <vt:i4>8061016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School_leaders</vt:lpwstr>
      </vt:variant>
      <vt:variant>
        <vt:i4>7536744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leader</vt:lpwstr>
      </vt:variant>
      <vt:variant>
        <vt:i4>6750315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7012466</vt:i4>
      </vt:variant>
      <vt:variant>
        <vt:i4>834</vt:i4>
      </vt:variant>
      <vt:variant>
        <vt:i4>0</vt:i4>
      </vt:variant>
      <vt:variant>
        <vt:i4>5</vt:i4>
      </vt:variant>
      <vt:variant>
        <vt:lpwstr/>
      </vt:variant>
      <vt:variant>
        <vt:lpwstr>leadership</vt:lpwstr>
      </vt:variant>
      <vt:variant>
        <vt:i4>6750315</vt:i4>
      </vt:variant>
      <vt:variant>
        <vt:i4>831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6881381</vt:i4>
      </vt:variant>
      <vt:variant>
        <vt:i4>828</vt:i4>
      </vt:variant>
      <vt:variant>
        <vt:i4>0</vt:i4>
      </vt:variant>
      <vt:variant>
        <vt:i4>5</vt:i4>
      </vt:variant>
      <vt:variant>
        <vt:lpwstr/>
      </vt:variant>
      <vt:variant>
        <vt:lpwstr>Learnercentred</vt:lpwstr>
      </vt:variant>
      <vt:variant>
        <vt:i4>131088</vt:i4>
      </vt:variant>
      <vt:variant>
        <vt:i4>825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7929953</vt:i4>
      </vt:variant>
      <vt:variant>
        <vt:i4>822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6357092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6750315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655377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1310725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6750315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7864446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SelfReview</vt:lpwstr>
      </vt:variant>
      <vt:variant>
        <vt:i4>6750315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6881381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Learnercentred</vt:lpwstr>
      </vt:variant>
      <vt:variant>
        <vt:i4>131088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7864446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SelfReview</vt:lpwstr>
      </vt:variant>
      <vt:variant>
        <vt:i4>6750315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7929953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1572882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community</vt:lpwstr>
      </vt:variant>
      <vt:variant>
        <vt:i4>6684769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AfL</vt:lpwstr>
      </vt:variant>
      <vt:variant>
        <vt:i4>28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Formative</vt:lpwstr>
      </vt:variant>
      <vt:variant>
        <vt:i4>327709</vt:i4>
      </vt:variant>
      <vt:variant>
        <vt:i4>771</vt:i4>
      </vt:variant>
      <vt:variant>
        <vt:i4>0</vt:i4>
      </vt:variant>
      <vt:variant>
        <vt:i4>5</vt:i4>
      </vt:variant>
      <vt:variant>
        <vt:lpwstr/>
      </vt:variant>
      <vt:variant>
        <vt:lpwstr>interdisciplinary</vt:lpwstr>
      </vt:variant>
      <vt:variant>
        <vt:i4>655377</vt:i4>
      </vt:variant>
      <vt:variant>
        <vt:i4>765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7340143</vt:i4>
      </vt:variant>
      <vt:variant>
        <vt:i4>762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6750315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6357092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6881381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Learnercentred</vt:lpwstr>
      </vt:variant>
      <vt:variant>
        <vt:i4>131088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6357092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6750315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7864446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SelfReview</vt:lpwstr>
      </vt:variant>
      <vt:variant>
        <vt:i4>6357092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7929953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720902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Schoolleadership</vt:lpwstr>
      </vt:variant>
      <vt:variant>
        <vt:i4>6881381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Learnercentred</vt:lpwstr>
      </vt:variant>
      <vt:variant>
        <vt:i4>6357092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7929953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6357092</vt:i4>
      </vt:variant>
      <vt:variant>
        <vt:i4>720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7209066</vt:i4>
      </vt:variant>
      <vt:variant>
        <vt:i4>717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655377</vt:i4>
      </vt:variant>
      <vt:variant>
        <vt:i4>711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851998</vt:i4>
      </vt:variant>
      <vt:variant>
        <vt:i4>708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655377</vt:i4>
      </vt:variant>
      <vt:variant>
        <vt:i4>705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1310725</vt:i4>
      </vt:variant>
      <vt:variant>
        <vt:i4>702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7340143</vt:i4>
      </vt:variant>
      <vt:variant>
        <vt:i4>699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851998</vt:i4>
      </vt:variant>
      <vt:variant>
        <vt:i4>696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7209066</vt:i4>
      </vt:variant>
      <vt:variant>
        <vt:i4>693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7012466</vt:i4>
      </vt:variant>
      <vt:variant>
        <vt:i4>690</vt:i4>
      </vt:variant>
      <vt:variant>
        <vt:i4>0</vt:i4>
      </vt:variant>
      <vt:variant>
        <vt:i4>5</vt:i4>
      </vt:variant>
      <vt:variant>
        <vt:lpwstr/>
      </vt:variant>
      <vt:variant>
        <vt:lpwstr>leadership</vt:lpwstr>
      </vt:variant>
      <vt:variant>
        <vt:i4>7929953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1572882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community</vt:lpwstr>
      </vt:variant>
      <vt:variant>
        <vt:i4>131088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6357092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7536744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leader</vt:lpwstr>
      </vt:variant>
      <vt:variant>
        <vt:i4>851988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C13_policy_measure</vt:lpwstr>
      </vt:variant>
      <vt:variant>
        <vt:i4>7667770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C1_policy_measure</vt:lpwstr>
      </vt:variant>
      <vt:variant>
        <vt:i4>6750304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professionalresponsibility</vt:lpwstr>
      </vt:variant>
      <vt:variant>
        <vt:i4>851991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C10_policy_measure</vt:lpwstr>
      </vt:variant>
      <vt:variant>
        <vt:i4>589836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TeacherReflection</vt:lpwstr>
      </vt:variant>
      <vt:variant>
        <vt:i4>8192059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B9_policy_measure</vt:lpwstr>
      </vt:variant>
      <vt:variant>
        <vt:i4>589836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TeacherReflection</vt:lpwstr>
      </vt:variant>
      <vt:variant>
        <vt:i4>8192058</vt:i4>
      </vt:variant>
      <vt:variant>
        <vt:i4>648</vt:i4>
      </vt:variant>
      <vt:variant>
        <vt:i4>0</vt:i4>
      </vt:variant>
      <vt:variant>
        <vt:i4>5</vt:i4>
      </vt:variant>
      <vt:variant>
        <vt:lpwstr/>
      </vt:variant>
      <vt:variant>
        <vt:lpwstr>C9_policy_measure</vt:lpwstr>
      </vt:variant>
      <vt:variant>
        <vt:i4>131088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7929953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851989</vt:i4>
      </vt:variant>
      <vt:variant>
        <vt:i4>639</vt:i4>
      </vt:variant>
      <vt:variant>
        <vt:i4>0</vt:i4>
      </vt:variant>
      <vt:variant>
        <vt:i4>5</vt:i4>
      </vt:variant>
      <vt:variant>
        <vt:lpwstr/>
      </vt:variant>
      <vt:variant>
        <vt:lpwstr>C12_policy_measure</vt:lpwstr>
      </vt:variant>
      <vt:variant>
        <vt:i4>8126522</vt:i4>
      </vt:variant>
      <vt:variant>
        <vt:i4>636</vt:i4>
      </vt:variant>
      <vt:variant>
        <vt:i4>0</vt:i4>
      </vt:variant>
      <vt:variant>
        <vt:i4>5</vt:i4>
      </vt:variant>
      <vt:variant>
        <vt:lpwstr/>
      </vt:variant>
      <vt:variant>
        <vt:lpwstr>C8_policy_measure</vt:lpwstr>
      </vt:variant>
      <vt:variant>
        <vt:i4>131088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7471162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C6_policy_measure</vt:lpwstr>
      </vt:variant>
      <vt:variant>
        <vt:i4>7078003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innovative</vt:lpwstr>
      </vt:variant>
      <vt:variant>
        <vt:i4>851990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C11_policy_measure</vt:lpwstr>
      </vt:variant>
      <vt:variant>
        <vt:i4>7536698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C7_policy_measure</vt:lpwstr>
      </vt:variant>
      <vt:variant>
        <vt:i4>7340090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C4_policy_measure</vt:lpwstr>
      </vt:variant>
      <vt:variant>
        <vt:i4>7536737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friend</vt:lpwstr>
      </vt:variant>
      <vt:variant>
        <vt:i4>7405626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C5_policy_measure</vt:lpwstr>
      </vt:variant>
      <vt:variant>
        <vt:i4>7798842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C3_policy_measure</vt:lpwstr>
      </vt:variant>
      <vt:variant>
        <vt:i4>7733306</vt:i4>
      </vt:variant>
      <vt:variant>
        <vt:i4>603</vt:i4>
      </vt:variant>
      <vt:variant>
        <vt:i4>0</vt:i4>
      </vt:variant>
      <vt:variant>
        <vt:i4>5</vt:i4>
      </vt:variant>
      <vt:variant>
        <vt:lpwstr/>
      </vt:variant>
      <vt:variant>
        <vt:lpwstr>C2_policy_measure</vt:lpwstr>
      </vt:variant>
      <vt:variant>
        <vt:i4>131088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7929953</vt:i4>
      </vt:variant>
      <vt:variant>
        <vt:i4>597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7929953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6750315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131088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655377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1310725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851998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B18_policy_measure</vt:lpwstr>
      </vt:variant>
      <vt:variant>
        <vt:i4>131088</vt:i4>
      </vt:variant>
      <vt:variant>
        <vt:i4>573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851984</vt:i4>
      </vt:variant>
      <vt:variant>
        <vt:i4>570</vt:i4>
      </vt:variant>
      <vt:variant>
        <vt:i4>0</vt:i4>
      </vt:variant>
      <vt:variant>
        <vt:i4>5</vt:i4>
      </vt:variant>
      <vt:variant>
        <vt:lpwstr/>
      </vt:variant>
      <vt:variant>
        <vt:lpwstr>B16_policy_measure</vt:lpwstr>
      </vt:variant>
      <vt:variant>
        <vt:i4>7864446</vt:i4>
      </vt:variant>
      <vt:variant>
        <vt:i4>567</vt:i4>
      </vt:variant>
      <vt:variant>
        <vt:i4>0</vt:i4>
      </vt:variant>
      <vt:variant>
        <vt:i4>5</vt:i4>
      </vt:variant>
      <vt:variant>
        <vt:lpwstr/>
      </vt:variant>
      <vt:variant>
        <vt:lpwstr>SelfReview</vt:lpwstr>
      </vt:variant>
      <vt:variant>
        <vt:i4>851989</vt:i4>
      </vt:variant>
      <vt:variant>
        <vt:i4>561</vt:i4>
      </vt:variant>
      <vt:variant>
        <vt:i4>0</vt:i4>
      </vt:variant>
      <vt:variant>
        <vt:i4>5</vt:i4>
      </vt:variant>
      <vt:variant>
        <vt:lpwstr/>
      </vt:variant>
      <vt:variant>
        <vt:lpwstr>B13_policy_measure</vt:lpwstr>
      </vt:variant>
      <vt:variant>
        <vt:i4>131088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851988</vt:i4>
      </vt:variant>
      <vt:variant>
        <vt:i4>555</vt:i4>
      </vt:variant>
      <vt:variant>
        <vt:i4>0</vt:i4>
      </vt:variant>
      <vt:variant>
        <vt:i4>5</vt:i4>
      </vt:variant>
      <vt:variant>
        <vt:lpwstr/>
      </vt:variant>
      <vt:variant>
        <vt:lpwstr>B12_policy_measure</vt:lpwstr>
      </vt:variant>
      <vt:variant>
        <vt:i4>131088</vt:i4>
      </vt:variant>
      <vt:variant>
        <vt:i4>552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17</vt:i4>
      </vt:variant>
      <vt:variant>
        <vt:i4>549</vt:i4>
      </vt:variant>
      <vt:variant>
        <vt:i4>0</vt:i4>
      </vt:variant>
      <vt:variant>
        <vt:i4>5</vt:i4>
      </vt:variant>
      <vt:variant>
        <vt:lpwstr/>
      </vt:variant>
      <vt:variant>
        <vt:lpwstr>Continuum</vt:lpwstr>
      </vt:variant>
      <vt:variant>
        <vt:i4>7536699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B7_policy_measure</vt:lpwstr>
      </vt:variant>
      <vt:variant>
        <vt:i4>7929953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7798843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B3_policy_measure</vt:lpwstr>
      </vt:variant>
      <vt:variant>
        <vt:i4>7733307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B2_policy_measure</vt:lpwstr>
      </vt:variant>
      <vt:variant>
        <vt:i4>917526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B20_policy_measure</vt:lpwstr>
      </vt:variant>
      <vt:variant>
        <vt:i4>8192059</vt:i4>
      </vt:variant>
      <vt:variant>
        <vt:i4>531</vt:i4>
      </vt:variant>
      <vt:variant>
        <vt:i4>0</vt:i4>
      </vt:variant>
      <vt:variant>
        <vt:i4>5</vt:i4>
      </vt:variant>
      <vt:variant>
        <vt:lpwstr/>
      </vt:variant>
      <vt:variant>
        <vt:lpwstr>B9_policy_measure</vt:lpwstr>
      </vt:variant>
      <vt:variant>
        <vt:i4>7536699</vt:i4>
      </vt:variant>
      <vt:variant>
        <vt:i4>528</vt:i4>
      </vt:variant>
      <vt:variant>
        <vt:i4>0</vt:i4>
      </vt:variant>
      <vt:variant>
        <vt:i4>5</vt:i4>
      </vt:variant>
      <vt:variant>
        <vt:lpwstr/>
      </vt:variant>
      <vt:variant>
        <vt:lpwstr>B7_policy_measure</vt:lpwstr>
      </vt:variant>
      <vt:variant>
        <vt:i4>1572882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community</vt:lpwstr>
      </vt:variant>
      <vt:variant>
        <vt:i4>17</vt:i4>
      </vt:variant>
      <vt:variant>
        <vt:i4>522</vt:i4>
      </vt:variant>
      <vt:variant>
        <vt:i4>0</vt:i4>
      </vt:variant>
      <vt:variant>
        <vt:i4>5</vt:i4>
      </vt:variant>
      <vt:variant>
        <vt:lpwstr/>
      </vt:variant>
      <vt:variant>
        <vt:lpwstr>Continuum</vt:lpwstr>
      </vt:variant>
      <vt:variant>
        <vt:i4>7667771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B1_policy_measure</vt:lpwstr>
      </vt:variant>
      <vt:variant>
        <vt:i4>7471163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B6_policy_measure</vt:lpwstr>
      </vt:variant>
      <vt:variant>
        <vt:i4>851985</vt:i4>
      </vt:variant>
      <vt:variant>
        <vt:i4>510</vt:i4>
      </vt:variant>
      <vt:variant>
        <vt:i4>0</vt:i4>
      </vt:variant>
      <vt:variant>
        <vt:i4>5</vt:i4>
      </vt:variant>
      <vt:variant>
        <vt:lpwstr/>
      </vt:variant>
      <vt:variant>
        <vt:lpwstr>B17_policy_measure</vt:lpwstr>
      </vt:variant>
      <vt:variant>
        <vt:i4>851991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B11_policy_measure</vt:lpwstr>
      </vt:variant>
      <vt:variant>
        <vt:i4>7340091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B4_policy_measure</vt:lpwstr>
      </vt:variant>
      <vt:variant>
        <vt:i4>851999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B19_policy_measure</vt:lpwstr>
      </vt:variant>
      <vt:variant>
        <vt:i4>851986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B14_policy_measure</vt:lpwstr>
      </vt:variant>
      <vt:variant>
        <vt:i4>851990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B10_policy_measure</vt:lpwstr>
      </vt:variant>
      <vt:variant>
        <vt:i4>8126523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B8_policy_measure</vt:lpwstr>
      </vt:variant>
      <vt:variant>
        <vt:i4>1572882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community</vt:lpwstr>
      </vt:variant>
      <vt:variant>
        <vt:i4>851987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B15_policy_measure</vt:lpwstr>
      </vt:variant>
      <vt:variant>
        <vt:i4>7405627</vt:i4>
      </vt:variant>
      <vt:variant>
        <vt:i4>483</vt:i4>
      </vt:variant>
      <vt:variant>
        <vt:i4>0</vt:i4>
      </vt:variant>
      <vt:variant>
        <vt:i4>5</vt:i4>
      </vt:variant>
      <vt:variant>
        <vt:lpwstr/>
      </vt:variant>
      <vt:variant>
        <vt:lpwstr>B5_policy_measure</vt:lpwstr>
      </vt:variant>
      <vt:variant>
        <vt:i4>7929953</vt:i4>
      </vt:variant>
      <vt:variant>
        <vt:i4>480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6750315</vt:i4>
      </vt:variant>
      <vt:variant>
        <vt:i4>474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655377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7340143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851988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A11_policy_measure</vt:lpwstr>
      </vt:variant>
      <vt:variant>
        <vt:i4>7340088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A4_policy_measure</vt:lpwstr>
      </vt:variant>
      <vt:variant>
        <vt:i4>7667768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A1_policy_measure</vt:lpwstr>
      </vt:variant>
      <vt:variant>
        <vt:i4>7733360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Rightsbased</vt:lpwstr>
      </vt:variant>
      <vt:variant>
        <vt:i4>7209066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6357092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851988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A11_policy_measure</vt:lpwstr>
      </vt:variant>
      <vt:variant>
        <vt:i4>851989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A10_policy_measure</vt:lpwstr>
      </vt:variant>
      <vt:variant>
        <vt:i4>7667768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A1_policy_measure</vt:lpwstr>
      </vt:variant>
      <vt:variant>
        <vt:i4>7798840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A3_policy_measure</vt:lpwstr>
      </vt:variant>
      <vt:variant>
        <vt:i4>7798840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A3_policy_measure</vt:lpwstr>
      </vt:variant>
      <vt:variant>
        <vt:i4>7798840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A3_policy_measure</vt:lpwstr>
      </vt:variant>
      <vt:variant>
        <vt:i4>6881381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Learnercentred</vt:lpwstr>
      </vt:variant>
      <vt:variant>
        <vt:i4>7667768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A1_policy_measure</vt:lpwstr>
      </vt:variant>
      <vt:variant>
        <vt:i4>131088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7536696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A7_policy_measure</vt:lpwstr>
      </vt:variant>
      <vt:variant>
        <vt:i4>7209066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851988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A11_policy_measure</vt:lpwstr>
      </vt:variant>
      <vt:variant>
        <vt:i4>7733304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A2_policy_measure</vt:lpwstr>
      </vt:variant>
      <vt:variant>
        <vt:i4>8192056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A9_policy_measure</vt:lpwstr>
      </vt:variant>
      <vt:variant>
        <vt:i4>7471160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A6_policy_measure</vt:lpwstr>
      </vt:variant>
      <vt:variant>
        <vt:i4>6357092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851991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A12_policy_measure</vt:lpwstr>
      </vt:variant>
      <vt:variant>
        <vt:i4>8126520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A8_policy_measure</vt:lpwstr>
      </vt:variant>
      <vt:variant>
        <vt:i4>7405624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A5_policy_measure</vt:lpwstr>
      </vt:variant>
      <vt:variant>
        <vt:i4>851988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A11_policy_measure</vt:lpwstr>
      </vt:variant>
      <vt:variant>
        <vt:i4>7667768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A1_policy_measure</vt:lpwstr>
      </vt:variant>
      <vt:variant>
        <vt:i4>1572882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community</vt:lpwstr>
      </vt:variant>
      <vt:variant>
        <vt:i4>6357092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Equity</vt:lpwstr>
      </vt:variant>
      <vt:variant>
        <vt:i4>7209066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655377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851998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7536744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leader</vt:lpwstr>
      </vt:variant>
      <vt:variant>
        <vt:i4>7929953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ProfessionalLearningDevelopment</vt:lpwstr>
      </vt:variant>
      <vt:variant>
        <vt:i4>1310725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6750315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7340143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851998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7012466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leadership</vt:lpwstr>
      </vt:variant>
      <vt:variant>
        <vt:i4>2031620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Standards</vt:lpwstr>
      </vt:variant>
      <vt:variant>
        <vt:i4>3670135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ANNEX3</vt:lpwstr>
      </vt:variant>
      <vt:variant>
        <vt:i4>3735671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3801207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ANNEX1</vt:lpwstr>
      </vt:variant>
      <vt:variant>
        <vt:i4>6750315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Monitoring</vt:lpwstr>
      </vt:variant>
      <vt:variant>
        <vt:i4>1310725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7340143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851998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7012466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leadership</vt:lpwstr>
      </vt:variant>
      <vt:variant>
        <vt:i4>655377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Core</vt:lpwstr>
      </vt:variant>
      <vt:variant>
        <vt:i4>1310725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Human</vt:lpwstr>
      </vt:variant>
      <vt:variant>
        <vt:i4>7340143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Organisational</vt:lpwstr>
      </vt:variant>
      <vt:variant>
        <vt:i4>851998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SettingDirection</vt:lpwstr>
      </vt:variant>
      <vt:variant>
        <vt:i4>65539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Joint</vt:lpwstr>
      </vt:variant>
      <vt:variant>
        <vt:i4>720932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Policy_makers</vt:lpwstr>
      </vt:variant>
      <vt:variant>
        <vt:i4>8061016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School_leaders</vt:lpwstr>
      </vt:variant>
      <vt:variant>
        <vt:i4>7209066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Vision</vt:lpwstr>
      </vt:variant>
      <vt:variant>
        <vt:i4>720902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Schoolleadership</vt:lpwstr>
      </vt:variant>
      <vt:variant>
        <vt:i4>7536744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leader</vt:lpwstr>
      </vt:variant>
      <vt:variant>
        <vt:i4>6553715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distributed</vt:lpwstr>
      </vt:variant>
      <vt:variant>
        <vt:i4>3735671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ANNEX2</vt:lpwstr>
      </vt:variant>
      <vt:variant>
        <vt:i4>2031620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Standards</vt:lpwstr>
      </vt:variant>
      <vt:variant>
        <vt:i4>5832712</vt:i4>
      </vt:variant>
      <vt:variant>
        <vt:i4>273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131088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wellbeing</vt:lpwstr>
      </vt:variant>
      <vt:variant>
        <vt:i4>5832712</vt:i4>
      </vt:variant>
      <vt:variant>
        <vt:i4>267</vt:i4>
      </vt:variant>
      <vt:variant>
        <vt:i4>0</vt:i4>
      </vt:variant>
      <vt:variant>
        <vt:i4>5</vt:i4>
      </vt:variant>
      <vt:variant>
        <vt:lpwstr>https://www.european-agency.org/resources/publications/SISL-policy-framework</vt:lpwstr>
      </vt:variant>
      <vt:variant>
        <vt:lpwstr/>
      </vt:variant>
      <vt:variant>
        <vt:i4>4522075</vt:i4>
      </vt:variant>
      <vt:variant>
        <vt:i4>264</vt:i4>
      </vt:variant>
      <vt:variant>
        <vt:i4>0</vt:i4>
      </vt:variant>
      <vt:variant>
        <vt:i4>5</vt:i4>
      </vt:variant>
      <vt:variant>
        <vt:lpwstr>https://www.european-agency.org/projects/SISL</vt:lpwstr>
      </vt:variant>
      <vt:variant>
        <vt:lpwstr/>
      </vt:variant>
      <vt:variant>
        <vt:i4>1507391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_Toc95386439</vt:lpwstr>
      </vt:variant>
      <vt:variant>
        <vt:i4>1441855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_Toc95386438</vt:lpwstr>
      </vt:variant>
      <vt:variant>
        <vt:i4>1638463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_Toc95386437</vt:lpwstr>
      </vt:variant>
      <vt:variant>
        <vt:i4>1572927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_Toc95386436</vt:lpwstr>
      </vt:variant>
      <vt:variant>
        <vt:i4>1769535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_Toc95386435</vt:lpwstr>
      </vt:variant>
      <vt:variant>
        <vt:i4>1703999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_Toc95386434</vt:lpwstr>
      </vt:variant>
      <vt:variant>
        <vt:i4>1900607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_Toc95386433</vt:lpwstr>
      </vt:variant>
      <vt:variant>
        <vt:i4>1835071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_Toc95386432</vt:lpwstr>
      </vt:variant>
      <vt:variant>
        <vt:i4>2031679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_Toc95386431</vt:lpwstr>
      </vt:variant>
      <vt:variant>
        <vt:i4>1966143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_Toc95386430</vt:lpwstr>
      </vt:variant>
      <vt:variant>
        <vt:i4>1507390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_Toc95386429</vt:lpwstr>
      </vt:variant>
      <vt:variant>
        <vt:i4>1441854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_Toc95386428</vt:lpwstr>
      </vt:variant>
      <vt:variant>
        <vt:i4>1638462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_Toc95386427</vt:lpwstr>
      </vt:variant>
      <vt:variant>
        <vt:i4>1572926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_Toc95386426</vt:lpwstr>
      </vt:variant>
      <vt:variant>
        <vt:i4>1769534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_Toc95386425</vt:lpwstr>
      </vt:variant>
      <vt:variant>
        <vt:i4>1703998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_Toc95386424</vt:lpwstr>
      </vt:variant>
      <vt:variant>
        <vt:i4>1900606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_Toc95386423</vt:lpwstr>
      </vt:variant>
      <vt:variant>
        <vt:i4>1835070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_Toc95386422</vt:lpwstr>
      </vt:variant>
      <vt:variant>
        <vt:i4>2031678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_Toc95386421</vt:lpwstr>
      </vt:variant>
      <vt:variant>
        <vt:i4>1966142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_Toc95386420</vt:lpwstr>
      </vt:variant>
      <vt:variant>
        <vt:i4>1507389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_Toc95386419</vt:lpwstr>
      </vt:variant>
      <vt:variant>
        <vt:i4>1441853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_Toc95386418</vt:lpwstr>
      </vt:variant>
      <vt:variant>
        <vt:i4>1638461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_Toc95386417</vt:lpwstr>
      </vt:variant>
      <vt:variant>
        <vt:i4>1572925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_Toc95386416</vt:lpwstr>
      </vt:variant>
      <vt:variant>
        <vt:i4>1769533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_Toc95386415</vt:lpwstr>
      </vt:variant>
      <vt:variant>
        <vt:i4>1703997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_Toc95386414</vt:lpwstr>
      </vt:variant>
      <vt:variant>
        <vt:i4>1900605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_Toc95386413</vt:lpwstr>
      </vt:variant>
      <vt:variant>
        <vt:i4>1835069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_Toc95386412</vt:lpwstr>
      </vt:variant>
      <vt:variant>
        <vt:i4>2031677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_Toc95386411</vt:lpwstr>
      </vt:variant>
      <vt:variant>
        <vt:i4>1966141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_Toc95386410</vt:lpwstr>
      </vt:variant>
      <vt:variant>
        <vt:i4>1507388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_Toc95386409</vt:lpwstr>
      </vt:variant>
      <vt:variant>
        <vt:i4>1441852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_Toc95386408</vt:lpwstr>
      </vt:variant>
      <vt:variant>
        <vt:i4>1638460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_Toc95386407</vt:lpwstr>
      </vt:variant>
      <vt:variant>
        <vt:i4>1572924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_Toc95386406</vt:lpwstr>
      </vt:variant>
      <vt:variant>
        <vt:i4>1769532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_Toc95386405</vt:lpwstr>
      </vt:variant>
      <vt:variant>
        <vt:i4>1703996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_Toc95386404</vt:lpwstr>
      </vt:variant>
      <vt:variant>
        <vt:i4>1900604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_Toc95386403</vt:lpwstr>
      </vt:variant>
      <vt:variant>
        <vt:i4>1835068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_Toc95386402</vt:lpwstr>
      </vt:variant>
      <vt:variant>
        <vt:i4>2031676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_Toc95386401</vt:lpwstr>
      </vt:variant>
      <vt:variant>
        <vt:i4>1966140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_Toc95386400</vt:lpwstr>
      </vt:variant>
      <vt:variant>
        <vt:i4>1048629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_Toc95386399</vt:lpwstr>
      </vt:variant>
      <vt:variant>
        <vt:i4>8192093</vt:i4>
      </vt:variant>
      <vt:variant>
        <vt:i4>12</vt:i4>
      </vt:variant>
      <vt:variant>
        <vt:i4>0</vt:i4>
      </vt:variant>
      <vt:variant>
        <vt:i4>5</vt:i4>
      </vt:variant>
      <vt:variant>
        <vt:lpwstr>mailto:brussels.office@european-agency.org</vt:lpwstr>
      </vt:variant>
      <vt:variant>
        <vt:lpwstr/>
      </vt:variant>
      <vt:variant>
        <vt:i4>3670096</vt:i4>
      </vt:variant>
      <vt:variant>
        <vt:i4>9</vt:i4>
      </vt:variant>
      <vt:variant>
        <vt:i4>0</vt:i4>
      </vt:variant>
      <vt:variant>
        <vt:i4>5</vt:i4>
      </vt:variant>
      <vt:variant>
        <vt:lpwstr>mailto:secretariat@european-agency.org</vt:lpwstr>
      </vt:variant>
      <vt:variant>
        <vt:lpwstr/>
      </vt:variant>
      <vt:variant>
        <vt:i4>7864442</vt:i4>
      </vt:variant>
      <vt:variant>
        <vt:i4>6</vt:i4>
      </vt:variant>
      <vt:variant>
        <vt:i4>0</vt:i4>
      </vt:variant>
      <vt:variant>
        <vt:i4>5</vt:i4>
      </vt:variant>
      <vt:variant>
        <vt:lpwstr>http://www.european-agency.org/</vt:lpwstr>
      </vt:variant>
      <vt:variant>
        <vt:lpwstr/>
      </vt:variant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5570577</vt:i4>
      </vt:variant>
      <vt:variant>
        <vt:i4>0</vt:i4>
      </vt:variant>
      <vt:variant>
        <vt:i4>0</vt:i4>
      </vt:variant>
      <vt:variant>
        <vt:i4>5</vt:i4>
      </vt:variant>
      <vt:variant>
        <vt:lpwstr>http://www.european-agency.org/open-access-policy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Tmexxija ta’ Skola Inklużiva: Għodda għal Awtoriflessjoni dwar il-Politika u l-Prattika</dc:title>
  <dc:subject>Supporting Inclusive School Leadership (SISL)</dc:subject>
  <dc:creator>European Agency for Special Needs and Inclusive Education</dc:creator>
  <cp:keywords>EASNIE</cp:keywords>
  <dc:description/>
  <cp:lastModifiedBy>Áine</cp:lastModifiedBy>
  <cp:revision>52</cp:revision>
  <cp:lastPrinted>2009-05-05T07:34:00Z</cp:lastPrinted>
  <dcterms:created xsi:type="dcterms:W3CDTF">2022-01-03T22:45:00Z</dcterms:created>
  <dcterms:modified xsi:type="dcterms:W3CDTF">2022-02-18T13:21:00Z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0x01010076F1BDC85DEEC74C870A0853CD5588E8</vt:lpwstr>
  </property>
  <property fmtid="{D5CDD505-2E9C-101B-9397-08002B2CF9AE}" pid="3" name="Order">
    <vt:i4>100</vt:i4>
  </property>
</Properties>
</file>